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F4FD" w14:textId="77777777" w:rsidR="00356938" w:rsidRPr="00FD7849" w:rsidRDefault="00356938" w:rsidP="003569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D7849">
        <w:rPr>
          <w:rFonts w:ascii="Arial" w:hAnsi="Arial" w:cs="Arial"/>
          <w:b/>
          <w:bCs/>
          <w:sz w:val="32"/>
          <w:szCs w:val="32"/>
        </w:rPr>
        <w:t>Information required of work done under an extractive industry work authority</w:t>
      </w:r>
    </w:p>
    <w:p w14:paraId="0768B93D" w14:textId="668036C5" w:rsidR="006344D8" w:rsidRPr="00FD7849" w:rsidRDefault="006344D8" w:rsidP="002950C7">
      <w:pPr>
        <w:pStyle w:val="BodyText"/>
        <w:spacing w:line="260" w:lineRule="exact"/>
        <w:jc w:val="center"/>
        <w:rPr>
          <w:rStyle w:val="Emphasis"/>
          <w:i w:val="0"/>
          <w:iCs w:val="0"/>
          <w:sz w:val="18"/>
          <w:szCs w:val="18"/>
        </w:rPr>
      </w:pPr>
      <w:r w:rsidRPr="00FD7849">
        <w:rPr>
          <w:rStyle w:val="Emphasis"/>
          <w:i w:val="0"/>
          <w:iCs w:val="0"/>
          <w:sz w:val="18"/>
          <w:szCs w:val="18"/>
        </w:rPr>
        <w:t>This re</w:t>
      </w:r>
      <w:r w:rsidR="005B3A68" w:rsidRPr="00FD7849">
        <w:rPr>
          <w:rStyle w:val="Emphasis"/>
          <w:i w:val="0"/>
          <w:iCs w:val="0"/>
          <w:sz w:val="18"/>
          <w:szCs w:val="18"/>
        </w:rPr>
        <w:t>port</w:t>
      </w:r>
      <w:r w:rsidRPr="00FD7849">
        <w:rPr>
          <w:rStyle w:val="Emphasis"/>
          <w:i w:val="0"/>
          <w:iCs w:val="0"/>
          <w:sz w:val="18"/>
          <w:szCs w:val="18"/>
        </w:rPr>
        <w:t xml:space="preserve"> is required in accordance with section 116A of the</w:t>
      </w:r>
      <w:r w:rsidRPr="00FD7849">
        <w:rPr>
          <w:rStyle w:val="Emphasis"/>
          <w:sz w:val="18"/>
          <w:szCs w:val="18"/>
        </w:rPr>
        <w:t xml:space="preserve"> </w:t>
      </w:r>
      <w:r w:rsidR="00356938" w:rsidRPr="00FD7849">
        <w:rPr>
          <w:rStyle w:val="Emphasis"/>
          <w:sz w:val="18"/>
          <w:szCs w:val="18"/>
        </w:rPr>
        <w:t xml:space="preserve">Mineral Resources (Sustainable Development) Act </w:t>
      </w:r>
      <w:r w:rsidRPr="00FD7849">
        <w:rPr>
          <w:rStyle w:val="Emphasis"/>
          <w:sz w:val="18"/>
          <w:szCs w:val="18"/>
        </w:rPr>
        <w:t>1990 and</w:t>
      </w:r>
      <w:r w:rsidRPr="00FD7849">
        <w:rPr>
          <w:rStyle w:val="Emphasis"/>
          <w:i w:val="0"/>
          <w:iCs w:val="0"/>
          <w:sz w:val="18"/>
          <w:szCs w:val="18"/>
        </w:rPr>
        <w:t xml:space="preserve"> regulation</w:t>
      </w:r>
      <w:r w:rsidRPr="00FD7849">
        <w:rPr>
          <w:rStyle w:val="Emphasis"/>
          <w:sz w:val="18"/>
          <w:szCs w:val="18"/>
        </w:rPr>
        <w:t xml:space="preserve"> 19 of the </w:t>
      </w:r>
      <w:r w:rsidR="00356938" w:rsidRPr="00FD7849">
        <w:rPr>
          <w:rStyle w:val="Emphasis"/>
          <w:i w:val="0"/>
          <w:iCs w:val="0"/>
          <w:sz w:val="18"/>
          <w:szCs w:val="18"/>
        </w:rPr>
        <w:t>Mineral Resources (Sustainable Development) (</w:t>
      </w:r>
      <w:r w:rsidR="00BF7A88" w:rsidRPr="00FD7849">
        <w:rPr>
          <w:rStyle w:val="Emphasis"/>
          <w:i w:val="0"/>
          <w:iCs w:val="0"/>
          <w:sz w:val="18"/>
          <w:szCs w:val="18"/>
        </w:rPr>
        <w:t>Extractive</w:t>
      </w:r>
      <w:r w:rsidR="00356938" w:rsidRPr="00FD7849">
        <w:rPr>
          <w:rStyle w:val="Emphasis"/>
          <w:i w:val="0"/>
          <w:iCs w:val="0"/>
          <w:sz w:val="18"/>
          <w:szCs w:val="18"/>
        </w:rPr>
        <w:t xml:space="preserve"> Industries) Regulations 2019</w:t>
      </w:r>
      <w:r w:rsidRPr="00FD7849">
        <w:rPr>
          <w:rStyle w:val="Emphasis"/>
          <w:i w:val="0"/>
          <w:iCs w:val="0"/>
          <w:sz w:val="18"/>
          <w:szCs w:val="18"/>
        </w:rPr>
        <w:t>.</w:t>
      </w:r>
    </w:p>
    <w:p w14:paraId="5332D3F9" w14:textId="33C6A68D" w:rsidR="00BF7A88" w:rsidRPr="00FD7849" w:rsidRDefault="006344D8" w:rsidP="002950C7">
      <w:pPr>
        <w:pStyle w:val="BodyText"/>
        <w:spacing w:line="260" w:lineRule="exact"/>
        <w:jc w:val="center"/>
        <w:rPr>
          <w:rStyle w:val="Emphasis"/>
          <w:i w:val="0"/>
          <w:iCs w:val="0"/>
          <w:sz w:val="20"/>
          <w:szCs w:val="20"/>
        </w:rPr>
      </w:pPr>
      <w:r w:rsidRPr="00FD7849">
        <w:rPr>
          <w:rStyle w:val="Emphasis"/>
          <w:i w:val="0"/>
          <w:iCs w:val="0"/>
          <w:sz w:val="18"/>
          <w:szCs w:val="18"/>
        </w:rPr>
        <w:t xml:space="preserve">All holders of an extractive industry work authority </w:t>
      </w:r>
      <w:r w:rsidRPr="00FD7849">
        <w:rPr>
          <w:rStyle w:val="Emphasis"/>
          <w:b/>
          <w:bCs/>
          <w:i w:val="0"/>
          <w:iCs w:val="0"/>
          <w:sz w:val="18"/>
          <w:szCs w:val="18"/>
        </w:rPr>
        <w:t>must complete</w:t>
      </w:r>
      <w:r w:rsidRPr="00FD7849">
        <w:rPr>
          <w:rStyle w:val="Emphasis"/>
          <w:i w:val="0"/>
          <w:iCs w:val="0"/>
          <w:sz w:val="18"/>
          <w:szCs w:val="18"/>
        </w:rPr>
        <w:t xml:space="preserve"> and submit </w:t>
      </w:r>
      <w:r w:rsidR="009A0A39" w:rsidRPr="00FD7849">
        <w:rPr>
          <w:rStyle w:val="Emphasis"/>
          <w:i w:val="0"/>
          <w:iCs w:val="0"/>
          <w:sz w:val="18"/>
          <w:szCs w:val="18"/>
        </w:rPr>
        <w:t>an</w:t>
      </w:r>
      <w:r w:rsidRPr="00FD7849">
        <w:rPr>
          <w:rStyle w:val="Emphasis"/>
          <w:i w:val="0"/>
          <w:iCs w:val="0"/>
          <w:sz w:val="18"/>
          <w:szCs w:val="18"/>
        </w:rPr>
        <w:t xml:space="preserve"> </w:t>
      </w:r>
      <w:r w:rsidR="009A0A39" w:rsidRPr="00FD7849">
        <w:rPr>
          <w:rStyle w:val="Emphasis"/>
          <w:i w:val="0"/>
          <w:iCs w:val="0"/>
          <w:sz w:val="18"/>
          <w:szCs w:val="18"/>
        </w:rPr>
        <w:t>annual report</w:t>
      </w:r>
      <w:r w:rsidR="002950C7">
        <w:rPr>
          <w:rStyle w:val="Emphasis"/>
          <w:i w:val="0"/>
          <w:iCs w:val="0"/>
          <w:sz w:val="18"/>
          <w:szCs w:val="18"/>
        </w:rPr>
        <w:t xml:space="preserve"> even if no extraction has taken place.</w:t>
      </w:r>
    </w:p>
    <w:p w14:paraId="3AD5EE71" w14:textId="29ABD6F1" w:rsidR="0003408B" w:rsidRPr="00FD7849" w:rsidRDefault="00356938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sz w:val="20"/>
          <w:szCs w:val="20"/>
        </w:rPr>
        <w:t xml:space="preserve"> </w:t>
      </w:r>
      <w:r w:rsidR="00BF7A88" w:rsidRPr="00FD7849">
        <w:rPr>
          <w:rFonts w:ascii="Arial" w:hAnsi="Arial" w:cs="Arial"/>
          <w:b/>
          <w:bCs/>
          <w:sz w:val="20"/>
          <w:szCs w:val="20"/>
        </w:rPr>
        <w:t>Work Authority Number and holder name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6680"/>
      </w:tblGrid>
      <w:tr w:rsidR="00BF7A88" w:rsidRPr="00FD7849" w14:paraId="4795C072" w14:textId="77777777" w:rsidTr="00A32A8B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AED898" w14:textId="58EBBD3C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Work Authority Number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7B7F744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Retention Licence Number"/>
                  <w:textInput/>
                </w:ffData>
              </w:fldChar>
            </w:r>
            <w:bookmarkStart w:id="0" w:name="Text1"/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F7A88" w:rsidRPr="00FD7849" w14:paraId="33BA6187" w14:textId="77777777" w:rsidTr="00A32A8B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04BFF6" w14:textId="2A7DCCC4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 xml:space="preserve">Work Authority Holder 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C452571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bookmarkStart w:id="1" w:name="Text2"/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40619386" w14:textId="37253FFE" w:rsidR="00BF7A88" w:rsidRPr="00FD7849" w:rsidRDefault="00BF7A88">
      <w:pPr>
        <w:rPr>
          <w:rFonts w:ascii="Arial" w:hAnsi="Arial" w:cs="Arial"/>
          <w:sz w:val="18"/>
          <w:szCs w:val="18"/>
        </w:rPr>
      </w:pPr>
    </w:p>
    <w:p w14:paraId="2B14B403" w14:textId="16230362" w:rsidR="00BF7A88" w:rsidRPr="00FD7849" w:rsidRDefault="00BF7A88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 xml:space="preserve">Period covered by this return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6"/>
        <w:gridCol w:w="3401"/>
        <w:gridCol w:w="1123"/>
        <w:gridCol w:w="3978"/>
      </w:tblGrid>
      <w:tr w:rsidR="00BF7A88" w:rsidRPr="00FD7849" w14:paraId="16A7A260" w14:textId="77777777" w:rsidTr="00A32A8B"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F42A607" w14:textId="77777777" w:rsidR="00BF7A88" w:rsidRPr="00FD7849" w:rsidRDefault="00BF7A88" w:rsidP="00A32A8B">
            <w:pPr>
              <w:pStyle w:val="BodyText"/>
              <w:spacing w:before="20" w:after="20"/>
              <w:rPr>
                <w:b/>
                <w:sz w:val="18"/>
                <w:szCs w:val="18"/>
              </w:rPr>
            </w:pPr>
            <w:r w:rsidRPr="00FD7849">
              <w:rPr>
                <w:b/>
                <w:sz w:val="18"/>
                <w:szCs w:val="18"/>
              </w:rPr>
              <w:t>Twelve-month period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AE82386" w14:textId="77777777" w:rsidR="00BF7A88" w:rsidRPr="00FD7849" w:rsidRDefault="00BF7A88" w:rsidP="00A32A8B">
            <w:pPr>
              <w:pStyle w:val="BodyText"/>
              <w:spacing w:before="20" w:after="20"/>
              <w:rPr>
                <w:b/>
                <w:sz w:val="18"/>
                <w:szCs w:val="18"/>
              </w:rPr>
            </w:pPr>
            <w:r w:rsidRPr="00FD7849">
              <w:rPr>
                <w:b/>
                <w:sz w:val="18"/>
                <w:szCs w:val="18"/>
              </w:rPr>
              <w:t>If Final Report</w:t>
            </w:r>
          </w:p>
        </w:tc>
      </w:tr>
      <w:tr w:rsidR="00BF7A88" w:rsidRPr="00FD7849" w14:paraId="58BCE310" w14:textId="77777777" w:rsidTr="00A32A8B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0CF66C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From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5653E4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EDD36AE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From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7879DC8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350ED321" w14:textId="77777777" w:rsidTr="00A32A8B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5FBBBF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To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0B26D8C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618F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To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3A892A6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58458251" w14:textId="666CC80F" w:rsidR="00BF7A88" w:rsidRPr="00FD7849" w:rsidRDefault="00BF7A88">
      <w:pPr>
        <w:rPr>
          <w:rFonts w:ascii="Arial" w:hAnsi="Arial" w:cs="Arial"/>
          <w:sz w:val="18"/>
          <w:szCs w:val="18"/>
        </w:rPr>
      </w:pPr>
    </w:p>
    <w:p w14:paraId="7643DF42" w14:textId="7ECCA302" w:rsidR="00BF7A88" w:rsidRPr="00FD7849" w:rsidRDefault="00BF7A88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>Name and role of person completing the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7623"/>
      </w:tblGrid>
      <w:tr w:rsidR="00BF7A88" w:rsidRPr="00FD7849" w14:paraId="64D7F45B" w14:textId="77777777" w:rsidTr="00A32A8B">
        <w:trPr>
          <w:cantSplit/>
          <w:trHeight w:val="3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9AF939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Name of person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457BC19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4D7007DF" w14:textId="77777777" w:rsidTr="00BF7A88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C628D7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Role of person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0C199B85" w14:textId="77777777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l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787A414C" w14:textId="77777777" w:rsidTr="00BF7A88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D2A724C" w14:textId="08708F65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Phone Number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06FB4DD" w14:textId="4F599999" w:rsidR="00BF7A88" w:rsidRPr="00FD7849" w:rsidRDefault="00A02360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1156E825" w14:textId="77777777" w:rsidTr="00A32A8B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443D84" w14:textId="1B72F052" w:rsidR="00BF7A88" w:rsidRPr="00FD7849" w:rsidRDefault="00BF7A88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Email Address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DF8EADD" w14:textId="6F989FF3" w:rsidR="00BF7A88" w:rsidRPr="00FD7849" w:rsidRDefault="00A02360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0B967579" w14:textId="59C9A51C" w:rsidR="00BF7A88" w:rsidRPr="00FD7849" w:rsidRDefault="00BF7A88">
      <w:pPr>
        <w:rPr>
          <w:rFonts w:ascii="Arial" w:hAnsi="Arial" w:cs="Arial"/>
          <w:sz w:val="18"/>
          <w:szCs w:val="18"/>
        </w:rPr>
      </w:pPr>
    </w:p>
    <w:p w14:paraId="0B592209" w14:textId="77777777" w:rsidR="007F3900" w:rsidRPr="00FD7849" w:rsidRDefault="007F3900" w:rsidP="007F3900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 xml:space="preserve">Details of activity </w:t>
      </w:r>
      <w:r>
        <w:rPr>
          <w:rFonts w:ascii="Arial" w:hAnsi="Arial" w:cs="Arial"/>
          <w:b/>
          <w:bCs/>
          <w:sz w:val="20"/>
          <w:szCs w:val="20"/>
        </w:rPr>
        <w:t>(please select one)</w:t>
      </w:r>
    </w:p>
    <w:p w14:paraId="757B634C" w14:textId="280F386F" w:rsidR="007F3900" w:rsidRPr="00FD7849" w:rsidRDefault="007F3900" w:rsidP="007F3900">
      <w:pPr>
        <w:spacing w:after="120"/>
        <w:rPr>
          <w:rFonts w:ascii="Arial" w:hAnsi="Arial" w:cs="Arial"/>
          <w:sz w:val="18"/>
          <w:szCs w:val="18"/>
        </w:rPr>
      </w:pPr>
      <w:r w:rsidRPr="00FD7849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D7849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8B3AAD">
        <w:rPr>
          <w:rFonts w:ascii="Arial" w:hAnsi="Arial" w:cs="Arial"/>
          <w:sz w:val="18"/>
          <w:szCs w:val="18"/>
          <w:highlight w:val="lightGray"/>
        </w:rPr>
      </w:r>
      <w:r w:rsidR="008B3AA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FD7849">
        <w:rPr>
          <w:rFonts w:ascii="Arial" w:hAnsi="Arial" w:cs="Arial"/>
          <w:sz w:val="18"/>
          <w:szCs w:val="18"/>
          <w:highlight w:val="lightGray"/>
        </w:rPr>
        <w:fldChar w:fldCharType="end"/>
      </w:r>
      <w:bookmarkEnd w:id="2"/>
      <w:r w:rsidRPr="00FD7849">
        <w:rPr>
          <w:rFonts w:ascii="Arial" w:hAnsi="Arial" w:cs="Arial"/>
          <w:sz w:val="18"/>
          <w:szCs w:val="18"/>
        </w:rPr>
        <w:t xml:space="preserve"> Stone</w:t>
      </w:r>
      <w:r>
        <w:rPr>
          <w:rFonts w:ascii="Arial" w:hAnsi="Arial" w:cs="Arial"/>
          <w:sz w:val="18"/>
          <w:szCs w:val="18"/>
        </w:rPr>
        <w:t xml:space="preserve"> (or sand)</w:t>
      </w:r>
      <w:r w:rsidRPr="00FD7849">
        <w:rPr>
          <w:rFonts w:ascii="Arial" w:hAnsi="Arial" w:cs="Arial"/>
          <w:sz w:val="18"/>
          <w:szCs w:val="18"/>
        </w:rPr>
        <w:t xml:space="preserve"> has been extracted </w:t>
      </w:r>
      <w:r>
        <w:rPr>
          <w:rFonts w:ascii="Arial" w:hAnsi="Arial" w:cs="Arial"/>
          <w:sz w:val="18"/>
          <w:szCs w:val="18"/>
        </w:rPr>
        <w:t xml:space="preserve">and sold </w:t>
      </w:r>
      <w:r w:rsidRPr="00FD7849">
        <w:rPr>
          <w:rFonts w:ascii="Arial" w:hAnsi="Arial" w:cs="Arial"/>
          <w:sz w:val="18"/>
          <w:szCs w:val="18"/>
        </w:rPr>
        <w:t>during the period of the return</w:t>
      </w:r>
    </w:p>
    <w:p w14:paraId="199D4503" w14:textId="1F35C92C" w:rsidR="007F3900" w:rsidRPr="00FD7849" w:rsidRDefault="007F3900" w:rsidP="007F3900">
      <w:pPr>
        <w:spacing w:after="120"/>
        <w:rPr>
          <w:rFonts w:ascii="Arial" w:hAnsi="Arial" w:cs="Arial"/>
          <w:sz w:val="18"/>
          <w:szCs w:val="18"/>
        </w:rPr>
      </w:pPr>
      <w:r w:rsidRPr="00FD7849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7849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8B3AAD">
        <w:rPr>
          <w:rFonts w:ascii="Arial" w:hAnsi="Arial" w:cs="Arial"/>
          <w:sz w:val="18"/>
          <w:szCs w:val="18"/>
          <w:highlight w:val="lightGray"/>
        </w:rPr>
      </w:r>
      <w:r w:rsidR="008B3AA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FD7849">
        <w:rPr>
          <w:rFonts w:ascii="Arial" w:hAnsi="Arial" w:cs="Arial"/>
          <w:sz w:val="18"/>
          <w:szCs w:val="18"/>
          <w:highlight w:val="lightGray"/>
        </w:rPr>
        <w:fldChar w:fldCharType="end"/>
      </w:r>
      <w:r w:rsidRPr="00FD7849">
        <w:rPr>
          <w:rFonts w:ascii="Arial" w:hAnsi="Arial" w:cs="Arial"/>
          <w:sz w:val="18"/>
          <w:szCs w:val="18"/>
        </w:rPr>
        <w:t xml:space="preserve"> Stone </w:t>
      </w:r>
      <w:r>
        <w:rPr>
          <w:rFonts w:ascii="Arial" w:hAnsi="Arial" w:cs="Arial"/>
          <w:sz w:val="18"/>
          <w:szCs w:val="18"/>
        </w:rPr>
        <w:t xml:space="preserve">(or sand) </w:t>
      </w:r>
      <w:r w:rsidRPr="00FD7849">
        <w:rPr>
          <w:rFonts w:ascii="Arial" w:hAnsi="Arial" w:cs="Arial"/>
          <w:sz w:val="18"/>
          <w:szCs w:val="18"/>
        </w:rPr>
        <w:t xml:space="preserve">has been </w:t>
      </w:r>
      <w:r>
        <w:rPr>
          <w:rFonts w:ascii="Arial" w:hAnsi="Arial" w:cs="Arial"/>
          <w:sz w:val="18"/>
          <w:szCs w:val="18"/>
        </w:rPr>
        <w:t xml:space="preserve">extracted and </w:t>
      </w:r>
      <w:r w:rsidR="006657B8"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sold</w:t>
      </w:r>
      <w:r w:rsidRPr="00FD7849">
        <w:rPr>
          <w:rFonts w:ascii="Arial" w:hAnsi="Arial" w:cs="Arial"/>
          <w:sz w:val="18"/>
          <w:szCs w:val="18"/>
        </w:rPr>
        <w:t xml:space="preserve"> during the period of the return.</w:t>
      </w:r>
    </w:p>
    <w:p w14:paraId="416D34DE" w14:textId="1C647DC7" w:rsidR="007F3900" w:rsidRPr="00FD7849" w:rsidRDefault="007F3900" w:rsidP="007F3900">
      <w:pPr>
        <w:spacing w:after="120"/>
        <w:rPr>
          <w:rFonts w:ascii="Arial" w:hAnsi="Arial" w:cs="Arial"/>
          <w:sz w:val="18"/>
          <w:szCs w:val="18"/>
        </w:rPr>
      </w:pPr>
      <w:r w:rsidRPr="00FD7849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D7849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8B3AAD">
        <w:rPr>
          <w:rFonts w:ascii="Arial" w:hAnsi="Arial" w:cs="Arial"/>
          <w:sz w:val="18"/>
          <w:szCs w:val="18"/>
          <w:highlight w:val="lightGray"/>
        </w:rPr>
      </w:r>
      <w:r w:rsidR="008B3AA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FD7849">
        <w:rPr>
          <w:rFonts w:ascii="Arial" w:hAnsi="Arial" w:cs="Arial"/>
          <w:sz w:val="18"/>
          <w:szCs w:val="18"/>
          <w:highlight w:val="lightGray"/>
        </w:rPr>
        <w:fldChar w:fldCharType="end"/>
      </w:r>
      <w:bookmarkEnd w:id="3"/>
      <w:r w:rsidRPr="00FD7849">
        <w:rPr>
          <w:rFonts w:ascii="Arial" w:hAnsi="Arial" w:cs="Arial"/>
          <w:sz w:val="18"/>
          <w:szCs w:val="18"/>
        </w:rPr>
        <w:t xml:space="preserve"> Stone</w:t>
      </w:r>
      <w:r>
        <w:rPr>
          <w:rFonts w:ascii="Arial" w:hAnsi="Arial" w:cs="Arial"/>
          <w:sz w:val="18"/>
          <w:szCs w:val="18"/>
        </w:rPr>
        <w:t xml:space="preserve"> (or sand) </w:t>
      </w:r>
      <w:r w:rsidRPr="00FD7849">
        <w:rPr>
          <w:rFonts w:ascii="Arial" w:hAnsi="Arial" w:cs="Arial"/>
          <w:sz w:val="18"/>
          <w:szCs w:val="18"/>
        </w:rPr>
        <w:t xml:space="preserve">has </w:t>
      </w:r>
      <w:r w:rsidR="006B2D57"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</w:t>
      </w:r>
      <w:r w:rsidRPr="00FD7849">
        <w:rPr>
          <w:rFonts w:ascii="Arial" w:hAnsi="Arial" w:cs="Arial"/>
          <w:sz w:val="18"/>
          <w:szCs w:val="18"/>
        </w:rPr>
        <w:t>been extracted but sold during the period of the return.</w:t>
      </w:r>
    </w:p>
    <w:p w14:paraId="15920C02" w14:textId="5626DAC2" w:rsidR="007F3900" w:rsidRPr="00FD7849" w:rsidRDefault="006344D8" w:rsidP="007F3900">
      <w:pPr>
        <w:spacing w:after="120"/>
        <w:rPr>
          <w:rFonts w:ascii="Arial" w:hAnsi="Arial" w:cs="Arial"/>
          <w:sz w:val="18"/>
          <w:szCs w:val="18"/>
        </w:rPr>
      </w:pPr>
      <w:r w:rsidRPr="00FD7849">
        <w:rPr>
          <w:rFonts w:ascii="Arial" w:hAnsi="Arial" w:cs="Arial"/>
          <w:sz w:val="18"/>
          <w:szCs w:val="18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D7849">
        <w:rPr>
          <w:rFonts w:ascii="Arial" w:hAnsi="Arial" w:cs="Arial"/>
          <w:sz w:val="18"/>
          <w:szCs w:val="18"/>
          <w:highlight w:val="lightGray"/>
        </w:rPr>
        <w:instrText xml:space="preserve"> FORMCHECKBOX </w:instrText>
      </w:r>
      <w:r w:rsidR="008B3AAD">
        <w:rPr>
          <w:rFonts w:ascii="Arial" w:hAnsi="Arial" w:cs="Arial"/>
          <w:sz w:val="18"/>
          <w:szCs w:val="18"/>
          <w:highlight w:val="lightGray"/>
        </w:rPr>
      </w:r>
      <w:r w:rsidR="008B3AAD">
        <w:rPr>
          <w:rFonts w:ascii="Arial" w:hAnsi="Arial" w:cs="Arial"/>
          <w:sz w:val="18"/>
          <w:szCs w:val="18"/>
          <w:highlight w:val="lightGray"/>
        </w:rPr>
        <w:fldChar w:fldCharType="separate"/>
      </w:r>
      <w:r w:rsidRPr="00FD7849">
        <w:rPr>
          <w:rFonts w:ascii="Arial" w:hAnsi="Arial" w:cs="Arial"/>
          <w:sz w:val="18"/>
          <w:szCs w:val="18"/>
          <w:highlight w:val="lightGray"/>
        </w:rPr>
        <w:fldChar w:fldCharType="end"/>
      </w:r>
      <w:bookmarkEnd w:id="4"/>
      <w:r w:rsidRPr="00FD7849">
        <w:rPr>
          <w:rFonts w:ascii="Arial" w:hAnsi="Arial" w:cs="Arial"/>
          <w:sz w:val="18"/>
          <w:szCs w:val="18"/>
        </w:rPr>
        <w:t xml:space="preserve"> Stone</w:t>
      </w:r>
      <w:r w:rsidR="00F77C19">
        <w:rPr>
          <w:rFonts w:ascii="Arial" w:hAnsi="Arial" w:cs="Arial"/>
          <w:sz w:val="18"/>
          <w:szCs w:val="18"/>
        </w:rPr>
        <w:t xml:space="preserve"> (or sand)</w:t>
      </w:r>
      <w:r w:rsidRPr="00FD7849">
        <w:rPr>
          <w:rFonts w:ascii="Arial" w:hAnsi="Arial" w:cs="Arial"/>
          <w:sz w:val="18"/>
          <w:szCs w:val="18"/>
        </w:rPr>
        <w:t xml:space="preserve"> has </w:t>
      </w:r>
      <w:r w:rsidR="006B2D57">
        <w:rPr>
          <w:rFonts w:ascii="Arial" w:hAnsi="Arial" w:cs="Arial"/>
          <w:sz w:val="18"/>
          <w:szCs w:val="18"/>
        </w:rPr>
        <w:t>NOT</w:t>
      </w:r>
      <w:r w:rsidR="00BB5D3F">
        <w:rPr>
          <w:rFonts w:ascii="Arial" w:hAnsi="Arial" w:cs="Arial"/>
          <w:sz w:val="18"/>
          <w:szCs w:val="18"/>
        </w:rPr>
        <w:t xml:space="preserve"> </w:t>
      </w:r>
      <w:r w:rsidRPr="00FD7849">
        <w:rPr>
          <w:rFonts w:ascii="Arial" w:hAnsi="Arial" w:cs="Arial"/>
          <w:sz w:val="18"/>
          <w:szCs w:val="18"/>
        </w:rPr>
        <w:t xml:space="preserve">been extracted </w:t>
      </w:r>
      <w:r w:rsidR="007F3900">
        <w:rPr>
          <w:rFonts w:ascii="Arial" w:hAnsi="Arial" w:cs="Arial"/>
          <w:sz w:val="18"/>
          <w:szCs w:val="18"/>
        </w:rPr>
        <w:t>or sold</w:t>
      </w:r>
      <w:r w:rsidR="007F3900" w:rsidRPr="00FD7849">
        <w:rPr>
          <w:rFonts w:ascii="Arial" w:hAnsi="Arial" w:cs="Arial"/>
          <w:sz w:val="18"/>
          <w:szCs w:val="18"/>
        </w:rPr>
        <w:t xml:space="preserve"> </w:t>
      </w:r>
      <w:r w:rsidRPr="00FD7849">
        <w:rPr>
          <w:rFonts w:ascii="Arial" w:hAnsi="Arial" w:cs="Arial"/>
          <w:sz w:val="18"/>
          <w:szCs w:val="18"/>
        </w:rPr>
        <w:t>during the period of the return</w:t>
      </w:r>
    </w:p>
    <w:p w14:paraId="546900F7" w14:textId="50B6AEB4" w:rsidR="006344D8" w:rsidRPr="00FD7849" w:rsidRDefault="006344D8" w:rsidP="006344D8">
      <w:pPr>
        <w:spacing w:after="120"/>
        <w:rPr>
          <w:rFonts w:ascii="Arial" w:hAnsi="Arial" w:cs="Arial"/>
          <w:sz w:val="18"/>
          <w:szCs w:val="18"/>
        </w:rPr>
      </w:pPr>
    </w:p>
    <w:p w14:paraId="4461D657" w14:textId="7F48D3E6" w:rsidR="00D5132E" w:rsidRDefault="00340967" w:rsidP="005E71C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STONE</w:t>
      </w:r>
      <w:r w:rsidR="00682F05">
        <w:rPr>
          <w:rFonts w:ascii="Arial" w:hAnsi="Arial" w:cs="Arial"/>
          <w:b/>
          <w:bCs/>
          <w:sz w:val="20"/>
          <w:szCs w:val="20"/>
        </w:rPr>
        <w:t xml:space="preserve"> </w:t>
      </w:r>
      <w:r w:rsidR="6448EE39" w:rsidRPr="2DFC7DE6">
        <w:rPr>
          <w:rFonts w:ascii="Arial" w:hAnsi="Arial" w:cs="Arial"/>
          <w:b/>
          <w:bCs/>
          <w:sz w:val="20"/>
          <w:szCs w:val="20"/>
        </w:rPr>
        <w:t>includes</w:t>
      </w:r>
      <w:r w:rsidR="00682F05">
        <w:tab/>
      </w:r>
    </w:p>
    <w:p w14:paraId="1D22241D" w14:textId="5F891899" w:rsidR="00682F05" w:rsidRPr="00682F05" w:rsidRDefault="00682F05" w:rsidP="005E71C6">
      <w:pPr>
        <w:rPr>
          <w:rFonts w:ascii="Arial" w:hAnsi="Arial" w:cs="Arial"/>
          <w:i/>
          <w:iCs/>
          <w:sz w:val="18"/>
          <w:szCs w:val="18"/>
        </w:rPr>
      </w:pPr>
      <w:r w:rsidRPr="00682F05">
        <w:rPr>
          <w:rFonts w:ascii="Arial" w:hAnsi="Arial" w:cs="Arial"/>
          <w:i/>
          <w:iCs/>
          <w:sz w:val="18"/>
          <w:szCs w:val="18"/>
        </w:rPr>
        <w:t>Sandstone, freestone or other building stone</w:t>
      </w:r>
    </w:p>
    <w:p w14:paraId="29817C93" w14:textId="5DFD2A1F" w:rsidR="00682F05" w:rsidRPr="00682F05" w:rsidRDefault="00682F05" w:rsidP="005E71C6">
      <w:pPr>
        <w:rPr>
          <w:rFonts w:ascii="Arial" w:hAnsi="Arial" w:cs="Arial"/>
          <w:i/>
          <w:iCs/>
          <w:sz w:val="18"/>
          <w:szCs w:val="18"/>
        </w:rPr>
      </w:pPr>
      <w:r w:rsidRPr="00682F05">
        <w:rPr>
          <w:rFonts w:ascii="Arial" w:hAnsi="Arial" w:cs="Arial"/>
          <w:i/>
          <w:iCs/>
          <w:sz w:val="18"/>
          <w:szCs w:val="18"/>
        </w:rPr>
        <w:t>Basalt, granite, limestone or rock of any kind ordinarily used for building manufacturing or construction purposes</w:t>
      </w:r>
    </w:p>
    <w:p w14:paraId="2635C559" w14:textId="77777777" w:rsidR="007A2BDE" w:rsidRDefault="00682F05" w:rsidP="2DFC7DE6">
      <w:pPr>
        <w:rPr>
          <w:rFonts w:ascii="Arial" w:hAnsi="Arial" w:cs="Arial"/>
          <w:i/>
          <w:iCs/>
          <w:sz w:val="18"/>
          <w:szCs w:val="18"/>
        </w:rPr>
      </w:pPr>
      <w:r w:rsidRPr="00682F05">
        <w:rPr>
          <w:rFonts w:ascii="Arial" w:hAnsi="Arial" w:cs="Arial"/>
          <w:i/>
          <w:iCs/>
          <w:sz w:val="18"/>
          <w:szCs w:val="18"/>
        </w:rPr>
        <w:t>Quartz (other than quartz crystals)</w:t>
      </w:r>
      <w:r w:rsidR="002D30F5">
        <w:rPr>
          <w:rFonts w:ascii="Arial" w:hAnsi="Arial" w:cs="Arial"/>
          <w:i/>
          <w:iCs/>
          <w:sz w:val="18"/>
          <w:szCs w:val="18"/>
        </w:rPr>
        <w:t xml:space="preserve">, </w:t>
      </w:r>
      <w:r w:rsidRPr="00682F05">
        <w:rPr>
          <w:rFonts w:ascii="Arial" w:hAnsi="Arial" w:cs="Arial"/>
          <w:i/>
          <w:iCs/>
          <w:sz w:val="18"/>
          <w:szCs w:val="18"/>
        </w:rPr>
        <w:t xml:space="preserve">Slate, clay (other than fine clay, </w:t>
      </w:r>
      <w:proofErr w:type="gramStart"/>
      <w:r w:rsidRPr="00682F05">
        <w:rPr>
          <w:rFonts w:ascii="Arial" w:hAnsi="Arial" w:cs="Arial"/>
          <w:i/>
          <w:iCs/>
          <w:sz w:val="18"/>
          <w:szCs w:val="18"/>
        </w:rPr>
        <w:t>bentonite</w:t>
      </w:r>
      <w:proofErr w:type="gramEnd"/>
      <w:r w:rsidRPr="00682F05">
        <w:rPr>
          <w:rFonts w:ascii="Arial" w:hAnsi="Arial" w:cs="Arial"/>
          <w:i/>
          <w:iCs/>
          <w:sz w:val="18"/>
          <w:szCs w:val="18"/>
        </w:rPr>
        <w:t xml:space="preserve"> or Kaolin) peat, earth or soil or other similar materials</w:t>
      </w:r>
      <w:r w:rsidR="007A2BDE">
        <w:rPr>
          <w:rFonts w:ascii="Arial" w:hAnsi="Arial" w:cs="Arial"/>
          <w:i/>
          <w:iCs/>
          <w:sz w:val="18"/>
          <w:szCs w:val="18"/>
        </w:rPr>
        <w:t xml:space="preserve">, </w:t>
      </w:r>
    </w:p>
    <w:p w14:paraId="339E83ED" w14:textId="5B996147" w:rsidR="78AD80FA" w:rsidRDefault="559F7C82" w:rsidP="2DFC7DE6">
      <w:pPr>
        <w:rPr>
          <w:rFonts w:ascii="Arial" w:hAnsi="Arial" w:cs="Arial"/>
          <w:i/>
          <w:iCs/>
          <w:sz w:val="18"/>
          <w:szCs w:val="18"/>
        </w:rPr>
      </w:pPr>
      <w:r w:rsidRPr="483F0D01">
        <w:rPr>
          <w:rFonts w:ascii="Arial" w:hAnsi="Arial" w:cs="Arial"/>
          <w:i/>
          <w:iCs/>
          <w:sz w:val="18"/>
          <w:szCs w:val="18"/>
        </w:rPr>
        <w:t>Sand or gravel</w:t>
      </w:r>
    </w:p>
    <w:p w14:paraId="601986D1" w14:textId="77777777" w:rsidR="00134635" w:rsidRDefault="00134635" w:rsidP="00134635">
      <w:pPr>
        <w:spacing w:after="120"/>
        <w:rPr>
          <w:rFonts w:ascii="Arial" w:hAnsi="Arial" w:cs="Arial"/>
          <w:sz w:val="18"/>
          <w:szCs w:val="18"/>
        </w:rPr>
      </w:pPr>
    </w:p>
    <w:p w14:paraId="0978341C" w14:textId="77777777" w:rsidR="00134635" w:rsidRPr="00134635" w:rsidRDefault="00134635" w:rsidP="00134635">
      <w:pPr>
        <w:spacing w:after="120"/>
        <w:rPr>
          <w:rFonts w:ascii="Arial" w:hAnsi="Arial" w:cs="Arial"/>
          <w:sz w:val="18"/>
          <w:szCs w:val="18"/>
        </w:rPr>
      </w:pPr>
    </w:p>
    <w:p w14:paraId="7F3AA8FE" w14:textId="77777777" w:rsidR="00FF53BA" w:rsidRPr="00134635" w:rsidRDefault="00FF53BA" w:rsidP="00134635">
      <w:pPr>
        <w:spacing w:after="120"/>
        <w:rPr>
          <w:rFonts w:ascii="Arial" w:hAnsi="Arial" w:cs="Arial"/>
          <w:sz w:val="18"/>
          <w:szCs w:val="18"/>
        </w:rPr>
        <w:sectPr w:rsidR="00FF53BA" w:rsidRPr="00134635" w:rsidSect="00A02D7F">
          <w:headerReference w:type="default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EA228C5" w14:textId="3E74E945" w:rsidR="003F11CD" w:rsidRDefault="003F11CD" w:rsidP="003F11CD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lastRenderedPageBreak/>
        <w:t>The most recent stone resource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FD7849">
        <w:rPr>
          <w:rFonts w:ascii="Arial" w:hAnsi="Arial" w:cs="Arial"/>
          <w:b/>
          <w:bCs/>
          <w:sz w:val="20"/>
          <w:szCs w:val="20"/>
        </w:rPr>
        <w:t xml:space="preserve"> estimate for the work authority</w:t>
      </w:r>
    </w:p>
    <w:p w14:paraId="2E031138" w14:textId="77777777" w:rsidR="003F11CD" w:rsidRPr="00AB623B" w:rsidRDefault="003F11CD" w:rsidP="003F11CD">
      <w:pPr>
        <w:rPr>
          <w:rFonts w:ascii="Arial" w:hAnsi="Arial" w:cs="Arial"/>
          <w:i/>
          <w:iCs/>
          <w:sz w:val="18"/>
          <w:szCs w:val="18"/>
        </w:rPr>
      </w:pPr>
      <w:r w:rsidRPr="00AB623B">
        <w:rPr>
          <w:rFonts w:ascii="Arial" w:hAnsi="Arial" w:cs="Arial"/>
          <w:i/>
          <w:iCs/>
          <w:sz w:val="18"/>
          <w:szCs w:val="18"/>
        </w:rPr>
        <w:t>For definitions or more information relating to the following questions, please refer to the Joint Ore Reserve Committee Code 2012 Edition (JORC Code, 2012), available at jorc.org/docs/JORC_code_2012.pdf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30"/>
        <w:gridCol w:w="5698"/>
      </w:tblGrid>
      <w:tr w:rsidR="003F11CD" w:rsidRPr="00FD7849" w14:paraId="3A5A3BAB" w14:textId="77777777" w:rsidTr="009136DD">
        <w:trPr>
          <w:cantSplit/>
          <w:trHeight w:val="34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6B84A5D" w14:textId="77777777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 xml:space="preserve">Date of estimation  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709B465" w14:textId="498414F3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="00AB1F39"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3F11CD" w:rsidRPr="00FD7849" w14:paraId="41D29CF1" w14:textId="77777777" w:rsidTr="009136DD">
        <w:trPr>
          <w:cantSplit/>
          <w:trHeight w:val="340"/>
        </w:trPr>
        <w:tc>
          <w:tcPr>
            <w:tcW w:w="2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2AFD2B5" w14:textId="77777777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Qualifications and experience of person(s) who produced resource estimate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E333D74" w14:textId="77777777" w:rsidR="003F11CD" w:rsidRDefault="003F11CD" w:rsidP="009136DD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‘Competent Person’ as defined by JORC Code (2012)</w:t>
            </w:r>
          </w:p>
          <w:p w14:paraId="2EC93A7F" w14:textId="38EEE09C" w:rsidR="003F11CD" w:rsidRDefault="003F11CD" w:rsidP="009136DD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geo</w:t>
            </w:r>
            <w:r w:rsidR="00F228F7">
              <w:rPr>
                <w:sz w:val="18"/>
                <w:szCs w:val="18"/>
              </w:rPr>
              <w:t>logical</w:t>
            </w:r>
            <w:r>
              <w:rPr>
                <w:sz w:val="18"/>
                <w:szCs w:val="18"/>
              </w:rPr>
              <w:t xml:space="preserve"> or </w:t>
            </w:r>
            <w:r w:rsidR="00194316">
              <w:rPr>
                <w:sz w:val="18"/>
                <w:szCs w:val="18"/>
              </w:rPr>
              <w:t xml:space="preserve">technical </w:t>
            </w:r>
            <w:r w:rsidR="008D7F4F">
              <w:rPr>
                <w:sz w:val="18"/>
                <w:szCs w:val="18"/>
              </w:rPr>
              <w:t>specialist</w:t>
            </w:r>
            <w:r>
              <w:rPr>
                <w:sz w:val="18"/>
                <w:szCs w:val="18"/>
              </w:rPr>
              <w:t xml:space="preserve"> (not a ‘Competent Person’, as described above)</w:t>
            </w:r>
          </w:p>
          <w:p w14:paraId="78D5EC2E" w14:textId="77777777" w:rsidR="003F11CD" w:rsidRPr="00FD7849" w:rsidRDefault="003F11CD" w:rsidP="009136DD">
            <w:pPr>
              <w:pStyle w:val="BodyText"/>
              <w:numPr>
                <w:ilvl w:val="0"/>
                <w:numId w:val="1"/>
              </w:num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Neither of the above</w:t>
            </w:r>
          </w:p>
        </w:tc>
      </w:tr>
      <w:tr w:rsidR="003F11CD" w:rsidRPr="00B32628" w14:paraId="54A89A55" w14:textId="77777777" w:rsidTr="009136DD">
        <w:trPr>
          <w:cantSplit/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93DD96" w14:textId="77777777" w:rsidR="003F11CD" w:rsidRPr="00AB623B" w:rsidRDefault="003F11CD" w:rsidP="009136DD">
            <w:pPr>
              <w:pStyle w:val="BodyText"/>
              <w:spacing w:before="20" w:after="20"/>
              <w:rPr>
                <w:b/>
                <w:bCs/>
                <w:i/>
                <w:iCs/>
                <w:sz w:val="18"/>
                <w:szCs w:val="18"/>
              </w:rPr>
            </w:pPr>
            <w:r w:rsidRPr="00AB623B">
              <w:rPr>
                <w:b/>
                <w:bCs/>
                <w:sz w:val="18"/>
                <w:szCs w:val="18"/>
              </w:rPr>
              <w:t>Please report your most recent stone resources estimate against the relevant geoscientific confidence level(s) below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i/>
                <w:iCs/>
                <w:sz w:val="18"/>
                <w:szCs w:val="18"/>
              </w:rPr>
              <w:t>If unsure, please report your estimate against only the ‘Unknown or unspecified’ option.</w:t>
            </w:r>
          </w:p>
        </w:tc>
      </w:tr>
      <w:tr w:rsidR="003F11CD" w:rsidRPr="00FD7849" w14:paraId="5D852E26" w14:textId="77777777" w:rsidTr="009136DD">
        <w:trPr>
          <w:cantSplit/>
          <w:trHeight w:val="340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3359CB9" w14:textId="77777777" w:rsidR="003F11CD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Unknown or unspecified confidence level estimate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ACA49FD" w14:textId="2C814572" w:rsidR="003F11CD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Quantity </w:t>
            </w: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tonnes </w:t>
            </w:r>
            <w:r w:rsidR="008D7F4F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m³</w:t>
            </w:r>
            <w:r w:rsidR="0007154E">
              <w:rPr>
                <w:sz w:val="18"/>
                <w:szCs w:val="18"/>
              </w:rPr>
              <w:t xml:space="preserve"> (specify)</w:t>
            </w:r>
          </w:p>
        </w:tc>
      </w:tr>
      <w:tr w:rsidR="003F11CD" w:rsidRPr="00FD7849" w14:paraId="2E0A6F5F" w14:textId="77777777" w:rsidTr="009136DD">
        <w:trPr>
          <w:cantSplit/>
          <w:trHeight w:val="340"/>
        </w:trPr>
        <w:tc>
          <w:tcPr>
            <w:tcW w:w="2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9484D55" w14:textId="77777777" w:rsidR="003F11CD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Inferred Mineral Resource estimate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45CB9470" w14:textId="376B6036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Quantity </w:t>
            </w: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tonnes </w:t>
            </w:r>
            <w:r w:rsidR="008D7F4F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m³</w:t>
            </w:r>
            <w:r w:rsidR="008D71FF">
              <w:rPr>
                <w:sz w:val="18"/>
                <w:szCs w:val="18"/>
              </w:rPr>
              <w:t xml:space="preserve"> (specify)</w:t>
            </w:r>
          </w:p>
        </w:tc>
      </w:tr>
      <w:tr w:rsidR="003F11CD" w:rsidRPr="00FD7849" w14:paraId="36ECAC2A" w14:textId="77777777" w:rsidTr="009136DD">
        <w:trPr>
          <w:cantSplit/>
          <w:trHeight w:val="340"/>
        </w:trPr>
        <w:tc>
          <w:tcPr>
            <w:tcW w:w="2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5F4B74" w14:textId="77777777" w:rsidR="003F11CD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Indicated Mineral Resource estimate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1FDE86F8" w14:textId="227EEF63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Quantity </w:t>
            </w: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tonnes </w:t>
            </w:r>
            <w:r w:rsidR="000959EB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m³</w:t>
            </w:r>
            <w:r w:rsidR="008D71FF">
              <w:rPr>
                <w:sz w:val="18"/>
                <w:szCs w:val="18"/>
              </w:rPr>
              <w:t xml:space="preserve"> (specify)</w:t>
            </w:r>
          </w:p>
        </w:tc>
      </w:tr>
      <w:tr w:rsidR="003F11CD" w:rsidRPr="00FD7849" w14:paraId="31D84DA8" w14:textId="77777777" w:rsidTr="00A476B6">
        <w:trPr>
          <w:cantSplit/>
          <w:trHeight w:val="340"/>
        </w:trPr>
        <w:tc>
          <w:tcPr>
            <w:tcW w:w="2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0959975" w14:textId="77777777" w:rsidR="003F11CD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Measured Mineral Resource estimate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62CDAF1" w14:textId="4C477063" w:rsidR="003F11CD" w:rsidRPr="00FD7849" w:rsidRDefault="003F11CD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Quantity </w:t>
            </w: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tonnes </w:t>
            </w:r>
            <w:r w:rsidR="000959EB">
              <w:rPr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m³</w:t>
            </w:r>
            <w:r w:rsidR="008D71FF">
              <w:rPr>
                <w:sz w:val="18"/>
                <w:szCs w:val="18"/>
              </w:rPr>
              <w:t xml:space="preserve"> (specify)</w:t>
            </w:r>
          </w:p>
        </w:tc>
      </w:tr>
      <w:tr w:rsidR="00A476B6" w:rsidRPr="00FD7849" w14:paraId="0056A83B" w14:textId="77777777" w:rsidTr="009136DD">
        <w:trPr>
          <w:cantSplit/>
          <w:trHeight w:val="340"/>
        </w:trPr>
        <w:tc>
          <w:tcPr>
            <w:tcW w:w="204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520B52F" w14:textId="24B92A1E" w:rsidR="00A476B6" w:rsidRDefault="00253A23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of resource estimate that is recoverable </w:t>
            </w:r>
          </w:p>
        </w:tc>
        <w:tc>
          <w:tcPr>
            <w:tcW w:w="2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32D3BF17" w14:textId="468AD83C" w:rsidR="00A476B6" w:rsidRDefault="00487ADB" w:rsidP="009136DD">
            <w:pPr>
              <w:pStyle w:val="BodyText"/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%</w:t>
            </w:r>
          </w:p>
        </w:tc>
      </w:tr>
    </w:tbl>
    <w:p w14:paraId="219BDF85" w14:textId="77777777" w:rsidR="00FD7849" w:rsidRPr="00FD7849" w:rsidRDefault="00FD7849">
      <w:pPr>
        <w:rPr>
          <w:rFonts w:ascii="Arial" w:hAnsi="Arial" w:cs="Arial"/>
          <w:b/>
          <w:bCs/>
          <w:sz w:val="18"/>
          <w:szCs w:val="18"/>
        </w:rPr>
      </w:pPr>
    </w:p>
    <w:p w14:paraId="3C072E44" w14:textId="3C4C9E80" w:rsidR="0075544F" w:rsidRPr="00FD7849" w:rsidRDefault="00081970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 xml:space="preserve">Details of </w:t>
      </w:r>
      <w:r w:rsidR="00711B1D">
        <w:rPr>
          <w:rFonts w:ascii="Arial" w:hAnsi="Arial" w:cs="Arial"/>
          <w:b/>
          <w:bCs/>
          <w:sz w:val="20"/>
          <w:szCs w:val="20"/>
        </w:rPr>
        <w:t>stone</w:t>
      </w:r>
      <w:r w:rsidRPr="00FD7849">
        <w:rPr>
          <w:rFonts w:ascii="Arial" w:hAnsi="Arial" w:cs="Arial"/>
          <w:b/>
          <w:bCs/>
          <w:sz w:val="20"/>
          <w:szCs w:val="20"/>
        </w:rPr>
        <w:t xml:space="preserve">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75544F" w:rsidRPr="00FD7849" w14:paraId="26E2B12B" w14:textId="77777777" w:rsidTr="000E1FE0">
        <w:trPr>
          <w:trHeight w:val="514"/>
        </w:trPr>
        <w:tc>
          <w:tcPr>
            <w:tcW w:w="1980" w:type="dxa"/>
          </w:tcPr>
          <w:p w14:paraId="792EF8EC" w14:textId="77777777" w:rsidR="0075544F" w:rsidRPr="00FD7849" w:rsidRDefault="0075544F" w:rsidP="00C004D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14:paraId="1A107E55" w14:textId="44A15F05" w:rsidR="0075544F" w:rsidRPr="00FD7849" w:rsidRDefault="00711B1D" w:rsidP="00C004D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</w:t>
            </w:r>
            <w:r w:rsidR="003628B9" w:rsidRPr="00FD7849">
              <w:rPr>
                <w:rFonts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5CB3B74" w14:textId="03B71055" w:rsidR="0075544F" w:rsidRPr="00FD7849" w:rsidRDefault="00711B1D" w:rsidP="00C004D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0B489EF" w14:textId="1BF270BB" w:rsidR="0075544F" w:rsidRPr="00FD7849" w:rsidRDefault="00711B1D" w:rsidP="00C004D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091C89E4" w14:textId="111D4193" w:rsidR="0075544F" w:rsidRPr="00FD7849" w:rsidRDefault="00711B1D" w:rsidP="00C004D1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4</w:t>
            </w:r>
          </w:p>
        </w:tc>
      </w:tr>
      <w:tr w:rsidR="00ED59CB" w:rsidRPr="00FD7849" w14:paraId="0E293771" w14:textId="77777777" w:rsidTr="00C06FD1">
        <w:trPr>
          <w:cantSplit/>
          <w:trHeight w:val="525"/>
        </w:trPr>
        <w:tc>
          <w:tcPr>
            <w:tcW w:w="1980" w:type="dxa"/>
            <w:shd w:val="clear" w:color="auto" w:fill="D9D9D9" w:themeFill="background1" w:themeFillShade="D9"/>
          </w:tcPr>
          <w:p w14:paraId="61B38115" w14:textId="4E0DCCE5" w:rsidR="00ED59CB" w:rsidRPr="00FD7849" w:rsidRDefault="00711B1D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Stone</w:t>
            </w:r>
            <w:r w:rsidR="00ED59CB" w:rsidRPr="00FD7849">
              <w:rPr>
                <w:rFonts w:cs="Arial"/>
                <w:sz w:val="18"/>
                <w:szCs w:val="18"/>
              </w:rPr>
              <w:t xml:space="preserve"> type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1A2DE4">
              <w:rPr>
                <w:rFonts w:cs="Arial"/>
                <w:sz w:val="18"/>
                <w:szCs w:val="18"/>
              </w:rPr>
              <w:t>column 2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626" w:type="dxa"/>
          </w:tcPr>
          <w:p w14:paraId="3E6BE0E4" w14:textId="57965973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4B9F51A3" w14:textId="3DF280F2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3A0BA6A4" w14:textId="1B499A89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6C04C5E8" w14:textId="71BA2C58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ED59CB" w:rsidRPr="00FD7849" w14:paraId="104F1320" w14:textId="77777777" w:rsidTr="00C06FD1">
        <w:trPr>
          <w:cantSplit/>
          <w:trHeight w:val="549"/>
        </w:trPr>
        <w:tc>
          <w:tcPr>
            <w:tcW w:w="1980" w:type="dxa"/>
            <w:shd w:val="clear" w:color="auto" w:fill="D9D9D9" w:themeFill="background1" w:themeFillShade="D9"/>
          </w:tcPr>
          <w:p w14:paraId="5E409BBA" w14:textId="78174F90" w:rsidR="00ED59CB" w:rsidRPr="00FD7849" w:rsidRDefault="002950C7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Density prior to extraction</w:t>
            </w:r>
          </w:p>
        </w:tc>
        <w:tc>
          <w:tcPr>
            <w:tcW w:w="1626" w:type="dxa"/>
          </w:tcPr>
          <w:p w14:paraId="6FA318D1" w14:textId="0E441D1D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5EFBF97E" w14:textId="1DEA537D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039F4273" w14:textId="64BCBF4F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0FC4E9EE" w14:textId="7BAC4632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ED59CB" w:rsidRPr="00FD7849" w14:paraId="7F74B444" w14:textId="77777777" w:rsidTr="00C06FD1">
        <w:trPr>
          <w:cantSplit/>
          <w:trHeight w:val="557"/>
        </w:trPr>
        <w:tc>
          <w:tcPr>
            <w:tcW w:w="1980" w:type="dxa"/>
            <w:shd w:val="clear" w:color="auto" w:fill="D9D9D9" w:themeFill="background1" w:themeFillShade="D9"/>
          </w:tcPr>
          <w:p w14:paraId="769E5E87" w14:textId="3154310A" w:rsidR="00ED59CB" w:rsidRPr="00FD7849" w:rsidRDefault="002950C7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Stratigraphic unit of the stone</w:t>
            </w:r>
            <w:r>
              <w:rPr>
                <w:rFonts w:cs="Arial"/>
                <w:sz w:val="18"/>
                <w:szCs w:val="18"/>
              </w:rPr>
              <w:t xml:space="preserve"> (ref 3)</w:t>
            </w:r>
          </w:p>
        </w:tc>
        <w:tc>
          <w:tcPr>
            <w:tcW w:w="1626" w:type="dxa"/>
          </w:tcPr>
          <w:p w14:paraId="349D59AE" w14:textId="661D9FCC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3862CC6" w14:textId="419199DB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D706320" w14:textId="38041BC8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7B978921" w14:textId="1B0DE39A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ED59CB" w:rsidRPr="00FD7849" w14:paraId="4DEFDD9B" w14:textId="77777777" w:rsidTr="00C06FD1">
        <w:trPr>
          <w:cantSplit/>
          <w:trHeight w:val="551"/>
        </w:trPr>
        <w:tc>
          <w:tcPr>
            <w:tcW w:w="1980" w:type="dxa"/>
            <w:shd w:val="clear" w:color="auto" w:fill="D9D9D9" w:themeFill="background1" w:themeFillShade="D9"/>
          </w:tcPr>
          <w:p w14:paraId="42435402" w14:textId="6DE3EA05" w:rsidR="00ED59CB" w:rsidRPr="00FD7849" w:rsidRDefault="002950C7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Maximum depth of extraction</w:t>
            </w:r>
          </w:p>
        </w:tc>
        <w:tc>
          <w:tcPr>
            <w:tcW w:w="1626" w:type="dxa"/>
          </w:tcPr>
          <w:p w14:paraId="2BFAA3F9" w14:textId="19885324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497159BA" w14:textId="09C85049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C8C1F58" w14:textId="10AA9895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469B4697" w14:textId="7EE15319" w:rsidR="00ED59C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4FEC08A1" w14:textId="77777777" w:rsidR="00C464CF" w:rsidRPr="00D3170D" w:rsidRDefault="00C464CF">
      <w:pPr>
        <w:rPr>
          <w:rFonts w:ascii="Arial" w:hAnsi="Arial" w:cs="Arial"/>
          <w:sz w:val="20"/>
          <w:szCs w:val="20"/>
        </w:rPr>
      </w:pPr>
    </w:p>
    <w:p w14:paraId="3A47D6AA" w14:textId="2FB86449" w:rsidR="0030740B" w:rsidRPr="00FD7849" w:rsidRDefault="00372709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>Details of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30740B" w:rsidRPr="00FD7849" w14:paraId="26A3FCCA" w14:textId="77777777" w:rsidTr="003E1DCE">
        <w:trPr>
          <w:cantSplit/>
          <w:trHeight w:val="514"/>
          <w:tblHeader/>
        </w:trPr>
        <w:tc>
          <w:tcPr>
            <w:tcW w:w="1980" w:type="dxa"/>
          </w:tcPr>
          <w:p w14:paraId="75732353" w14:textId="77777777" w:rsidR="0030740B" w:rsidRPr="00FD7849" w:rsidRDefault="0030740B" w:rsidP="00A32A8B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14:paraId="5D1F2854" w14:textId="3DDFD769" w:rsidR="0030740B" w:rsidRPr="00FD7849" w:rsidRDefault="00711B1D" w:rsidP="00A32A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0F5AFE0D" w14:textId="225AA763" w:rsidR="0030740B" w:rsidRPr="00FD7849" w:rsidRDefault="00711B1D" w:rsidP="00A32A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0D102E7" w14:textId="7678170F" w:rsidR="0030740B" w:rsidRPr="00FD7849" w:rsidRDefault="00711B1D" w:rsidP="00A32A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5D692B03" w14:textId="15A98640" w:rsidR="0030740B" w:rsidRPr="00FD7849" w:rsidRDefault="00711B1D" w:rsidP="00A32A8B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4</w:t>
            </w:r>
          </w:p>
        </w:tc>
      </w:tr>
      <w:tr w:rsidR="0030740B" w:rsidRPr="00FD7849" w14:paraId="6E500F29" w14:textId="77777777" w:rsidTr="003E1DCE">
        <w:trPr>
          <w:cantSplit/>
          <w:trHeight w:val="623"/>
        </w:trPr>
        <w:tc>
          <w:tcPr>
            <w:tcW w:w="1980" w:type="dxa"/>
            <w:shd w:val="clear" w:color="auto" w:fill="D9D9D9" w:themeFill="background1" w:themeFillShade="D9"/>
          </w:tcPr>
          <w:p w14:paraId="3837B7C5" w14:textId="24497FB4" w:rsidR="0030740B" w:rsidRPr="00FD7849" w:rsidRDefault="00B32D74" w:rsidP="00C06FD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product</w:t>
            </w:r>
            <w:r w:rsidR="0030740B" w:rsidRPr="00FD7849">
              <w:rPr>
                <w:rFonts w:cs="Arial"/>
                <w:sz w:val="18"/>
                <w:szCs w:val="18"/>
              </w:rPr>
              <w:t xml:space="preserve"> type</w:t>
            </w:r>
            <w:r w:rsidR="00711B1D">
              <w:rPr>
                <w:rFonts w:cs="Arial"/>
                <w:sz w:val="18"/>
                <w:szCs w:val="18"/>
              </w:rPr>
              <w:t xml:space="preserve"> (</w:t>
            </w:r>
            <w:r w:rsidR="001A2DE4">
              <w:rPr>
                <w:rFonts w:cs="Arial"/>
                <w:sz w:val="18"/>
                <w:szCs w:val="18"/>
              </w:rPr>
              <w:t>column 3)</w:t>
            </w:r>
          </w:p>
        </w:tc>
        <w:tc>
          <w:tcPr>
            <w:tcW w:w="1626" w:type="dxa"/>
          </w:tcPr>
          <w:p w14:paraId="4C91CA12" w14:textId="253DE337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001F5A6" w14:textId="2BFAD193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3639A45E" w14:textId="29E5BC79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5C63736D" w14:textId="4200F2D7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30740B" w:rsidRPr="00FD7849" w14:paraId="5ACCCC27" w14:textId="77777777" w:rsidTr="003E1DCE">
        <w:trPr>
          <w:cantSplit/>
          <w:trHeight w:val="688"/>
        </w:trPr>
        <w:tc>
          <w:tcPr>
            <w:tcW w:w="1980" w:type="dxa"/>
            <w:shd w:val="clear" w:color="auto" w:fill="D9D9D9" w:themeFill="background1" w:themeFillShade="D9"/>
          </w:tcPr>
          <w:p w14:paraId="10628DAF" w14:textId="624CC3AC" w:rsidR="0030740B" w:rsidRPr="00FD7849" w:rsidRDefault="00C06FD1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total quantity extracted</w:t>
            </w:r>
            <w:r>
              <w:rPr>
                <w:rFonts w:cs="Arial"/>
                <w:sz w:val="18"/>
                <w:szCs w:val="18"/>
              </w:rPr>
              <w:t xml:space="preserve"> tonne/m3</w:t>
            </w:r>
          </w:p>
        </w:tc>
        <w:tc>
          <w:tcPr>
            <w:tcW w:w="1626" w:type="dxa"/>
          </w:tcPr>
          <w:p w14:paraId="2FE23ABB" w14:textId="297D0893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r w:rsidR="00495A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3" w:type="dxa"/>
          </w:tcPr>
          <w:p w14:paraId="14F3EEB4" w14:textId="5046BA29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6D192FE7" w14:textId="6D7C2A6C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7A4F99D0" w14:textId="39710B61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30740B" w:rsidRPr="00FD7849" w14:paraId="0DDC8038" w14:textId="77777777" w:rsidTr="003E1DCE">
        <w:trPr>
          <w:cantSplit/>
          <w:trHeight w:val="724"/>
        </w:trPr>
        <w:tc>
          <w:tcPr>
            <w:tcW w:w="1980" w:type="dxa"/>
            <w:shd w:val="clear" w:color="auto" w:fill="D9D9D9" w:themeFill="background1" w:themeFillShade="D9"/>
          </w:tcPr>
          <w:p w14:paraId="7DC0DD4A" w14:textId="35FB9226" w:rsidR="0030740B" w:rsidRPr="00FD7849" w:rsidRDefault="00C06FD1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total useable quantity produced</w:t>
            </w:r>
            <w:r>
              <w:rPr>
                <w:rFonts w:cs="Arial"/>
                <w:sz w:val="18"/>
                <w:szCs w:val="18"/>
              </w:rPr>
              <w:t xml:space="preserve"> tonne/m3</w:t>
            </w:r>
          </w:p>
        </w:tc>
        <w:tc>
          <w:tcPr>
            <w:tcW w:w="1626" w:type="dxa"/>
          </w:tcPr>
          <w:p w14:paraId="6AF65A03" w14:textId="5AA80B6A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07E8284B" w14:textId="446094DB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705E7AD1" w14:textId="4F74617A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739A9F41" w14:textId="40CE69F2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30740B" w:rsidRPr="00FD7849" w14:paraId="175AAE54" w14:textId="77777777" w:rsidTr="003E1DCE">
        <w:trPr>
          <w:cantSplit/>
          <w:trHeight w:val="592"/>
        </w:trPr>
        <w:tc>
          <w:tcPr>
            <w:tcW w:w="1980" w:type="dxa"/>
            <w:shd w:val="clear" w:color="auto" w:fill="D9D9D9" w:themeFill="background1" w:themeFillShade="D9"/>
          </w:tcPr>
          <w:p w14:paraId="5F2FA4B5" w14:textId="61FEBA5D" w:rsidR="0030740B" w:rsidRPr="00FD7849" w:rsidRDefault="00C06FD1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t>if report</w:t>
            </w:r>
            <w:r>
              <w:rPr>
                <w:rFonts w:cs="Arial"/>
                <w:sz w:val="18"/>
                <w:szCs w:val="18"/>
              </w:rPr>
              <w:t>ing</w:t>
            </w:r>
            <w:r w:rsidRPr="00FD7849">
              <w:rPr>
                <w:rFonts w:cs="Arial"/>
                <w:sz w:val="18"/>
                <w:szCs w:val="18"/>
              </w:rPr>
              <w:t xml:space="preserve"> in m3 provide density of the product</w:t>
            </w:r>
          </w:p>
        </w:tc>
        <w:tc>
          <w:tcPr>
            <w:tcW w:w="1626" w:type="dxa"/>
          </w:tcPr>
          <w:p w14:paraId="41CE8EB8" w14:textId="7BCABE7E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2C45EFF4" w14:textId="483B66DB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2132595" w14:textId="3ECC630E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0395729D" w14:textId="49C33D5C" w:rsidR="0030740B" w:rsidRPr="00FD7849" w:rsidRDefault="00487ADB" w:rsidP="00C06FD1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74870EE5" w14:textId="77777777" w:rsidR="00A02D7F" w:rsidRPr="000F6097" w:rsidRDefault="00A02D7F" w:rsidP="0030740B">
      <w:pPr>
        <w:rPr>
          <w:rFonts w:ascii="Arial" w:hAnsi="Arial" w:cs="Arial"/>
          <w:sz w:val="20"/>
          <w:szCs w:val="20"/>
        </w:rPr>
      </w:pPr>
    </w:p>
    <w:p w14:paraId="5C7AAD43" w14:textId="77777777" w:rsidR="000F6097" w:rsidRPr="000F6097" w:rsidRDefault="000F6097">
      <w:pPr>
        <w:rPr>
          <w:rFonts w:ascii="Arial" w:hAnsi="Arial" w:cs="Arial"/>
          <w:sz w:val="20"/>
          <w:szCs w:val="20"/>
        </w:rPr>
      </w:pPr>
      <w:r w:rsidRPr="000F6097">
        <w:rPr>
          <w:rFonts w:ascii="Arial" w:hAnsi="Arial" w:cs="Arial"/>
          <w:sz w:val="20"/>
          <w:szCs w:val="20"/>
        </w:rPr>
        <w:br w:type="page"/>
      </w:r>
    </w:p>
    <w:p w14:paraId="0B77C732" w14:textId="14A0160D" w:rsidR="00372709" w:rsidRDefault="00372709" w:rsidP="0030740B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lastRenderedPageBreak/>
        <w:t>Sales</w:t>
      </w:r>
      <w:r w:rsidR="0000755B" w:rsidRPr="00FD7849">
        <w:rPr>
          <w:rFonts w:ascii="Arial" w:hAnsi="Arial" w:cs="Arial"/>
          <w:b/>
          <w:bCs/>
          <w:sz w:val="20"/>
          <w:szCs w:val="20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626"/>
        <w:gridCol w:w="1803"/>
        <w:gridCol w:w="1803"/>
        <w:gridCol w:w="1804"/>
      </w:tblGrid>
      <w:tr w:rsidR="00D80EA5" w14:paraId="3166E342" w14:textId="77777777" w:rsidTr="00F84B8C">
        <w:tc>
          <w:tcPr>
            <w:tcW w:w="1980" w:type="dxa"/>
          </w:tcPr>
          <w:p w14:paraId="0382087F" w14:textId="77777777" w:rsidR="00D80EA5" w:rsidRDefault="00D80EA5" w:rsidP="0030740B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6" w:type="dxa"/>
            <w:shd w:val="clear" w:color="auto" w:fill="D9D9D9" w:themeFill="background1" w:themeFillShade="D9"/>
          </w:tcPr>
          <w:p w14:paraId="2E8C90CF" w14:textId="5337B20C" w:rsidR="00D80EA5" w:rsidRPr="00934584" w:rsidRDefault="00711B1D" w:rsidP="00934584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619C102B" w14:textId="5D2218D2" w:rsidR="00D80EA5" w:rsidRPr="00934584" w:rsidRDefault="00711B1D" w:rsidP="00934584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14:paraId="3B251996" w14:textId="0EADE3BF" w:rsidR="00D80EA5" w:rsidRPr="00934584" w:rsidRDefault="00711B1D" w:rsidP="00934584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14:paraId="195372C6" w14:textId="5AD1D29D" w:rsidR="00D80EA5" w:rsidRPr="00934584" w:rsidRDefault="00711B1D" w:rsidP="00934584">
            <w:pPr>
              <w:spacing w:before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Stone 4</w:t>
            </w:r>
          </w:p>
        </w:tc>
      </w:tr>
      <w:tr w:rsidR="00E1779B" w14:paraId="52C97273" w14:textId="77777777" w:rsidTr="00C06FD1">
        <w:trPr>
          <w:trHeight w:val="538"/>
        </w:trPr>
        <w:tc>
          <w:tcPr>
            <w:tcW w:w="1980" w:type="dxa"/>
            <w:shd w:val="clear" w:color="auto" w:fill="D9D9D9" w:themeFill="background1" w:themeFillShade="D9"/>
          </w:tcPr>
          <w:p w14:paraId="53291FD6" w14:textId="064FE85F" w:rsidR="00E1779B" w:rsidRPr="00D80EA5" w:rsidRDefault="00E1779B" w:rsidP="00C06FD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80EA5">
              <w:rPr>
                <w:rFonts w:cs="Arial"/>
                <w:sz w:val="18"/>
                <w:szCs w:val="18"/>
              </w:rPr>
              <w:t>Total quantity sold</w:t>
            </w:r>
          </w:p>
        </w:tc>
        <w:tc>
          <w:tcPr>
            <w:tcW w:w="1626" w:type="dxa"/>
          </w:tcPr>
          <w:p w14:paraId="6BB72BCE" w14:textId="6215C118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6D188095" w14:textId="7AF2DA0D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6009D2FB" w14:textId="64BBFA6D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73EFD4F3" w14:textId="0BA9E279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E1779B" w14:paraId="50758A71" w14:textId="77777777" w:rsidTr="00803154">
        <w:trPr>
          <w:trHeight w:val="560"/>
        </w:trPr>
        <w:tc>
          <w:tcPr>
            <w:tcW w:w="1980" w:type="dxa"/>
            <w:shd w:val="clear" w:color="auto" w:fill="D9D9D9" w:themeFill="background1" w:themeFillShade="D9"/>
          </w:tcPr>
          <w:p w14:paraId="15388F81" w14:textId="42923C42" w:rsidR="00E1779B" w:rsidRPr="00D80EA5" w:rsidRDefault="00C06FD1" w:rsidP="00C06FD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80EA5">
              <w:rPr>
                <w:rFonts w:cs="Arial"/>
                <w:sz w:val="18"/>
                <w:szCs w:val="18"/>
              </w:rPr>
              <w:t>Price per tonne/m3</w:t>
            </w:r>
          </w:p>
        </w:tc>
        <w:tc>
          <w:tcPr>
            <w:tcW w:w="1626" w:type="dxa"/>
          </w:tcPr>
          <w:p w14:paraId="35E606A7" w14:textId="43EBFDAA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549A16C0" w14:textId="51A41976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366794AC" w14:textId="1A8300FD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3EBF6AEB" w14:textId="0F61E193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E1779B" w14:paraId="517C7672" w14:textId="77777777" w:rsidTr="00803154">
        <w:trPr>
          <w:trHeight w:val="552"/>
        </w:trPr>
        <w:tc>
          <w:tcPr>
            <w:tcW w:w="1980" w:type="dxa"/>
            <w:shd w:val="clear" w:color="auto" w:fill="D9D9D9" w:themeFill="background1" w:themeFillShade="D9"/>
          </w:tcPr>
          <w:p w14:paraId="484CFF6C" w14:textId="2C54F539" w:rsidR="00E1779B" w:rsidRPr="00D80EA5" w:rsidRDefault="00C06FD1" w:rsidP="00C06FD1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D80EA5">
              <w:rPr>
                <w:rFonts w:cs="Arial"/>
                <w:sz w:val="18"/>
                <w:szCs w:val="18"/>
              </w:rPr>
              <w:t>Value of total sales at gate</w:t>
            </w:r>
            <w:r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1626" w:type="dxa"/>
          </w:tcPr>
          <w:p w14:paraId="4CEF9B10" w14:textId="4F6F4690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1F1CA3EF" w14:textId="1F719DB5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3" w:type="dxa"/>
          </w:tcPr>
          <w:p w14:paraId="28C9C99D" w14:textId="2EC9B823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4" w:type="dxa"/>
          </w:tcPr>
          <w:p w14:paraId="604851F1" w14:textId="39177EEC" w:rsidR="00E1779B" w:rsidRDefault="00487ADB" w:rsidP="00C06FD1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33569BDB" w14:textId="1D2E6EE6" w:rsidR="00776B14" w:rsidRDefault="00776B14" w:rsidP="00762F85">
      <w:pPr>
        <w:pStyle w:val="BodyText"/>
        <w:spacing w:after="240" w:line="260" w:lineRule="exact"/>
        <w:rPr>
          <w:i/>
          <w:iCs/>
          <w:sz w:val="16"/>
          <w:szCs w:val="16"/>
        </w:rPr>
      </w:pPr>
    </w:p>
    <w:p w14:paraId="40E08330" w14:textId="08FD6026" w:rsidR="006036C9" w:rsidRPr="00C471D5" w:rsidRDefault="000A6A3E" w:rsidP="006036C9">
      <w:pPr>
        <w:pStyle w:val="DraftHeading2"/>
        <w:tabs>
          <w:tab w:val="right" w:pos="1247"/>
        </w:tabs>
        <w:ind w:left="1361" w:hanging="1361"/>
        <w:rPr>
          <w:rFonts w:ascii="Arial" w:hAnsi="Arial" w:cs="Arial"/>
          <w:sz w:val="16"/>
          <w:szCs w:val="16"/>
        </w:rPr>
      </w:pPr>
      <w:r>
        <w:rPr>
          <w:b/>
          <w:i/>
        </w:rPr>
        <w:t xml:space="preserve">* </w:t>
      </w:r>
      <w:r w:rsidR="006036C9" w:rsidRPr="00C471D5">
        <w:rPr>
          <w:rFonts w:ascii="Arial" w:hAnsi="Arial" w:cs="Arial"/>
          <w:b/>
          <w:i/>
          <w:sz w:val="16"/>
          <w:szCs w:val="16"/>
        </w:rPr>
        <w:t>value of total sales at gate</w:t>
      </w:r>
      <w:r w:rsidR="006036C9" w:rsidRPr="00C471D5">
        <w:rPr>
          <w:rFonts w:ascii="Arial" w:hAnsi="Arial" w:cs="Arial"/>
          <w:sz w:val="16"/>
          <w:szCs w:val="16"/>
        </w:rPr>
        <w:t xml:space="preserve"> means—</w:t>
      </w:r>
    </w:p>
    <w:p w14:paraId="00159877" w14:textId="77777777" w:rsidR="006036C9" w:rsidRPr="00C471D5" w:rsidRDefault="006036C9" w:rsidP="006036C9">
      <w:pPr>
        <w:pStyle w:val="DraftHeading3"/>
        <w:tabs>
          <w:tab w:val="right" w:pos="1757"/>
        </w:tabs>
        <w:ind w:left="1871" w:hanging="1871"/>
        <w:rPr>
          <w:rFonts w:ascii="Arial" w:hAnsi="Arial" w:cs="Arial"/>
          <w:sz w:val="16"/>
          <w:szCs w:val="16"/>
        </w:rPr>
      </w:pPr>
      <w:r w:rsidRPr="00C471D5">
        <w:rPr>
          <w:rFonts w:ascii="Arial" w:hAnsi="Arial" w:cs="Arial"/>
          <w:sz w:val="16"/>
          <w:szCs w:val="16"/>
        </w:rPr>
        <w:tab/>
        <w:t>(a)</w:t>
      </w:r>
      <w:r w:rsidRPr="00C471D5">
        <w:rPr>
          <w:rFonts w:ascii="Arial" w:hAnsi="Arial" w:cs="Arial"/>
          <w:sz w:val="16"/>
          <w:szCs w:val="16"/>
        </w:rPr>
        <w:tab/>
        <w:t>the value of the product at the quarry gate, including any loading cost, less costs (if any) associated with freight or cartage outside the quarry site; or</w:t>
      </w:r>
    </w:p>
    <w:p w14:paraId="752BA0A4" w14:textId="77777777" w:rsidR="000A6A3E" w:rsidRPr="00C471D5" w:rsidRDefault="006036C9" w:rsidP="000A6A3E">
      <w:pPr>
        <w:pStyle w:val="DraftHeading3"/>
        <w:tabs>
          <w:tab w:val="right" w:pos="1757"/>
        </w:tabs>
        <w:ind w:left="1871" w:hanging="1871"/>
        <w:rPr>
          <w:rFonts w:ascii="Arial" w:hAnsi="Arial" w:cs="Arial"/>
          <w:sz w:val="16"/>
          <w:szCs w:val="16"/>
        </w:rPr>
      </w:pPr>
      <w:r w:rsidRPr="00C471D5">
        <w:rPr>
          <w:rFonts w:ascii="Arial" w:hAnsi="Arial" w:cs="Arial"/>
          <w:sz w:val="16"/>
          <w:szCs w:val="16"/>
        </w:rPr>
        <w:tab/>
        <w:t>(b)</w:t>
      </w:r>
      <w:r w:rsidRPr="00C471D5">
        <w:rPr>
          <w:rFonts w:ascii="Arial" w:hAnsi="Arial" w:cs="Arial"/>
          <w:sz w:val="16"/>
          <w:szCs w:val="16"/>
        </w:rPr>
        <w:tab/>
        <w:t>if the product is, or is to be, used on the quarry site for the manufacture of another</w:t>
      </w:r>
      <w:r w:rsidR="000A6A3E" w:rsidRPr="00C471D5">
        <w:rPr>
          <w:rFonts w:ascii="Arial" w:hAnsi="Arial" w:cs="Arial"/>
          <w:sz w:val="16"/>
          <w:szCs w:val="16"/>
        </w:rPr>
        <w:t xml:space="preserve"> product, such as asphalt, concrete, bricks, tiles or cement products, an estimated value of the product prior to that use.</w:t>
      </w:r>
    </w:p>
    <w:p w14:paraId="196132A4" w14:textId="25BEB01C" w:rsidR="006036C9" w:rsidRDefault="006036C9" w:rsidP="006036C9">
      <w:pPr>
        <w:pStyle w:val="BodyText"/>
        <w:spacing w:after="240" w:line="260" w:lineRule="exact"/>
        <w:rPr>
          <w:i/>
          <w:iCs/>
          <w:sz w:val="16"/>
          <w:szCs w:val="16"/>
        </w:rPr>
      </w:pPr>
    </w:p>
    <w:p w14:paraId="2E8F5508" w14:textId="5788BA0E" w:rsidR="00762F85" w:rsidRPr="00803154" w:rsidRDefault="00762F85" w:rsidP="00762F85">
      <w:pPr>
        <w:pStyle w:val="BodyText"/>
        <w:spacing w:after="240" w:line="260" w:lineRule="exact"/>
        <w:rPr>
          <w:i/>
          <w:iCs/>
          <w:sz w:val="16"/>
          <w:szCs w:val="16"/>
        </w:rPr>
      </w:pPr>
      <w:r w:rsidRPr="00803154">
        <w:rPr>
          <w:i/>
          <w:iCs/>
          <w:sz w:val="16"/>
          <w:szCs w:val="16"/>
        </w:rPr>
        <w:t xml:space="preserve">I certify that the information contained herein, is a true statement of the </w:t>
      </w:r>
      <w:r w:rsidR="000F122D" w:rsidRPr="00803154">
        <w:rPr>
          <w:i/>
          <w:iCs/>
          <w:sz w:val="16"/>
          <w:szCs w:val="16"/>
        </w:rPr>
        <w:t xml:space="preserve">production undertaken on the above work authority </w:t>
      </w:r>
      <w:r w:rsidR="00C464CF" w:rsidRPr="00803154">
        <w:rPr>
          <w:i/>
          <w:iCs/>
          <w:sz w:val="16"/>
          <w:szCs w:val="16"/>
        </w:rPr>
        <w:t xml:space="preserve">as </w:t>
      </w:r>
      <w:r w:rsidRPr="00803154">
        <w:rPr>
          <w:i/>
          <w:iCs/>
          <w:sz w:val="16"/>
          <w:szCs w:val="16"/>
        </w:rPr>
        <w:t xml:space="preserve">specified as required under the </w:t>
      </w:r>
      <w:r w:rsidRPr="00803154">
        <w:rPr>
          <w:rStyle w:val="Emphasis"/>
          <w:i w:val="0"/>
          <w:iCs w:val="0"/>
          <w:sz w:val="16"/>
          <w:szCs w:val="16"/>
        </w:rPr>
        <w:t>Mineral Resources (Sustainable Development) Act 1990</w:t>
      </w:r>
      <w:r w:rsidRPr="00803154">
        <w:rPr>
          <w:i/>
          <w:iCs/>
          <w:sz w:val="16"/>
          <w:szCs w:val="16"/>
        </w:rPr>
        <w:t xml:space="preserve"> and the Regulations thereunder.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7710"/>
      </w:tblGrid>
      <w:tr w:rsidR="00762F85" w:rsidRPr="009575D5" w14:paraId="6652055C" w14:textId="77777777" w:rsidTr="00A32A8B">
        <w:trPr>
          <w:cantSplit/>
          <w:trHeight w:val="3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BDDE4F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Name: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0664B3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5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  <w:tr w:rsidR="00762F85" w:rsidRPr="009575D5" w14:paraId="4B517C2D" w14:textId="77777777" w:rsidTr="00A32A8B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A48E8F" w14:textId="73A85DF7" w:rsidR="00762F85" w:rsidRPr="009575D5" w:rsidRDefault="00762F85" w:rsidP="00A32A8B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483F0D01">
              <w:rPr>
                <w:sz w:val="18"/>
                <w:szCs w:val="18"/>
              </w:rPr>
              <w:t>Position: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FDF29F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6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762F85" w:rsidRPr="009575D5" w14:paraId="0208D766" w14:textId="77777777" w:rsidTr="00FC1EFB">
        <w:trPr>
          <w:cantSplit/>
          <w:trHeight w:val="546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015AFF4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0BE2CF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</w:p>
        </w:tc>
      </w:tr>
      <w:tr w:rsidR="00762F85" w:rsidRPr="009575D5" w14:paraId="554F54C1" w14:textId="77777777" w:rsidTr="00FC1EFB">
        <w:trPr>
          <w:cantSplit/>
          <w:trHeight w:val="301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83C2060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5B2BED2" w14:textId="77777777" w:rsidR="00762F85" w:rsidRPr="009575D5" w:rsidRDefault="00762F85" w:rsidP="00A32A8B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7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</w:tr>
    </w:tbl>
    <w:p w14:paraId="2665E859" w14:textId="2DBB0B9A" w:rsidR="00BD4167" w:rsidRDefault="00BD4167" w:rsidP="00FC1EFB">
      <w:pPr>
        <w:rPr>
          <w:rFonts w:ascii="Arial" w:hAnsi="Arial" w:cs="Arial"/>
          <w:b/>
          <w:bCs/>
          <w:sz w:val="18"/>
          <w:szCs w:val="18"/>
        </w:rPr>
      </w:pPr>
    </w:p>
    <w:p w14:paraId="7BB8DCBF" w14:textId="77777777" w:rsidR="00BD4167" w:rsidRDefault="00BD416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0E68D2EB" w14:textId="77777777" w:rsidR="0033233A" w:rsidRPr="003C5634" w:rsidRDefault="0033233A" w:rsidP="0033233A">
      <w:pPr>
        <w:pStyle w:val="Heading-PART"/>
        <w:rPr>
          <w:rFonts w:ascii="Arial" w:hAnsi="Arial" w:cs="Arial"/>
          <w:caps w:val="0"/>
          <w:sz w:val="20"/>
        </w:rPr>
      </w:pPr>
      <w:r w:rsidRPr="003C5634">
        <w:rPr>
          <w:rFonts w:ascii="Arial" w:hAnsi="Arial" w:cs="Arial"/>
          <w:caps w:val="0"/>
          <w:sz w:val="20"/>
        </w:rPr>
        <w:lastRenderedPageBreak/>
        <w:t>Stone types and associated product types</w:t>
      </w:r>
    </w:p>
    <w:p w14:paraId="667043C1" w14:textId="499911F2" w:rsidR="0033233A" w:rsidRPr="003C5634" w:rsidRDefault="0033233A" w:rsidP="0033233A">
      <w:pPr>
        <w:pStyle w:val="Normal-Schedule"/>
        <w:spacing w:after="120"/>
        <w:jc w:val="right"/>
        <w:rPr>
          <w:rFonts w:ascii="Arial" w:hAnsi="Arial" w:cs="Arial"/>
          <w:b/>
          <w:bCs/>
        </w:rPr>
      </w:pPr>
      <w:r w:rsidRPr="003C5634">
        <w:rPr>
          <w:rFonts w:ascii="Arial" w:hAnsi="Arial" w:cs="Arial"/>
          <w:b/>
          <w:bCs/>
        </w:rPr>
        <w:t xml:space="preserve">MRSDEI </w:t>
      </w:r>
      <w:r w:rsidRPr="003C5634">
        <w:rPr>
          <w:rFonts w:ascii="Arial" w:hAnsi="Arial" w:cs="Arial"/>
          <w:b/>
          <w:bCs/>
        </w:rPr>
        <w:t>Regulation 19</w:t>
      </w:r>
    </w:p>
    <w:tbl>
      <w:tblPr>
        <w:tblW w:w="63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2694"/>
        <w:gridCol w:w="2517"/>
      </w:tblGrid>
      <w:tr w:rsidR="0033233A" w:rsidRPr="003C5634" w14:paraId="6B74F5D9" w14:textId="77777777" w:rsidTr="00BF3E31">
        <w:trPr>
          <w:cantSplit/>
          <w:tblHeader/>
        </w:trPr>
        <w:tc>
          <w:tcPr>
            <w:tcW w:w="1134" w:type="dxa"/>
            <w:tcBorders>
              <w:left w:val="nil"/>
              <w:bottom w:val="single" w:sz="4" w:space="0" w:color="000000"/>
              <w:right w:val="nil"/>
            </w:tcBorders>
          </w:tcPr>
          <w:p w14:paraId="7BE440C4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3C5634">
              <w:rPr>
                <w:rFonts w:ascii="Arial" w:hAnsi="Arial" w:cs="Arial"/>
                <w:i/>
              </w:rPr>
              <w:t>Column 1</w:t>
            </w:r>
          </w:p>
          <w:p w14:paraId="7E95907E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b/>
              </w:rPr>
            </w:pPr>
            <w:r w:rsidRPr="003C56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tcBorders>
              <w:left w:val="nil"/>
              <w:bottom w:val="single" w:sz="4" w:space="0" w:color="000000"/>
              <w:right w:val="nil"/>
            </w:tcBorders>
          </w:tcPr>
          <w:p w14:paraId="4AD52430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3C5634">
              <w:rPr>
                <w:rFonts w:ascii="Arial" w:hAnsi="Arial" w:cs="Arial"/>
                <w:i/>
              </w:rPr>
              <w:t>Column 2</w:t>
            </w:r>
          </w:p>
          <w:p w14:paraId="6DDA2D5C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b/>
              </w:rPr>
            </w:pPr>
            <w:r w:rsidRPr="003C5634">
              <w:rPr>
                <w:rFonts w:ascii="Arial" w:hAnsi="Arial" w:cs="Arial"/>
                <w:b/>
              </w:rPr>
              <w:t>Stone Types</w:t>
            </w:r>
          </w:p>
        </w:tc>
        <w:tc>
          <w:tcPr>
            <w:tcW w:w="2517" w:type="dxa"/>
            <w:tcBorders>
              <w:left w:val="nil"/>
              <w:bottom w:val="single" w:sz="4" w:space="0" w:color="000000"/>
              <w:right w:val="nil"/>
            </w:tcBorders>
          </w:tcPr>
          <w:p w14:paraId="660B2026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i/>
              </w:rPr>
            </w:pPr>
            <w:r w:rsidRPr="003C5634">
              <w:rPr>
                <w:rFonts w:ascii="Arial" w:hAnsi="Arial" w:cs="Arial"/>
                <w:i/>
              </w:rPr>
              <w:t>Column 3</w:t>
            </w:r>
          </w:p>
          <w:p w14:paraId="53DD4A37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b/>
              </w:rPr>
            </w:pPr>
            <w:r w:rsidRPr="003C5634">
              <w:rPr>
                <w:rFonts w:ascii="Arial" w:hAnsi="Arial" w:cs="Arial"/>
                <w:b/>
              </w:rPr>
              <w:t>Product Types</w:t>
            </w:r>
          </w:p>
        </w:tc>
      </w:tr>
      <w:tr w:rsidR="0033233A" w:rsidRPr="003C5634" w14:paraId="07B6B66C" w14:textId="77777777" w:rsidTr="00BF3E31">
        <w:trPr>
          <w:cantSplit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10865D2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t>1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14:paraId="3A36D0A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Basalt Old</w:t>
            </w:r>
          </w:p>
          <w:p w14:paraId="63EE71D3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Basalt New</w:t>
            </w:r>
          </w:p>
          <w:p w14:paraId="4D919FF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Trachyte</w:t>
            </w:r>
          </w:p>
          <w:p w14:paraId="66B1B6CB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Dolerite</w:t>
            </w:r>
          </w:p>
          <w:p w14:paraId="4ABE6635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Granite (incl. granodiorite, porphyry, microgranites)</w:t>
            </w:r>
          </w:p>
          <w:p w14:paraId="0563DEA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Rhyodacite (incl. dacite, rhyolite)</w:t>
            </w:r>
          </w:p>
          <w:p w14:paraId="6360F5D2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Scoria</w:t>
            </w:r>
          </w:p>
          <w:p w14:paraId="19C354A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Tuff</w:t>
            </w:r>
          </w:p>
          <w:p w14:paraId="75926812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Gneiss</w:t>
            </w:r>
          </w:p>
          <w:p w14:paraId="0CAF749A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Hornfels</w:t>
            </w:r>
          </w:p>
          <w:p w14:paraId="4218E760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Marble</w:t>
            </w:r>
          </w:p>
          <w:p w14:paraId="507126E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Quartzite</w:t>
            </w:r>
          </w:p>
          <w:p w14:paraId="1FEDCA9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Schist</w:t>
            </w:r>
          </w:p>
          <w:p w14:paraId="008149C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Slate</w:t>
            </w:r>
          </w:p>
          <w:p w14:paraId="7AF787F1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Sedimentary (usually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</w:rPr>
              <w:t>rippable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</w:rPr>
              <w:t xml:space="preserve"> rocks incl. sandstone, shale, siltstone chert, mudstone, claystone)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14:paraId="05271B0C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Aggregate (i.e. aggregate, rail ballast, filler material) single size screenings such as concrete</w:t>
            </w:r>
          </w:p>
          <w:p w14:paraId="484548FE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Base (Class 1 and 2 crushed rock (CR))</w:t>
            </w:r>
          </w:p>
          <w:p w14:paraId="250E038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Sub-Base (incl. Class 3 and 4 CR, NDCR and track material)</w:t>
            </w:r>
          </w:p>
          <w:p w14:paraId="25A92D6D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Fill (incl.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</w:rPr>
              <w:t>scalpings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</w:rPr>
              <w:t>, spalls)</w:t>
            </w:r>
          </w:p>
          <w:p w14:paraId="664085F6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Armour (incl. beaching)</w:t>
            </w:r>
          </w:p>
          <w:p w14:paraId="546026A0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Dimension stone</w:t>
            </w:r>
          </w:p>
        </w:tc>
      </w:tr>
      <w:tr w:rsidR="0033233A" w:rsidRPr="003C5634" w14:paraId="69C5F14F" w14:textId="77777777" w:rsidTr="00BF3E3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810F1A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D2CFEF4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Limestone (incl.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</w:rPr>
              <w:t>limesand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23DE4C8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Base Class 1 and 2 crushed rock (CR)</w:t>
            </w:r>
          </w:p>
          <w:p w14:paraId="5B7E9629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Class Sub-Base (Class 3 and 4 CR, NDCR and track material)</w:t>
            </w:r>
          </w:p>
          <w:p w14:paraId="2253840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Fill (incl.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</w:rPr>
              <w:t>scalpings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</w:rPr>
              <w:t>, spalls)</w:t>
            </w:r>
          </w:p>
          <w:p w14:paraId="78FBDD6C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Dimension stone</w:t>
            </w:r>
          </w:p>
          <w:p w14:paraId="716A67E0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Cement</w:t>
            </w:r>
          </w:p>
          <w:p w14:paraId="1A1FEF18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Agriculture</w:t>
            </w:r>
          </w:p>
          <w:p w14:paraId="562422CA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Lime</w:t>
            </w:r>
          </w:p>
          <w:p w14:paraId="43578CA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Flux</w:t>
            </w:r>
          </w:p>
          <w:p w14:paraId="10BACFE3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Industrial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  <w:lang w:val="fr-FR"/>
              </w:rPr>
              <w:t>filters</w:t>
            </w:r>
            <w:proofErr w:type="spellEnd"/>
          </w:p>
        </w:tc>
      </w:tr>
      <w:tr w:rsidR="0033233A" w:rsidRPr="003C5634" w14:paraId="79592F19" w14:textId="77777777" w:rsidTr="00BF3E3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9C7463A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CDE19CE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Sand and gravel (naturally </w:t>
            </w:r>
            <w:r w:rsidRPr="003C5634">
              <w:rPr>
                <w:rFonts w:ascii="Arial" w:hAnsi="Arial" w:cs="Arial"/>
                <w:sz w:val="18"/>
                <w:szCs w:val="18"/>
              </w:rPr>
              <w:br/>
              <w:t>occurring gravels, not crushed</w:t>
            </w:r>
            <w:r w:rsidRPr="003C5634">
              <w:rPr>
                <w:rFonts w:ascii="Arial" w:hAnsi="Arial" w:cs="Arial"/>
                <w:sz w:val="18"/>
                <w:szCs w:val="18"/>
              </w:rPr>
              <w:br/>
              <w:t>sedimentary rocks)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F90BB8C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Aggregate (i.e. single size screenings such as concrete aggregate filter materials)</w:t>
            </w:r>
          </w:p>
          <w:p w14:paraId="3E7796D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Base (Class 1 and 2 crushed rock (CR))</w:t>
            </w:r>
          </w:p>
          <w:p w14:paraId="0CE1A92B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Road Sub-Base (include Class 3 and 4 CR, NDCR and track material)</w:t>
            </w:r>
          </w:p>
          <w:p w14:paraId="482396E9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 xml:space="preserve">Fill (incl. </w:t>
            </w:r>
            <w:proofErr w:type="spellStart"/>
            <w:r w:rsidRPr="003C5634">
              <w:rPr>
                <w:rFonts w:ascii="Arial" w:hAnsi="Arial" w:cs="Arial"/>
                <w:sz w:val="18"/>
                <w:szCs w:val="18"/>
              </w:rPr>
              <w:t>scalpings</w:t>
            </w:r>
            <w:proofErr w:type="spellEnd"/>
            <w:r w:rsidRPr="003C5634">
              <w:rPr>
                <w:rFonts w:ascii="Arial" w:hAnsi="Arial" w:cs="Arial"/>
                <w:sz w:val="18"/>
                <w:szCs w:val="18"/>
              </w:rPr>
              <w:t>, spalls)</w:t>
            </w:r>
          </w:p>
          <w:p w14:paraId="18613CA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Concrete sand</w:t>
            </w:r>
          </w:p>
          <w:p w14:paraId="65602ACE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Fine sand (brick, packing bedding, plaster, asphalt)</w:t>
            </w:r>
          </w:p>
          <w:p w14:paraId="355708C3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Foundry sand</w:t>
            </w:r>
          </w:p>
          <w:p w14:paraId="66F7F834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Glass sand</w:t>
            </w:r>
          </w:p>
          <w:p w14:paraId="51F9DB26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Industrial (silica flour, fibre glass, ceramics, etc.)</w:t>
            </w:r>
          </w:p>
        </w:tc>
      </w:tr>
      <w:tr w:rsidR="0033233A" w:rsidRPr="003C5634" w14:paraId="6A78D00F" w14:textId="77777777" w:rsidTr="00BF3E3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70BA4E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A835A7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Clay and clay shale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081F1021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Brick (incl. pavers)</w:t>
            </w:r>
          </w:p>
          <w:p w14:paraId="2ABA67E7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Tile/pipe</w:t>
            </w:r>
          </w:p>
          <w:p w14:paraId="4C30DF4F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Firebricks</w:t>
            </w:r>
          </w:p>
          <w:p w14:paraId="09F3C41A" w14:textId="77777777" w:rsidR="0033233A" w:rsidRPr="003C5634" w:rsidRDefault="0033233A" w:rsidP="00BF3E31">
            <w:pPr>
              <w:pStyle w:val="Normal-Schedule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Stoneware (incl. pottery, whiteware)</w:t>
            </w:r>
          </w:p>
          <w:p w14:paraId="67B6CA39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Fill</w:t>
            </w:r>
          </w:p>
        </w:tc>
      </w:tr>
      <w:tr w:rsidR="0033233A" w:rsidRPr="003C5634" w14:paraId="261B92DC" w14:textId="77777777" w:rsidTr="00BF3E31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D2CA1C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CA054E9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Soil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1DE64617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3A" w:rsidRPr="003C5634" w14:paraId="5C47C2DE" w14:textId="77777777" w:rsidTr="00BF3E31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ADDC5BC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</w:rPr>
            </w:pPr>
            <w:r w:rsidRPr="003C5634">
              <w:rPr>
                <w:rFonts w:ascii="Arial" w:hAnsi="Arial" w:cs="Arial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14:paraId="78F77F88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C5634">
              <w:rPr>
                <w:rFonts w:ascii="Arial" w:hAnsi="Arial" w:cs="Arial"/>
                <w:sz w:val="18"/>
                <w:szCs w:val="18"/>
              </w:rPr>
              <w:t>Peat</w:t>
            </w:r>
          </w:p>
        </w:tc>
        <w:tc>
          <w:tcPr>
            <w:tcW w:w="2517" w:type="dxa"/>
            <w:tcBorders>
              <w:top w:val="nil"/>
              <w:left w:val="nil"/>
              <w:right w:val="nil"/>
            </w:tcBorders>
          </w:tcPr>
          <w:p w14:paraId="49E47420" w14:textId="77777777" w:rsidR="0033233A" w:rsidRPr="003C5634" w:rsidRDefault="0033233A" w:rsidP="00BF3E31">
            <w:pPr>
              <w:pStyle w:val="Normal-Schedule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DA249A" w14:textId="77777777" w:rsidR="00762F85" w:rsidRPr="003C5634" w:rsidRDefault="00762F85" w:rsidP="00FC1EFB">
      <w:pPr>
        <w:rPr>
          <w:rFonts w:ascii="Arial" w:hAnsi="Arial" w:cs="Arial"/>
          <w:b/>
          <w:bCs/>
          <w:sz w:val="18"/>
          <w:szCs w:val="18"/>
        </w:rPr>
      </w:pPr>
    </w:p>
    <w:sectPr w:rsidR="00762F85" w:rsidRPr="003C5634" w:rsidSect="00A02D7F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AF03C" w14:textId="77777777" w:rsidR="008B3AAD" w:rsidRDefault="008B3AAD" w:rsidP="00B9034D">
      <w:pPr>
        <w:spacing w:after="0" w:line="240" w:lineRule="auto"/>
      </w:pPr>
      <w:r>
        <w:separator/>
      </w:r>
    </w:p>
  </w:endnote>
  <w:endnote w:type="continuationSeparator" w:id="0">
    <w:p w14:paraId="185C6657" w14:textId="77777777" w:rsidR="008B3AAD" w:rsidRDefault="008B3AAD" w:rsidP="00B9034D">
      <w:pPr>
        <w:spacing w:after="0" w:line="240" w:lineRule="auto"/>
      </w:pPr>
      <w:r>
        <w:continuationSeparator/>
      </w:r>
    </w:p>
  </w:endnote>
  <w:endnote w:type="continuationNotice" w:id="1">
    <w:p w14:paraId="3AE3CD2D" w14:textId="77777777" w:rsidR="008B3AAD" w:rsidRDefault="008B3A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9409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68F41C" w14:textId="129EE8E5" w:rsidR="00211632" w:rsidRPr="00BE7B67" w:rsidRDefault="00211632" w:rsidP="00211632">
            <w:pPr>
              <w:pStyle w:val="Footer"/>
              <w:jc w:val="right"/>
              <w:rPr>
                <w:sz w:val="20"/>
                <w:szCs w:val="20"/>
              </w:rPr>
            </w:pPr>
            <w:r w:rsidRPr="00BE7B67">
              <w:rPr>
                <w:sz w:val="20"/>
                <w:szCs w:val="20"/>
              </w:rPr>
              <w:t xml:space="preserve">Page </w:t>
            </w:r>
            <w:r w:rsidRPr="00BE7B67">
              <w:rPr>
                <w:sz w:val="20"/>
                <w:szCs w:val="20"/>
              </w:rPr>
              <w:fldChar w:fldCharType="begin"/>
            </w:r>
            <w:r w:rsidRPr="00BE7B67">
              <w:rPr>
                <w:sz w:val="20"/>
                <w:szCs w:val="20"/>
              </w:rPr>
              <w:instrText xml:space="preserve"> PAGE </w:instrText>
            </w:r>
            <w:r w:rsidRPr="00BE7B67">
              <w:rPr>
                <w:sz w:val="20"/>
                <w:szCs w:val="20"/>
              </w:rPr>
              <w:fldChar w:fldCharType="separate"/>
            </w:r>
            <w:r w:rsidRPr="00BE7B67">
              <w:rPr>
                <w:noProof/>
                <w:sz w:val="20"/>
                <w:szCs w:val="20"/>
              </w:rPr>
              <w:t>2</w:t>
            </w:r>
            <w:r w:rsidRPr="00BE7B67">
              <w:rPr>
                <w:sz w:val="20"/>
                <w:szCs w:val="20"/>
              </w:rPr>
              <w:fldChar w:fldCharType="end"/>
            </w:r>
            <w:r w:rsidRPr="00BE7B67">
              <w:rPr>
                <w:sz w:val="20"/>
                <w:szCs w:val="20"/>
              </w:rPr>
              <w:t xml:space="preserve"> of </w:t>
            </w:r>
            <w:r w:rsidRPr="00BE7B67">
              <w:rPr>
                <w:sz w:val="20"/>
                <w:szCs w:val="20"/>
              </w:rPr>
              <w:fldChar w:fldCharType="begin"/>
            </w:r>
            <w:r w:rsidRPr="00BE7B67">
              <w:rPr>
                <w:sz w:val="20"/>
                <w:szCs w:val="20"/>
              </w:rPr>
              <w:instrText xml:space="preserve"> NUMPAGES  </w:instrText>
            </w:r>
            <w:r w:rsidRPr="00BE7B67">
              <w:rPr>
                <w:sz w:val="20"/>
                <w:szCs w:val="20"/>
              </w:rPr>
              <w:fldChar w:fldCharType="separate"/>
            </w:r>
            <w:r w:rsidRPr="00BE7B67">
              <w:rPr>
                <w:noProof/>
                <w:sz w:val="20"/>
                <w:szCs w:val="20"/>
              </w:rPr>
              <w:t>2</w:t>
            </w:r>
            <w:r w:rsidRPr="00BE7B67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3C0BB" w14:textId="77777777" w:rsidR="008B3AAD" w:rsidRDefault="008B3AAD" w:rsidP="00B9034D">
      <w:pPr>
        <w:spacing w:after="0" w:line="240" w:lineRule="auto"/>
      </w:pPr>
      <w:r>
        <w:separator/>
      </w:r>
    </w:p>
  </w:footnote>
  <w:footnote w:type="continuationSeparator" w:id="0">
    <w:p w14:paraId="0CAA8A2D" w14:textId="77777777" w:rsidR="008B3AAD" w:rsidRDefault="008B3AAD" w:rsidP="00B9034D">
      <w:pPr>
        <w:spacing w:after="0" w:line="240" w:lineRule="auto"/>
      </w:pPr>
      <w:r>
        <w:continuationSeparator/>
      </w:r>
    </w:p>
  </w:footnote>
  <w:footnote w:type="continuationNotice" w:id="1">
    <w:p w14:paraId="236EDB77" w14:textId="77777777" w:rsidR="008B3AAD" w:rsidRDefault="008B3A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95709" w14:textId="1B560CB2" w:rsidR="00C826A7" w:rsidRDefault="00C826A7" w:rsidP="00C826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D0F0B" w14:textId="32C9C66A" w:rsidR="00FF53BA" w:rsidRPr="00BE7B67" w:rsidRDefault="00FF53BA" w:rsidP="00C826A7">
    <w:pPr>
      <w:pStyle w:val="Header"/>
      <w:jc w:val="right"/>
      <w:rPr>
        <w:sz w:val="20"/>
        <w:szCs w:val="20"/>
      </w:rPr>
    </w:pPr>
    <w:r w:rsidRPr="00BE7B67">
      <w:rPr>
        <w:sz w:val="20"/>
        <w:szCs w:val="20"/>
      </w:rPr>
      <w:t>WA__________</w:t>
    </w:r>
    <w:r w:rsidR="007F6472" w:rsidRPr="00BE7B67">
      <w:rPr>
        <w:sz w:val="20"/>
        <w:szCs w:val="20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D06A8"/>
    <w:multiLevelType w:val="hybridMultilevel"/>
    <w:tmpl w:val="81505B82"/>
    <w:lvl w:ilvl="0" w:tplc="39A60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8"/>
    <w:rsid w:val="0000755B"/>
    <w:rsid w:val="00011EBA"/>
    <w:rsid w:val="0001239E"/>
    <w:rsid w:val="00014DC3"/>
    <w:rsid w:val="00026D13"/>
    <w:rsid w:val="0003408B"/>
    <w:rsid w:val="0007154E"/>
    <w:rsid w:val="0008022E"/>
    <w:rsid w:val="00081970"/>
    <w:rsid w:val="00090053"/>
    <w:rsid w:val="000959EB"/>
    <w:rsid w:val="000A6A3E"/>
    <w:rsid w:val="000B43C1"/>
    <w:rsid w:val="000D1593"/>
    <w:rsid w:val="000E1A48"/>
    <w:rsid w:val="000E1FE0"/>
    <w:rsid w:val="000F122D"/>
    <w:rsid w:val="000F6097"/>
    <w:rsid w:val="00103326"/>
    <w:rsid w:val="00115272"/>
    <w:rsid w:val="001238D1"/>
    <w:rsid w:val="00124F6E"/>
    <w:rsid w:val="00126054"/>
    <w:rsid w:val="00133294"/>
    <w:rsid w:val="00134635"/>
    <w:rsid w:val="0013685D"/>
    <w:rsid w:val="0013772C"/>
    <w:rsid w:val="00171CC9"/>
    <w:rsid w:val="00191036"/>
    <w:rsid w:val="00194316"/>
    <w:rsid w:val="001A2170"/>
    <w:rsid w:val="001A2DE4"/>
    <w:rsid w:val="00211632"/>
    <w:rsid w:val="00212EFA"/>
    <w:rsid w:val="00236A81"/>
    <w:rsid w:val="00253A23"/>
    <w:rsid w:val="002660D7"/>
    <w:rsid w:val="002950C7"/>
    <w:rsid w:val="00296703"/>
    <w:rsid w:val="002D28F8"/>
    <w:rsid w:val="002D30F5"/>
    <w:rsid w:val="002F3327"/>
    <w:rsid w:val="00304F7D"/>
    <w:rsid w:val="0030740B"/>
    <w:rsid w:val="0033233A"/>
    <w:rsid w:val="003336FA"/>
    <w:rsid w:val="00340967"/>
    <w:rsid w:val="0034483A"/>
    <w:rsid w:val="00350DD4"/>
    <w:rsid w:val="00355D6E"/>
    <w:rsid w:val="00356938"/>
    <w:rsid w:val="003628B9"/>
    <w:rsid w:val="00372709"/>
    <w:rsid w:val="00396805"/>
    <w:rsid w:val="003A3228"/>
    <w:rsid w:val="003A5E1A"/>
    <w:rsid w:val="003C5634"/>
    <w:rsid w:val="003E1DCE"/>
    <w:rsid w:val="003E31B1"/>
    <w:rsid w:val="003E6E41"/>
    <w:rsid w:val="003F11CD"/>
    <w:rsid w:val="004068AF"/>
    <w:rsid w:val="004448A2"/>
    <w:rsid w:val="00454EA7"/>
    <w:rsid w:val="00470305"/>
    <w:rsid w:val="00481872"/>
    <w:rsid w:val="00487ADB"/>
    <w:rsid w:val="0049543F"/>
    <w:rsid w:val="00495AAF"/>
    <w:rsid w:val="004A29A0"/>
    <w:rsid w:val="004D2984"/>
    <w:rsid w:val="004E457F"/>
    <w:rsid w:val="00510BA0"/>
    <w:rsid w:val="00593AFF"/>
    <w:rsid w:val="005A1B9A"/>
    <w:rsid w:val="005A2B20"/>
    <w:rsid w:val="005B3A68"/>
    <w:rsid w:val="005D3530"/>
    <w:rsid w:val="005E71C6"/>
    <w:rsid w:val="005E7828"/>
    <w:rsid w:val="005E7844"/>
    <w:rsid w:val="006036C9"/>
    <w:rsid w:val="00606E37"/>
    <w:rsid w:val="00606EC2"/>
    <w:rsid w:val="00627B6F"/>
    <w:rsid w:val="006344D8"/>
    <w:rsid w:val="00645E4B"/>
    <w:rsid w:val="006657B8"/>
    <w:rsid w:val="00682F05"/>
    <w:rsid w:val="00696552"/>
    <w:rsid w:val="006B2D57"/>
    <w:rsid w:val="006C3886"/>
    <w:rsid w:val="00707113"/>
    <w:rsid w:val="00711B1D"/>
    <w:rsid w:val="00726E15"/>
    <w:rsid w:val="00730273"/>
    <w:rsid w:val="00754EF9"/>
    <w:rsid w:val="0075544F"/>
    <w:rsid w:val="00762F85"/>
    <w:rsid w:val="00776B14"/>
    <w:rsid w:val="007841C5"/>
    <w:rsid w:val="007864FB"/>
    <w:rsid w:val="007A2BDE"/>
    <w:rsid w:val="007B20CA"/>
    <w:rsid w:val="007C424C"/>
    <w:rsid w:val="007C5B0C"/>
    <w:rsid w:val="007F3900"/>
    <w:rsid w:val="007F6472"/>
    <w:rsid w:val="00803154"/>
    <w:rsid w:val="00807809"/>
    <w:rsid w:val="00814C5B"/>
    <w:rsid w:val="008265DB"/>
    <w:rsid w:val="008319EE"/>
    <w:rsid w:val="00873EF6"/>
    <w:rsid w:val="00884F99"/>
    <w:rsid w:val="008A4030"/>
    <w:rsid w:val="008A6F98"/>
    <w:rsid w:val="008B3AAD"/>
    <w:rsid w:val="008C05A7"/>
    <w:rsid w:val="008D420A"/>
    <w:rsid w:val="008D71FF"/>
    <w:rsid w:val="008D7F4F"/>
    <w:rsid w:val="009136DD"/>
    <w:rsid w:val="009339F0"/>
    <w:rsid w:val="00934584"/>
    <w:rsid w:val="00935A67"/>
    <w:rsid w:val="0094250C"/>
    <w:rsid w:val="009477BE"/>
    <w:rsid w:val="00972507"/>
    <w:rsid w:val="00977268"/>
    <w:rsid w:val="009953F8"/>
    <w:rsid w:val="009A0A39"/>
    <w:rsid w:val="009B0085"/>
    <w:rsid w:val="009B042F"/>
    <w:rsid w:val="009B339D"/>
    <w:rsid w:val="009E66DA"/>
    <w:rsid w:val="00A02360"/>
    <w:rsid w:val="00A02D7F"/>
    <w:rsid w:val="00A32A8B"/>
    <w:rsid w:val="00A476B6"/>
    <w:rsid w:val="00A83EC9"/>
    <w:rsid w:val="00AA3210"/>
    <w:rsid w:val="00AA387B"/>
    <w:rsid w:val="00AB1F39"/>
    <w:rsid w:val="00AB2ED4"/>
    <w:rsid w:val="00AC549E"/>
    <w:rsid w:val="00AD7520"/>
    <w:rsid w:val="00B1474B"/>
    <w:rsid w:val="00B304BB"/>
    <w:rsid w:val="00B32D74"/>
    <w:rsid w:val="00B8187B"/>
    <w:rsid w:val="00B8530E"/>
    <w:rsid w:val="00B9034D"/>
    <w:rsid w:val="00B976DF"/>
    <w:rsid w:val="00BA5E62"/>
    <w:rsid w:val="00BB5D3F"/>
    <w:rsid w:val="00BD21CC"/>
    <w:rsid w:val="00BD21D9"/>
    <w:rsid w:val="00BD4167"/>
    <w:rsid w:val="00BE0A69"/>
    <w:rsid w:val="00BE1326"/>
    <w:rsid w:val="00BE7B67"/>
    <w:rsid w:val="00BF7A88"/>
    <w:rsid w:val="00C004D1"/>
    <w:rsid w:val="00C06FD1"/>
    <w:rsid w:val="00C2077D"/>
    <w:rsid w:val="00C2117D"/>
    <w:rsid w:val="00C371A5"/>
    <w:rsid w:val="00C464CF"/>
    <w:rsid w:val="00C471D5"/>
    <w:rsid w:val="00C557E9"/>
    <w:rsid w:val="00C70F16"/>
    <w:rsid w:val="00C826A7"/>
    <w:rsid w:val="00C94422"/>
    <w:rsid w:val="00C94E9B"/>
    <w:rsid w:val="00CB3455"/>
    <w:rsid w:val="00CD7EF2"/>
    <w:rsid w:val="00D3170D"/>
    <w:rsid w:val="00D35485"/>
    <w:rsid w:val="00D44E90"/>
    <w:rsid w:val="00D46DF3"/>
    <w:rsid w:val="00D5132E"/>
    <w:rsid w:val="00D62743"/>
    <w:rsid w:val="00D80EA5"/>
    <w:rsid w:val="00DA55E9"/>
    <w:rsid w:val="00DC080E"/>
    <w:rsid w:val="00DE1282"/>
    <w:rsid w:val="00DE4018"/>
    <w:rsid w:val="00E03D39"/>
    <w:rsid w:val="00E1779B"/>
    <w:rsid w:val="00E27B7B"/>
    <w:rsid w:val="00E906D0"/>
    <w:rsid w:val="00EB119E"/>
    <w:rsid w:val="00EB498E"/>
    <w:rsid w:val="00EB678A"/>
    <w:rsid w:val="00EC4C2A"/>
    <w:rsid w:val="00EC67AD"/>
    <w:rsid w:val="00ED59CB"/>
    <w:rsid w:val="00EF4D74"/>
    <w:rsid w:val="00EF71CA"/>
    <w:rsid w:val="00F10531"/>
    <w:rsid w:val="00F228F7"/>
    <w:rsid w:val="00F37C2B"/>
    <w:rsid w:val="00F70D13"/>
    <w:rsid w:val="00F77C19"/>
    <w:rsid w:val="00F84B8C"/>
    <w:rsid w:val="00FC1EFB"/>
    <w:rsid w:val="00FC6437"/>
    <w:rsid w:val="00FD7849"/>
    <w:rsid w:val="00FF53BA"/>
    <w:rsid w:val="1364DD40"/>
    <w:rsid w:val="1FFD6D3A"/>
    <w:rsid w:val="2DFC7DE6"/>
    <w:rsid w:val="3DE39215"/>
    <w:rsid w:val="4699BB83"/>
    <w:rsid w:val="483F0D01"/>
    <w:rsid w:val="5112697C"/>
    <w:rsid w:val="559F7C82"/>
    <w:rsid w:val="6448EE39"/>
    <w:rsid w:val="78AD8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AB447"/>
  <w15:chartTrackingRefBased/>
  <w15:docId w15:val="{B933AAEA-81DB-4206-B749-F2D3EE6D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6938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56938"/>
    <w:pPr>
      <w:spacing w:after="12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56938"/>
    <w:rPr>
      <w:rFonts w:ascii="Arial" w:hAnsi="Arial" w:cs="Arial"/>
    </w:rPr>
  </w:style>
  <w:style w:type="paragraph" w:styleId="NoSpacing">
    <w:name w:val="No Spacing"/>
    <w:uiPriority w:val="1"/>
    <w:qFormat/>
    <w:rsid w:val="00356938"/>
    <w:pPr>
      <w:spacing w:after="0"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F7A88"/>
    <w:pPr>
      <w:spacing w:line="240" w:lineRule="auto"/>
    </w:pPr>
    <w:rPr>
      <w:rFonts w:ascii="Arial" w:eastAsia="PMingLiU" w:hAnsi="Arial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584"/>
    <w:pPr>
      <w:ind w:left="720"/>
      <w:contextualSpacing/>
    </w:pPr>
  </w:style>
  <w:style w:type="paragraph" w:customStyle="1" w:styleId="Normal-Schedule">
    <w:name w:val="Normal - Schedule"/>
    <w:link w:val="Normal-ScheduleChar"/>
    <w:rsid w:val="003336F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3336FA"/>
    <w:rPr>
      <w:rFonts w:ascii="Times New Roman" w:eastAsia="Times New Roman" w:hAnsi="Times New Roman" w:cs="Times New Roman"/>
      <w:sz w:val="20"/>
      <w:szCs w:val="20"/>
    </w:rPr>
  </w:style>
  <w:style w:type="paragraph" w:customStyle="1" w:styleId="AmendBody2">
    <w:name w:val="Amend. Body 2"/>
    <w:basedOn w:val="Normal"/>
    <w:next w:val="Normal"/>
    <w:rsid w:val="006036C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 w:after="0" w:line="240" w:lineRule="auto"/>
      <w:ind w:left="2381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2">
    <w:name w:val="Draft Heading 2"/>
    <w:basedOn w:val="Normal"/>
    <w:next w:val="Normal"/>
    <w:rsid w:val="006036C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raftHeading3">
    <w:name w:val="Draft Heading 3"/>
    <w:basedOn w:val="Normal"/>
    <w:next w:val="Normal"/>
    <w:rsid w:val="006036C9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D"/>
  </w:style>
  <w:style w:type="paragraph" w:styleId="Footer">
    <w:name w:val="footer"/>
    <w:basedOn w:val="Normal"/>
    <w:link w:val="FooterChar"/>
    <w:uiPriority w:val="99"/>
    <w:unhideWhenUsed/>
    <w:rsid w:val="00C21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D"/>
  </w:style>
  <w:style w:type="character" w:styleId="CommentReference">
    <w:name w:val="annotation reference"/>
    <w:basedOn w:val="DefaultParagraphFont"/>
    <w:uiPriority w:val="99"/>
    <w:semiHidden/>
    <w:unhideWhenUsed/>
    <w:rsid w:val="00EB4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8E"/>
    <w:rPr>
      <w:b/>
      <w:bCs/>
      <w:sz w:val="20"/>
      <w:szCs w:val="20"/>
    </w:rPr>
  </w:style>
  <w:style w:type="paragraph" w:customStyle="1" w:styleId="Heading-PART">
    <w:name w:val="Heading - PART"/>
    <w:next w:val="Normal"/>
    <w:rsid w:val="00EF4D74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9B00B4E1A34BBDC517F41D4CF9CB" ma:contentTypeVersion="12" ma:contentTypeDescription="Create a new document." ma:contentTypeScope="" ma:versionID="5c66e9bf0721362061256c98bad5fb1e">
  <xsd:schema xmlns:xsd="http://www.w3.org/2001/XMLSchema" xmlns:xs="http://www.w3.org/2001/XMLSchema" xmlns:p="http://schemas.microsoft.com/office/2006/metadata/properties" xmlns:ns2="d95fa365-6051-4755-a57a-b1b515a65ccf" xmlns:ns3="aa5be67e-42de-49c1-8a25-9a14d99a34fa" targetNamespace="http://schemas.microsoft.com/office/2006/metadata/properties" ma:root="true" ma:fieldsID="12157352f1425185b414b9f1107ed811" ns2:_="" ns3:_="">
    <xsd:import namespace="d95fa365-6051-4755-a57a-b1b515a65ccf"/>
    <xsd:import namespace="aa5be67e-42de-49c1-8a25-9a14d99a3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be67e-42de-49c1-8a25-9a14d99a3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5fa365-6051-4755-a57a-b1b515a65ccf">
      <UserInfo>
        <DisplayName>Stephen Arnott (DJPR)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685DC-0259-4F6D-9871-A2FBCACE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a365-6051-4755-a57a-b1b515a65ccf"/>
    <ds:schemaRef ds:uri="aa5be67e-42de-49c1-8a25-9a14d99a3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CBF39-F26F-4A87-9091-3FDF0FEAF531}">
  <ds:schemaRefs>
    <ds:schemaRef ds:uri="http://schemas.microsoft.com/office/2006/metadata/properties"/>
    <ds:schemaRef ds:uri="http://schemas.microsoft.com/office/infopath/2007/PartnerControls"/>
    <ds:schemaRef ds:uri="d95fa365-6051-4755-a57a-b1b515a65ccf"/>
  </ds:schemaRefs>
</ds:datastoreItem>
</file>

<file path=customXml/itemProps3.xml><?xml version="1.0" encoding="utf-8"?>
<ds:datastoreItem xmlns:ds="http://schemas.openxmlformats.org/officeDocument/2006/customXml" ds:itemID="{76472AFB-3C29-4403-9598-02B206339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 Wood (DJPR)</dc:creator>
  <cp:keywords/>
  <dc:description/>
  <cp:lastModifiedBy>Joanne M Wood (DJPR)</cp:lastModifiedBy>
  <cp:revision>57</cp:revision>
  <dcterms:created xsi:type="dcterms:W3CDTF">2021-03-26T16:44:00Z</dcterms:created>
  <dcterms:modified xsi:type="dcterms:W3CDTF">2021-06-18T03:59:00Z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0x010100F84C9B00B4E1A34BBDC517F41D4CF9CB</vt:lpwstr>
  </property>
</Properties>
</file>