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3104D" w14:textId="447EA3C4" w:rsidR="00F70326" w:rsidRPr="00755BCF" w:rsidRDefault="00F70326" w:rsidP="00F70326">
      <w:pPr>
        <w:pStyle w:val="Heading1"/>
        <w:spacing w:before="200"/>
        <w:rPr>
          <w:b/>
        </w:rPr>
      </w:pPr>
      <w:bookmarkStart w:id="0" w:name="_GoBack"/>
      <w:bookmarkEnd w:id="0"/>
      <w:r>
        <w:rPr>
          <w:b/>
        </w:rPr>
        <w:t>Meeting #</w:t>
      </w:r>
      <w:r w:rsidR="008C774C">
        <w:rPr>
          <w:b/>
        </w:rPr>
        <w:t>2</w:t>
      </w:r>
      <w:r w:rsidR="005654B3">
        <w:rPr>
          <w:b/>
        </w:rPr>
        <w:t>3</w:t>
      </w:r>
      <w:r w:rsidRPr="00755BCF">
        <w:rPr>
          <w:b/>
        </w:rPr>
        <w:t xml:space="preserve"> </w:t>
      </w:r>
      <w:r w:rsidR="00B37205">
        <w:rPr>
          <w:b/>
        </w:rPr>
        <w:t>MINUTES</w:t>
      </w:r>
      <w:r w:rsidR="00167BAF">
        <w:rPr>
          <w:b/>
        </w:rPr>
        <w:t xml:space="preserve"> </w:t>
      </w:r>
      <w:r w:rsidR="00167BAF" w:rsidRPr="00167BAF">
        <w:rPr>
          <w:b/>
          <w:sz w:val="16"/>
          <w:szCs w:val="20"/>
        </w:rPr>
        <w:t>(WITH CONFIDENTIAL INFORMATION REDACTED)</w:t>
      </w:r>
    </w:p>
    <w:p w14:paraId="2554F9D8" w14:textId="494BCF8B" w:rsidR="002E2D16" w:rsidRPr="005367F3" w:rsidRDefault="005654B3" w:rsidP="002E2D16">
      <w:pPr>
        <w:pStyle w:val="Heading1"/>
        <w:spacing w:before="200"/>
        <w:rPr>
          <w:sz w:val="22"/>
          <w:szCs w:val="22"/>
        </w:rPr>
      </w:pPr>
      <w:r>
        <w:rPr>
          <w:sz w:val="22"/>
          <w:szCs w:val="22"/>
        </w:rPr>
        <w:t>Friday 16 October</w:t>
      </w:r>
      <w:r w:rsidR="002E2D16">
        <w:rPr>
          <w:sz w:val="22"/>
          <w:szCs w:val="22"/>
        </w:rPr>
        <w:t xml:space="preserve"> 2020</w:t>
      </w:r>
    </w:p>
    <w:p w14:paraId="480195DB" w14:textId="7F085EAC" w:rsidR="002E2D16" w:rsidRDefault="002E2D16" w:rsidP="002E2D16">
      <w:pPr>
        <w:pStyle w:val="Heading1"/>
        <w:spacing w:before="200"/>
        <w:rPr>
          <w:sz w:val="22"/>
          <w:szCs w:val="22"/>
        </w:rPr>
      </w:pPr>
      <w:r>
        <w:rPr>
          <w:sz w:val="22"/>
          <w:szCs w:val="22"/>
        </w:rPr>
        <w:t xml:space="preserve">Videoconference via </w:t>
      </w:r>
      <w:r w:rsidR="005654B3">
        <w:rPr>
          <w:sz w:val="22"/>
          <w:szCs w:val="22"/>
        </w:rPr>
        <w:t>MICROSOFT TEAMS</w:t>
      </w:r>
    </w:p>
    <w:p w14:paraId="06E342C2" w14:textId="77777777" w:rsidR="00356CBC" w:rsidRDefault="00356CBC" w:rsidP="00356CBC">
      <w:pPr>
        <w:pStyle w:val="Heading2"/>
        <w:pBdr>
          <w:between w:val="single" w:sz="12" w:space="1" w:color="00757A"/>
        </w:pBdr>
        <w:spacing w:before="200"/>
        <w:contextualSpacing/>
        <w:rPr>
          <w:b/>
        </w:rPr>
      </w:pPr>
      <w:r>
        <w:rPr>
          <w:b/>
        </w:rPr>
        <w:t>Attendees</w:t>
      </w:r>
    </w:p>
    <w:p w14:paraId="5784D1C9" w14:textId="77777777" w:rsidR="00356CBC" w:rsidRDefault="00356CBC" w:rsidP="00356CBC">
      <w:pPr>
        <w:pStyle w:val="Heading2"/>
        <w:pBdr>
          <w:between w:val="single" w:sz="12" w:space="1" w:color="00757A"/>
        </w:pBdr>
        <w:spacing w:before="0" w:after="120"/>
        <w:rPr>
          <w:caps w:val="0"/>
          <w:color w:val="424650"/>
          <w:sz w:val="2"/>
        </w:rPr>
      </w:pPr>
    </w:p>
    <w:p w14:paraId="1D70E689" w14:textId="77777777" w:rsidR="00356CBC" w:rsidRDefault="00356CBC" w:rsidP="00356CBC">
      <w:pPr>
        <w:pStyle w:val="Heading2"/>
        <w:spacing w:before="0" w:after="120"/>
        <w:jc w:val="both"/>
        <w:rPr>
          <w:caps w:val="0"/>
          <w:color w:val="424650"/>
        </w:rPr>
      </w:pPr>
      <w:r>
        <w:rPr>
          <w:b/>
          <w:caps w:val="0"/>
          <w:color w:val="424650"/>
        </w:rPr>
        <w:t xml:space="preserve">Ms Susan Lloyd (Chairperson), </w:t>
      </w:r>
      <w:r>
        <w:rPr>
          <w:caps w:val="0"/>
          <w:color w:val="424650"/>
        </w:rPr>
        <w:t>Latrobe Valley community</w:t>
      </w:r>
    </w:p>
    <w:p w14:paraId="0F48D96F" w14:textId="77777777" w:rsidR="00356CBC" w:rsidRDefault="00356CBC" w:rsidP="00356CBC">
      <w:pPr>
        <w:pStyle w:val="Heading2"/>
        <w:spacing w:before="0" w:after="120"/>
        <w:jc w:val="both"/>
        <w:rPr>
          <w:caps w:val="0"/>
          <w:color w:val="424650"/>
        </w:rPr>
      </w:pPr>
      <w:r>
        <w:rPr>
          <w:b/>
          <w:caps w:val="0"/>
          <w:color w:val="424650"/>
        </w:rPr>
        <w:t xml:space="preserve">Mr Roland Davies, </w:t>
      </w:r>
      <w:r>
        <w:rPr>
          <w:caps w:val="0"/>
          <w:color w:val="424650"/>
        </w:rPr>
        <w:t>Latrobe Valley community</w:t>
      </w:r>
    </w:p>
    <w:p w14:paraId="78CA2B9F" w14:textId="77777777" w:rsidR="00356CBC" w:rsidRDefault="00356CBC" w:rsidP="00356CBC">
      <w:pPr>
        <w:pStyle w:val="Heading2"/>
        <w:spacing w:before="0" w:after="120"/>
        <w:rPr>
          <w:caps w:val="0"/>
          <w:color w:val="424650"/>
        </w:rPr>
      </w:pPr>
      <w:r>
        <w:rPr>
          <w:b/>
          <w:caps w:val="0"/>
          <w:color w:val="424650"/>
        </w:rPr>
        <w:t xml:space="preserve">Mr Ron </w:t>
      </w:r>
      <w:proofErr w:type="spellStart"/>
      <w:r>
        <w:rPr>
          <w:b/>
          <w:caps w:val="0"/>
          <w:color w:val="424650"/>
        </w:rPr>
        <w:t>Mether</w:t>
      </w:r>
      <w:proofErr w:type="spellEnd"/>
      <w:r>
        <w:rPr>
          <w:b/>
          <w:caps w:val="0"/>
          <w:color w:val="424650"/>
        </w:rPr>
        <w:t>,</w:t>
      </w:r>
      <w:r>
        <w:rPr>
          <w:caps w:val="0"/>
          <w:color w:val="424650"/>
        </w:rPr>
        <w:t xml:space="preserve"> Latrobe Valley mine operators (</w:t>
      </w:r>
      <w:proofErr w:type="spellStart"/>
      <w:r>
        <w:rPr>
          <w:caps w:val="0"/>
          <w:color w:val="424650"/>
        </w:rPr>
        <w:t>EnergyAustralia</w:t>
      </w:r>
      <w:proofErr w:type="spellEnd"/>
      <w:r>
        <w:rPr>
          <w:caps w:val="0"/>
          <w:color w:val="424650"/>
        </w:rPr>
        <w:t xml:space="preserve"> Yallourn)</w:t>
      </w:r>
    </w:p>
    <w:p w14:paraId="7EF86AB8" w14:textId="77777777" w:rsidR="00356CBC" w:rsidRDefault="00356CBC" w:rsidP="00356CBC">
      <w:pPr>
        <w:pStyle w:val="Heading2"/>
        <w:spacing w:before="0" w:after="120"/>
        <w:rPr>
          <w:caps w:val="0"/>
          <w:color w:val="424650"/>
        </w:rPr>
      </w:pPr>
      <w:r>
        <w:rPr>
          <w:b/>
          <w:caps w:val="0"/>
          <w:color w:val="424650"/>
        </w:rPr>
        <w:t>Mr James Faithful,</w:t>
      </w:r>
      <w:r>
        <w:rPr>
          <w:caps w:val="0"/>
          <w:color w:val="424650"/>
        </w:rPr>
        <w:t xml:space="preserve"> Latrobe Valley mine operators (ENGIE Hazelwood)</w:t>
      </w:r>
    </w:p>
    <w:p w14:paraId="1B230DB5" w14:textId="77777777" w:rsidR="00356CBC" w:rsidRDefault="00356CBC" w:rsidP="00356CBC">
      <w:pPr>
        <w:pStyle w:val="Heading2"/>
        <w:spacing w:before="0" w:after="120"/>
        <w:rPr>
          <w:caps w:val="0"/>
          <w:color w:val="424650"/>
        </w:rPr>
      </w:pPr>
      <w:r>
        <w:rPr>
          <w:b/>
          <w:caps w:val="0"/>
          <w:color w:val="424650"/>
        </w:rPr>
        <w:t>Ms Sarah Gilbert,</w:t>
      </w:r>
      <w:r>
        <w:rPr>
          <w:caps w:val="0"/>
          <w:color w:val="424650"/>
        </w:rPr>
        <w:t xml:space="preserve"> Latrobe Valley mine operators (AGL Loy Yang)</w:t>
      </w:r>
    </w:p>
    <w:p w14:paraId="2AD18BC8" w14:textId="77777777" w:rsidR="00356CBC" w:rsidRDefault="00356CBC" w:rsidP="00356CBC">
      <w:pPr>
        <w:pStyle w:val="Heading2"/>
        <w:spacing w:before="0" w:after="120"/>
        <w:rPr>
          <w:b/>
          <w:caps w:val="0"/>
          <w:color w:val="424650"/>
        </w:rPr>
      </w:pPr>
      <w:r>
        <w:rPr>
          <w:b/>
          <w:caps w:val="0"/>
          <w:color w:val="424650"/>
        </w:rPr>
        <w:t>Mr Tony Hicks,</w:t>
      </w:r>
      <w:r>
        <w:rPr>
          <w:caps w:val="0"/>
          <w:color w:val="424650"/>
        </w:rPr>
        <w:t xml:space="preserve"> Loy Yang B</w:t>
      </w:r>
    </w:p>
    <w:p w14:paraId="43EC45E2" w14:textId="77777777" w:rsidR="00356CBC" w:rsidRPr="0037024C" w:rsidRDefault="00356CBC" w:rsidP="00356CBC">
      <w:pPr>
        <w:pStyle w:val="Heading2"/>
        <w:spacing w:before="0" w:after="120"/>
        <w:rPr>
          <w:bCs/>
          <w:caps w:val="0"/>
          <w:color w:val="424650"/>
        </w:rPr>
      </w:pPr>
      <w:r>
        <w:rPr>
          <w:b/>
          <w:caps w:val="0"/>
          <w:color w:val="424650"/>
        </w:rPr>
        <w:t xml:space="preserve">Ms Gail </w:t>
      </w:r>
      <w:proofErr w:type="spellStart"/>
      <w:r>
        <w:rPr>
          <w:b/>
          <w:caps w:val="0"/>
          <w:color w:val="424650"/>
        </w:rPr>
        <w:t>Gatt</w:t>
      </w:r>
      <w:proofErr w:type="spellEnd"/>
      <w:r>
        <w:rPr>
          <w:b/>
          <w:caps w:val="0"/>
          <w:color w:val="424650"/>
        </w:rPr>
        <w:t xml:space="preserve">, </w:t>
      </w:r>
      <w:r w:rsidRPr="0037024C">
        <w:rPr>
          <w:bCs/>
          <w:caps w:val="0"/>
          <w:color w:val="424650"/>
        </w:rPr>
        <w:t>Latrobe City Council</w:t>
      </w:r>
    </w:p>
    <w:p w14:paraId="460053E1" w14:textId="77777777" w:rsidR="005654B3" w:rsidRPr="0037024C" w:rsidRDefault="005654B3" w:rsidP="005654B3">
      <w:pPr>
        <w:pStyle w:val="Heading2"/>
        <w:spacing w:before="0" w:after="120"/>
        <w:rPr>
          <w:b/>
          <w:caps w:val="0"/>
          <w:color w:val="424650"/>
        </w:rPr>
      </w:pPr>
      <w:r>
        <w:rPr>
          <w:b/>
          <w:caps w:val="0"/>
          <w:color w:val="424650"/>
        </w:rPr>
        <w:t xml:space="preserve">Cr Graeme </w:t>
      </w:r>
      <w:proofErr w:type="spellStart"/>
      <w:r>
        <w:rPr>
          <w:b/>
          <w:caps w:val="0"/>
          <w:color w:val="424650"/>
        </w:rPr>
        <w:t>Middlemiss</w:t>
      </w:r>
      <w:proofErr w:type="spellEnd"/>
      <w:r>
        <w:rPr>
          <w:b/>
          <w:caps w:val="0"/>
          <w:color w:val="424650"/>
        </w:rPr>
        <w:t>,</w:t>
      </w:r>
      <w:r w:rsidRPr="0037024C">
        <w:rPr>
          <w:b/>
          <w:caps w:val="0"/>
          <w:color w:val="424650"/>
        </w:rPr>
        <w:t xml:space="preserve"> </w:t>
      </w:r>
      <w:r w:rsidRPr="0037024C">
        <w:rPr>
          <w:bCs/>
          <w:caps w:val="0"/>
          <w:color w:val="424650"/>
        </w:rPr>
        <w:t>Latrobe City Council</w:t>
      </w:r>
      <w:r w:rsidRPr="0037024C">
        <w:rPr>
          <w:b/>
          <w:caps w:val="0"/>
          <w:color w:val="424650"/>
        </w:rPr>
        <w:t xml:space="preserve"> </w:t>
      </w:r>
    </w:p>
    <w:p w14:paraId="16F579F9" w14:textId="77777777" w:rsidR="005654B3" w:rsidRPr="007435F3" w:rsidRDefault="005654B3" w:rsidP="005654B3">
      <w:pPr>
        <w:pStyle w:val="Heading2"/>
        <w:spacing w:before="0" w:after="120"/>
        <w:rPr>
          <w:caps w:val="0"/>
          <w:color w:val="424650"/>
        </w:rPr>
      </w:pPr>
      <w:r>
        <w:rPr>
          <w:b/>
          <w:caps w:val="0"/>
          <w:color w:val="424650"/>
        </w:rPr>
        <w:t xml:space="preserve">Mr Troy McDonald, </w:t>
      </w:r>
      <w:r>
        <w:rPr>
          <w:caps w:val="0"/>
          <w:color w:val="424650"/>
        </w:rPr>
        <w:t>Aboriginal community</w:t>
      </w:r>
    </w:p>
    <w:p w14:paraId="26AA2F8A" w14:textId="77777777" w:rsidR="00356CBC" w:rsidRPr="0037024C" w:rsidRDefault="00356CBC" w:rsidP="00356CBC">
      <w:pPr>
        <w:pStyle w:val="Heading2"/>
        <w:spacing w:before="0" w:after="120"/>
        <w:rPr>
          <w:b/>
          <w:caps w:val="0"/>
          <w:color w:val="424650"/>
        </w:rPr>
      </w:pPr>
      <w:r>
        <w:rPr>
          <w:b/>
          <w:caps w:val="0"/>
          <w:color w:val="424650"/>
        </w:rPr>
        <w:t>Mr Terry Flynn,</w:t>
      </w:r>
      <w:r w:rsidRPr="0037024C">
        <w:rPr>
          <w:b/>
          <w:caps w:val="0"/>
          <w:color w:val="424650"/>
        </w:rPr>
        <w:t xml:space="preserve"> </w:t>
      </w:r>
      <w:r w:rsidRPr="0037024C">
        <w:rPr>
          <w:bCs/>
          <w:caps w:val="0"/>
          <w:color w:val="424650"/>
        </w:rPr>
        <w:t>Southern Rural Water</w:t>
      </w:r>
    </w:p>
    <w:p w14:paraId="69EE7BA6" w14:textId="77777777" w:rsidR="00356CBC" w:rsidRDefault="00356CBC" w:rsidP="00356CBC">
      <w:pPr>
        <w:pStyle w:val="Heading2"/>
        <w:spacing w:before="0" w:after="120"/>
        <w:rPr>
          <w:bCs/>
          <w:caps w:val="0"/>
          <w:color w:val="424650"/>
        </w:rPr>
      </w:pPr>
      <w:r>
        <w:rPr>
          <w:b/>
          <w:caps w:val="0"/>
          <w:color w:val="424650"/>
        </w:rPr>
        <w:t xml:space="preserve">Mr Chris Wood, </w:t>
      </w:r>
      <w:r>
        <w:rPr>
          <w:bCs/>
          <w:caps w:val="0"/>
          <w:color w:val="424650"/>
        </w:rPr>
        <w:t>Gippsland Water</w:t>
      </w:r>
    </w:p>
    <w:p w14:paraId="7D0A8A2F" w14:textId="77777777" w:rsidR="00356CBC" w:rsidRPr="003158F5" w:rsidRDefault="00356CBC" w:rsidP="00356CBC">
      <w:pPr>
        <w:pStyle w:val="Heading2"/>
        <w:spacing w:before="0" w:after="120"/>
        <w:rPr>
          <w:b/>
          <w:caps w:val="0"/>
          <w:color w:val="424650"/>
        </w:rPr>
      </w:pPr>
      <w:r>
        <w:rPr>
          <w:b/>
          <w:caps w:val="0"/>
          <w:color w:val="424650"/>
        </w:rPr>
        <w:t xml:space="preserve">Ms Anne Murphy, </w:t>
      </w:r>
      <w:r>
        <w:rPr>
          <w:bCs/>
          <w:caps w:val="0"/>
          <w:color w:val="424650"/>
        </w:rPr>
        <w:t>Gippsland Trades and Labour Council</w:t>
      </w:r>
    </w:p>
    <w:p w14:paraId="18642915" w14:textId="77777777" w:rsidR="00356CBC" w:rsidRDefault="00356CBC" w:rsidP="00356CBC">
      <w:pPr>
        <w:pStyle w:val="Heading2"/>
        <w:spacing w:before="0" w:after="120"/>
        <w:rPr>
          <w:caps w:val="0"/>
          <w:color w:val="424650"/>
        </w:rPr>
      </w:pPr>
      <w:r>
        <w:rPr>
          <w:b/>
          <w:caps w:val="0"/>
          <w:color w:val="424650"/>
        </w:rPr>
        <w:t>Ms Jane Burton,</w:t>
      </w:r>
      <w:r>
        <w:rPr>
          <w:caps w:val="0"/>
          <w:color w:val="424650"/>
        </w:rPr>
        <w:t xml:space="preserve"> Department of Jobs, Precincts and Regions </w:t>
      </w:r>
    </w:p>
    <w:p w14:paraId="5588D5C8" w14:textId="77777777" w:rsidR="00356CBC" w:rsidRDefault="00356CBC" w:rsidP="00356CBC">
      <w:pPr>
        <w:pStyle w:val="Heading2"/>
        <w:spacing w:before="0" w:after="120"/>
        <w:rPr>
          <w:caps w:val="0"/>
          <w:color w:val="424650"/>
        </w:rPr>
      </w:pPr>
      <w:r>
        <w:rPr>
          <w:b/>
          <w:caps w:val="0"/>
          <w:color w:val="424650"/>
        </w:rPr>
        <w:t xml:space="preserve">Mr Anthony Feigl, </w:t>
      </w:r>
      <w:r>
        <w:rPr>
          <w:caps w:val="0"/>
          <w:color w:val="424650"/>
        </w:rPr>
        <w:t xml:space="preserve">Department of Jobs, Precincts and Regions </w:t>
      </w:r>
    </w:p>
    <w:p w14:paraId="7D7E3A9C" w14:textId="77777777" w:rsidR="00356CBC" w:rsidRDefault="00356CBC" w:rsidP="00356CBC">
      <w:pPr>
        <w:pStyle w:val="Heading2"/>
        <w:spacing w:before="0" w:after="120"/>
        <w:rPr>
          <w:caps w:val="0"/>
          <w:color w:val="424650"/>
        </w:rPr>
      </w:pPr>
      <w:r>
        <w:rPr>
          <w:b/>
          <w:caps w:val="0"/>
          <w:color w:val="424650"/>
        </w:rPr>
        <w:t xml:space="preserve">Ms Anna May, </w:t>
      </w:r>
      <w:r>
        <w:rPr>
          <w:caps w:val="0"/>
          <w:color w:val="424650"/>
        </w:rPr>
        <w:t xml:space="preserve">Department of Environment, Land, Water and Planning </w:t>
      </w:r>
    </w:p>
    <w:p w14:paraId="6E9B7485" w14:textId="77777777" w:rsidR="00356CBC" w:rsidRDefault="00356CBC" w:rsidP="00356CBC">
      <w:pPr>
        <w:pStyle w:val="Heading2"/>
        <w:spacing w:before="0" w:after="120"/>
        <w:rPr>
          <w:caps w:val="0"/>
          <w:color w:val="424650"/>
        </w:rPr>
      </w:pPr>
      <w:r>
        <w:rPr>
          <w:b/>
          <w:caps w:val="0"/>
          <w:color w:val="424650"/>
        </w:rPr>
        <w:t>Mr Alan Freitag,</w:t>
      </w:r>
      <w:r>
        <w:rPr>
          <w:caps w:val="0"/>
          <w:color w:val="424650"/>
        </w:rPr>
        <w:t xml:space="preserve"> Department of Environment, Land, Water and Planning</w:t>
      </w:r>
    </w:p>
    <w:p w14:paraId="5CD20A46" w14:textId="77777777" w:rsidR="00356CBC" w:rsidRDefault="00356CBC" w:rsidP="00356CBC">
      <w:pPr>
        <w:pStyle w:val="Heading2"/>
        <w:spacing w:before="0" w:after="120"/>
        <w:rPr>
          <w:caps w:val="0"/>
          <w:color w:val="424650"/>
        </w:rPr>
      </w:pPr>
      <w:r>
        <w:rPr>
          <w:b/>
          <w:caps w:val="0"/>
          <w:color w:val="424650"/>
        </w:rPr>
        <w:t>Mr Brett Millsom (secretariat),</w:t>
      </w:r>
      <w:r>
        <w:rPr>
          <w:caps w:val="0"/>
          <w:color w:val="424650"/>
        </w:rPr>
        <w:t xml:space="preserve"> Department of Jobs, Precincts and Regions </w:t>
      </w:r>
    </w:p>
    <w:p w14:paraId="00E1184B" w14:textId="77777777" w:rsidR="00356CBC" w:rsidRDefault="00356CBC" w:rsidP="00356CBC">
      <w:pPr>
        <w:pStyle w:val="Heading2"/>
        <w:spacing w:before="0" w:after="120"/>
        <w:rPr>
          <w:caps w:val="0"/>
          <w:color w:val="424650"/>
          <w:sz w:val="2"/>
          <w:szCs w:val="2"/>
        </w:rPr>
      </w:pPr>
    </w:p>
    <w:p w14:paraId="566DA832" w14:textId="77777777" w:rsidR="00356CBC" w:rsidRDefault="00356CBC" w:rsidP="00356CBC">
      <w:pPr>
        <w:pStyle w:val="Heading2"/>
        <w:pBdr>
          <w:between w:val="single" w:sz="12" w:space="1" w:color="00757A"/>
        </w:pBdr>
        <w:spacing w:before="200"/>
        <w:contextualSpacing/>
        <w:rPr>
          <w:b/>
        </w:rPr>
      </w:pPr>
      <w:r>
        <w:rPr>
          <w:b/>
        </w:rPr>
        <w:t>Apologies</w:t>
      </w:r>
    </w:p>
    <w:p w14:paraId="47DA73C9" w14:textId="77777777" w:rsidR="00356CBC" w:rsidRDefault="00356CBC" w:rsidP="00356CBC">
      <w:pPr>
        <w:pStyle w:val="Heading2"/>
        <w:pBdr>
          <w:between w:val="single" w:sz="12" w:space="1" w:color="00757A"/>
        </w:pBdr>
        <w:spacing w:before="200"/>
        <w:contextualSpacing/>
        <w:rPr>
          <w:caps w:val="0"/>
          <w:color w:val="424650"/>
          <w:sz w:val="2"/>
        </w:rPr>
      </w:pPr>
      <w:r>
        <w:rPr>
          <w:b/>
        </w:rPr>
        <w:t xml:space="preserve"> </w:t>
      </w:r>
    </w:p>
    <w:p w14:paraId="2298C15C" w14:textId="77777777" w:rsidR="00356CBC" w:rsidRDefault="00356CBC" w:rsidP="00356CBC">
      <w:pPr>
        <w:pStyle w:val="Heading2"/>
        <w:spacing w:before="0" w:after="120"/>
        <w:rPr>
          <w:b/>
          <w:caps w:val="0"/>
          <w:color w:val="424650"/>
          <w:sz w:val="2"/>
          <w:szCs w:val="2"/>
        </w:rPr>
      </w:pPr>
    </w:p>
    <w:p w14:paraId="2FD45827" w14:textId="77777777" w:rsidR="005654B3" w:rsidRDefault="005654B3" w:rsidP="00356CBC">
      <w:pPr>
        <w:pStyle w:val="Heading2"/>
        <w:spacing w:before="0" w:after="120"/>
        <w:rPr>
          <w:b/>
          <w:caps w:val="0"/>
          <w:color w:val="424650"/>
        </w:rPr>
      </w:pPr>
      <w:r>
        <w:rPr>
          <w:b/>
          <w:caps w:val="0"/>
          <w:color w:val="424650"/>
        </w:rPr>
        <w:t>None</w:t>
      </w:r>
    </w:p>
    <w:p w14:paraId="540CE26C" w14:textId="77777777" w:rsidR="00356CBC" w:rsidRDefault="00356CBC" w:rsidP="00356CBC">
      <w:pPr>
        <w:pStyle w:val="Heading2"/>
        <w:spacing w:before="0" w:after="240"/>
        <w:rPr>
          <w:caps w:val="0"/>
          <w:color w:val="424650"/>
          <w:sz w:val="2"/>
        </w:rPr>
      </w:pPr>
    </w:p>
    <w:p w14:paraId="0D571EF5" w14:textId="77777777" w:rsidR="00356CBC" w:rsidRDefault="00356CBC" w:rsidP="00356CBC">
      <w:pPr>
        <w:pStyle w:val="Heading2"/>
        <w:pBdr>
          <w:between w:val="single" w:sz="12" w:space="1" w:color="00757A"/>
        </w:pBdr>
        <w:spacing w:before="200"/>
        <w:contextualSpacing/>
        <w:rPr>
          <w:b/>
        </w:rPr>
      </w:pPr>
      <w:r>
        <w:rPr>
          <w:b/>
        </w:rPr>
        <w:t>GUESTS</w:t>
      </w:r>
    </w:p>
    <w:p w14:paraId="624B48AF" w14:textId="77777777" w:rsidR="00356CBC" w:rsidRDefault="00356CBC" w:rsidP="00356CBC">
      <w:pPr>
        <w:pStyle w:val="Heading2"/>
        <w:pBdr>
          <w:between w:val="single" w:sz="12" w:space="1" w:color="00757A"/>
        </w:pBdr>
        <w:spacing w:before="200"/>
        <w:contextualSpacing/>
        <w:rPr>
          <w:b/>
          <w:sz w:val="4"/>
          <w:szCs w:val="4"/>
        </w:rPr>
      </w:pPr>
      <w:r>
        <w:rPr>
          <w:b/>
        </w:rPr>
        <w:t xml:space="preserve"> </w:t>
      </w:r>
    </w:p>
    <w:p w14:paraId="7D305DCD" w14:textId="77777777" w:rsidR="00356CBC" w:rsidRPr="001222D9" w:rsidRDefault="00356CBC" w:rsidP="00356CBC">
      <w:pPr>
        <w:pStyle w:val="Heading2"/>
        <w:spacing w:before="0" w:after="120"/>
        <w:rPr>
          <w:b/>
          <w:caps w:val="0"/>
          <w:color w:val="424650"/>
          <w:sz w:val="2"/>
          <w:szCs w:val="2"/>
        </w:rPr>
      </w:pPr>
    </w:p>
    <w:p w14:paraId="359EA346" w14:textId="77777777" w:rsidR="002E7106" w:rsidRPr="003D4494" w:rsidRDefault="002E7106" w:rsidP="002E7106">
      <w:pPr>
        <w:pStyle w:val="Heading2"/>
        <w:pBdr>
          <w:between w:val="single" w:sz="12" w:space="1" w:color="00757A"/>
        </w:pBdr>
        <w:spacing w:before="60" w:after="120"/>
        <w:rPr>
          <w:bCs/>
          <w:caps w:val="0"/>
          <w:color w:val="424650"/>
        </w:rPr>
      </w:pPr>
      <w:r>
        <w:rPr>
          <w:b/>
          <w:caps w:val="0"/>
          <w:color w:val="424650"/>
        </w:rPr>
        <w:t xml:space="preserve">Emeritus Professor Rae Mackay, </w:t>
      </w:r>
      <w:r>
        <w:rPr>
          <w:bCs/>
          <w:caps w:val="0"/>
          <w:color w:val="424650"/>
        </w:rPr>
        <w:t>Chairperson, Mine Land Rehabilitation Authority</w:t>
      </w:r>
    </w:p>
    <w:p w14:paraId="21EA7E16" w14:textId="77777777" w:rsidR="002E7106" w:rsidRDefault="002E7106" w:rsidP="002E7106">
      <w:pPr>
        <w:pStyle w:val="Heading2"/>
        <w:spacing w:before="0" w:after="120"/>
        <w:rPr>
          <w:bCs/>
          <w:caps w:val="0"/>
          <w:color w:val="424650"/>
        </w:rPr>
      </w:pPr>
      <w:r>
        <w:rPr>
          <w:b/>
          <w:caps w:val="0"/>
          <w:color w:val="424650"/>
        </w:rPr>
        <w:t xml:space="preserve">Ms Laura Cronin, </w:t>
      </w:r>
      <w:r>
        <w:rPr>
          <w:bCs/>
          <w:caps w:val="0"/>
          <w:color w:val="424650"/>
        </w:rPr>
        <w:t>Manager Legislation Reform, Department of Jobs, Precincts and Regions</w:t>
      </w:r>
    </w:p>
    <w:p w14:paraId="3BF3DAAC" w14:textId="77777777" w:rsidR="002E7106" w:rsidRDefault="002E7106" w:rsidP="002E7106">
      <w:pPr>
        <w:pStyle w:val="Heading2"/>
        <w:spacing w:before="0" w:after="120"/>
        <w:rPr>
          <w:bCs/>
          <w:caps w:val="0"/>
          <w:color w:val="424650"/>
        </w:rPr>
      </w:pPr>
      <w:r w:rsidRPr="009770AF">
        <w:rPr>
          <w:b/>
          <w:caps w:val="0"/>
          <w:color w:val="424650"/>
        </w:rPr>
        <w:t>Ms Preethi Rupanagudi,</w:t>
      </w:r>
      <w:r>
        <w:rPr>
          <w:bCs/>
          <w:caps w:val="0"/>
          <w:color w:val="424650"/>
        </w:rPr>
        <w:t xml:space="preserve"> Principal Resources Economist, Department of Jobs, Precincts and Regions</w:t>
      </w:r>
    </w:p>
    <w:p w14:paraId="1518D9AB" w14:textId="77777777" w:rsidR="002E7106" w:rsidRDefault="002E7106" w:rsidP="002E7106">
      <w:pPr>
        <w:pStyle w:val="Heading2"/>
        <w:spacing w:before="0" w:after="120"/>
        <w:rPr>
          <w:bCs/>
          <w:caps w:val="0"/>
          <w:color w:val="424650"/>
        </w:rPr>
      </w:pPr>
      <w:r>
        <w:rPr>
          <w:b/>
          <w:caps w:val="0"/>
          <w:color w:val="424650"/>
        </w:rPr>
        <w:t xml:space="preserve">Mr Geoff </w:t>
      </w:r>
      <w:proofErr w:type="spellStart"/>
      <w:r>
        <w:rPr>
          <w:b/>
          <w:caps w:val="0"/>
          <w:color w:val="424650"/>
        </w:rPr>
        <w:t>Steendham</w:t>
      </w:r>
      <w:proofErr w:type="spellEnd"/>
      <w:r>
        <w:rPr>
          <w:b/>
          <w:caps w:val="0"/>
          <w:color w:val="424650"/>
        </w:rPr>
        <w:t xml:space="preserve">, </w:t>
      </w:r>
      <w:r>
        <w:rPr>
          <w:bCs/>
          <w:caps w:val="0"/>
          <w:color w:val="424650"/>
        </w:rPr>
        <w:t>Senior Manager Hydrology and Climate Science, Department of Environment, Land, Water and Planning</w:t>
      </w:r>
    </w:p>
    <w:p w14:paraId="75633F26" w14:textId="77777777" w:rsidR="002E7106" w:rsidRPr="009770AF" w:rsidRDefault="002E7106" w:rsidP="002E7106">
      <w:pPr>
        <w:pStyle w:val="Heading2"/>
        <w:spacing w:before="0" w:after="120"/>
        <w:rPr>
          <w:bCs/>
          <w:caps w:val="0"/>
          <w:color w:val="424650"/>
        </w:rPr>
      </w:pPr>
      <w:r>
        <w:rPr>
          <w:b/>
          <w:caps w:val="0"/>
          <w:color w:val="424650"/>
        </w:rPr>
        <w:t xml:space="preserve">Ms Rebecca Lett, </w:t>
      </w:r>
      <w:r>
        <w:rPr>
          <w:bCs/>
          <w:caps w:val="0"/>
          <w:color w:val="424650"/>
        </w:rPr>
        <w:t>Senior Project Officer, Department of Environment, Land, Water and Planning</w:t>
      </w:r>
    </w:p>
    <w:p w14:paraId="4639F341" w14:textId="77777777" w:rsidR="00E806C4" w:rsidRDefault="00E806C4" w:rsidP="001A5DD6">
      <w:pPr>
        <w:pStyle w:val="Heading2"/>
        <w:spacing w:before="0" w:after="120"/>
        <w:rPr>
          <w:caps w:val="0"/>
          <w:color w:val="424650"/>
        </w:rPr>
      </w:pPr>
    </w:p>
    <w:p w14:paraId="058A4173" w14:textId="48281EFF" w:rsidR="00F91559" w:rsidRDefault="00F91559" w:rsidP="001A5DD6">
      <w:pPr>
        <w:pStyle w:val="Heading2"/>
        <w:spacing w:before="0" w:after="120"/>
        <w:rPr>
          <w:caps w:val="0"/>
          <w:color w:val="424650"/>
        </w:rPr>
      </w:pPr>
      <w:r>
        <w:rPr>
          <w:caps w:val="0"/>
          <w:color w:val="424650"/>
        </w:rPr>
        <w:br w:type="page"/>
      </w:r>
    </w:p>
    <w:p w14:paraId="23FD8729" w14:textId="77777777" w:rsidR="007801AE" w:rsidRDefault="007801AE" w:rsidP="008F3ED5">
      <w:pPr>
        <w:rPr>
          <w:rFonts w:cs="Arial"/>
          <w:b/>
          <w:color w:val="FFFFFF" w:themeColor="background1"/>
          <w:sz w:val="16"/>
          <w:szCs w:val="16"/>
        </w:rPr>
        <w:sectPr w:rsidR="007801AE" w:rsidSect="00356CBC">
          <w:headerReference w:type="default" r:id="rId11"/>
          <w:footerReference w:type="default" r:id="rId12"/>
          <w:headerReference w:type="first" r:id="rId13"/>
          <w:footerReference w:type="first" r:id="rId14"/>
          <w:type w:val="continuous"/>
          <w:pgSz w:w="11900" w:h="16840"/>
          <w:pgMar w:top="87" w:right="720" w:bottom="1276" w:left="4406" w:header="454" w:footer="0" w:gutter="0"/>
          <w:pgNumType w:start="1"/>
          <w:cols w:space="1664"/>
          <w:titlePg/>
          <w:docGrid w:linePitch="360"/>
        </w:sectPr>
      </w:pPr>
    </w:p>
    <w:tbl>
      <w:tblPr>
        <w:tblStyle w:val="TableGrid"/>
        <w:tblW w:w="0" w:type="auto"/>
        <w:tblBorders>
          <w:top w:val="single" w:sz="12" w:space="0" w:color="00757A"/>
          <w:left w:val="none" w:sz="0" w:space="0" w:color="auto"/>
          <w:bottom w:val="single" w:sz="12" w:space="0" w:color="00757A"/>
          <w:right w:val="none" w:sz="0" w:space="0" w:color="auto"/>
          <w:insideH w:val="single" w:sz="12" w:space="0" w:color="00757A"/>
          <w:insideV w:val="none" w:sz="0" w:space="0" w:color="auto"/>
        </w:tblBorders>
        <w:tblLook w:val="04A0" w:firstRow="1" w:lastRow="0" w:firstColumn="1" w:lastColumn="0" w:noHBand="0" w:noVBand="1"/>
      </w:tblPr>
      <w:tblGrid>
        <w:gridCol w:w="827"/>
        <w:gridCol w:w="9325"/>
      </w:tblGrid>
      <w:tr w:rsidR="008703CF" w:rsidRPr="00524B86" w14:paraId="65017314" w14:textId="77777777" w:rsidTr="3F6E5E20">
        <w:trPr>
          <w:trHeight w:val="30"/>
        </w:trPr>
        <w:tc>
          <w:tcPr>
            <w:tcW w:w="827" w:type="dxa"/>
            <w:shd w:val="clear" w:color="auto" w:fill="00757A"/>
          </w:tcPr>
          <w:p w14:paraId="5036F414" w14:textId="77777777" w:rsidR="008703CF" w:rsidRPr="00524B86" w:rsidRDefault="008703CF" w:rsidP="008F3ED5">
            <w:pPr>
              <w:rPr>
                <w:rFonts w:cs="Arial"/>
                <w:b/>
                <w:color w:val="FFFFFF" w:themeColor="background1"/>
                <w:sz w:val="16"/>
                <w:szCs w:val="16"/>
              </w:rPr>
            </w:pPr>
            <w:r w:rsidRPr="00524B86">
              <w:rPr>
                <w:rFonts w:cs="Arial"/>
                <w:b/>
                <w:color w:val="FFFFFF" w:themeColor="background1"/>
                <w:sz w:val="16"/>
                <w:szCs w:val="16"/>
              </w:rPr>
              <w:lastRenderedPageBreak/>
              <w:t>Agenda Item</w:t>
            </w:r>
          </w:p>
        </w:tc>
        <w:tc>
          <w:tcPr>
            <w:tcW w:w="9325" w:type="dxa"/>
            <w:shd w:val="clear" w:color="auto" w:fill="00757A"/>
          </w:tcPr>
          <w:p w14:paraId="673E8858" w14:textId="77777777" w:rsidR="008703CF" w:rsidRPr="00524B86" w:rsidRDefault="008703CF" w:rsidP="008F3ED5">
            <w:pPr>
              <w:rPr>
                <w:rFonts w:cs="Arial"/>
                <w:b/>
                <w:color w:val="FFFFFF" w:themeColor="background1"/>
                <w:sz w:val="16"/>
                <w:szCs w:val="16"/>
              </w:rPr>
            </w:pPr>
            <w:r w:rsidRPr="00524B86">
              <w:rPr>
                <w:rFonts w:cs="Arial"/>
                <w:b/>
                <w:color w:val="FFFFFF" w:themeColor="background1"/>
                <w:sz w:val="16"/>
                <w:szCs w:val="16"/>
              </w:rPr>
              <w:t>Minutes</w:t>
            </w:r>
          </w:p>
        </w:tc>
      </w:tr>
      <w:tr w:rsidR="00151405" w:rsidRPr="00524B86" w14:paraId="3AA56F31" w14:textId="77777777" w:rsidTr="000A0B4E">
        <w:trPr>
          <w:trHeight w:val="866"/>
        </w:trPr>
        <w:tc>
          <w:tcPr>
            <w:tcW w:w="827" w:type="dxa"/>
          </w:tcPr>
          <w:p w14:paraId="5B342482" w14:textId="167D26B8" w:rsidR="00151405" w:rsidRPr="00CB139E" w:rsidRDefault="00151405" w:rsidP="006F4A8B">
            <w:pPr>
              <w:spacing w:after="0" w:line="240" w:lineRule="auto"/>
              <w:rPr>
                <w:rFonts w:eastAsiaTheme="majorEastAsia" w:cstheme="majorBidi"/>
                <w:b/>
                <w:sz w:val="16"/>
                <w:szCs w:val="16"/>
              </w:rPr>
            </w:pPr>
            <w:r>
              <w:rPr>
                <w:rFonts w:eastAsiaTheme="majorEastAsia" w:cstheme="majorBidi"/>
                <w:b/>
                <w:sz w:val="16"/>
                <w:szCs w:val="16"/>
              </w:rPr>
              <w:t>1</w:t>
            </w:r>
          </w:p>
        </w:tc>
        <w:tc>
          <w:tcPr>
            <w:tcW w:w="9325" w:type="dxa"/>
          </w:tcPr>
          <w:p w14:paraId="51CA176F" w14:textId="77777777" w:rsidR="00151405" w:rsidRPr="00CB139E" w:rsidRDefault="00151405" w:rsidP="00151405">
            <w:pPr>
              <w:pStyle w:val="Heading2"/>
              <w:spacing w:before="120"/>
              <w:rPr>
                <w:b/>
                <w:caps w:val="0"/>
                <w:color w:val="424650"/>
                <w:sz w:val="16"/>
                <w:szCs w:val="16"/>
              </w:rPr>
            </w:pPr>
            <w:r w:rsidRPr="00CB139E">
              <w:rPr>
                <w:b/>
                <w:caps w:val="0"/>
                <w:color w:val="424650"/>
                <w:sz w:val="16"/>
                <w:szCs w:val="16"/>
              </w:rPr>
              <w:t>Introduction from the Chairperson and Committee administration</w:t>
            </w:r>
          </w:p>
          <w:p w14:paraId="7A697474" w14:textId="658F5350" w:rsidR="003257D8" w:rsidRPr="000A0B4E" w:rsidRDefault="00151405" w:rsidP="000A0B4E">
            <w:pPr>
              <w:pStyle w:val="ListParagraph"/>
              <w:numPr>
                <w:ilvl w:val="0"/>
                <w:numId w:val="1"/>
              </w:numPr>
              <w:spacing w:after="0"/>
              <w:rPr>
                <w:sz w:val="16"/>
                <w:szCs w:val="16"/>
              </w:rPr>
            </w:pPr>
            <w:r w:rsidRPr="00151405">
              <w:rPr>
                <w:sz w:val="16"/>
                <w:szCs w:val="16"/>
              </w:rPr>
              <w:t>Min</w:t>
            </w:r>
            <w:r w:rsidR="000A0B4E">
              <w:rPr>
                <w:sz w:val="16"/>
                <w:szCs w:val="16"/>
              </w:rPr>
              <w:t>u</w:t>
            </w:r>
            <w:r w:rsidRPr="00151405">
              <w:rPr>
                <w:sz w:val="16"/>
                <w:szCs w:val="16"/>
              </w:rPr>
              <w:t>tes from the previous</w:t>
            </w:r>
            <w:r w:rsidRPr="00CB139E">
              <w:rPr>
                <w:sz w:val="16"/>
                <w:szCs w:val="16"/>
              </w:rPr>
              <w:t xml:space="preserve"> Committee meeting (Meeting #2</w:t>
            </w:r>
            <w:r w:rsidR="002E7106">
              <w:rPr>
                <w:sz w:val="16"/>
                <w:szCs w:val="16"/>
              </w:rPr>
              <w:t>2</w:t>
            </w:r>
            <w:r w:rsidRPr="00CB139E">
              <w:rPr>
                <w:sz w:val="16"/>
                <w:szCs w:val="16"/>
              </w:rPr>
              <w:t>) were noted.</w:t>
            </w:r>
          </w:p>
        </w:tc>
      </w:tr>
      <w:tr w:rsidR="00356CBC" w:rsidRPr="00524B86" w14:paraId="7E53FFE9" w14:textId="77777777" w:rsidTr="00A37600">
        <w:trPr>
          <w:trHeight w:val="445"/>
        </w:trPr>
        <w:tc>
          <w:tcPr>
            <w:tcW w:w="827" w:type="dxa"/>
          </w:tcPr>
          <w:p w14:paraId="1844B06A" w14:textId="77777777" w:rsidR="00356CBC" w:rsidRDefault="008F58BD" w:rsidP="004F70DF">
            <w:pPr>
              <w:spacing w:after="0" w:line="240" w:lineRule="auto"/>
              <w:rPr>
                <w:rFonts w:eastAsiaTheme="majorEastAsia" w:cstheme="majorBidi"/>
                <w:b/>
                <w:sz w:val="16"/>
                <w:szCs w:val="16"/>
              </w:rPr>
            </w:pPr>
            <w:r>
              <w:rPr>
                <w:rFonts w:eastAsiaTheme="majorEastAsia" w:cstheme="majorBidi"/>
                <w:b/>
                <w:sz w:val="16"/>
                <w:szCs w:val="16"/>
              </w:rPr>
              <w:t>2</w:t>
            </w:r>
          </w:p>
          <w:p w14:paraId="48DE2BB5" w14:textId="77777777" w:rsidR="00552EAB" w:rsidRPr="00552EAB" w:rsidRDefault="00552EAB" w:rsidP="00552EAB">
            <w:pPr>
              <w:rPr>
                <w:rFonts w:eastAsiaTheme="majorEastAsia" w:cstheme="majorBidi"/>
                <w:sz w:val="16"/>
                <w:szCs w:val="16"/>
              </w:rPr>
            </w:pPr>
          </w:p>
          <w:p w14:paraId="389CF317" w14:textId="77777777" w:rsidR="00552EAB" w:rsidRPr="00552EAB" w:rsidRDefault="00552EAB" w:rsidP="00552EAB">
            <w:pPr>
              <w:rPr>
                <w:rFonts w:eastAsiaTheme="majorEastAsia" w:cstheme="majorBidi"/>
                <w:sz w:val="16"/>
                <w:szCs w:val="16"/>
              </w:rPr>
            </w:pPr>
          </w:p>
          <w:p w14:paraId="79D8A31E" w14:textId="77777777" w:rsidR="00552EAB" w:rsidRPr="00552EAB" w:rsidRDefault="00552EAB" w:rsidP="00552EAB">
            <w:pPr>
              <w:rPr>
                <w:rFonts w:eastAsiaTheme="majorEastAsia" w:cstheme="majorBidi"/>
                <w:sz w:val="16"/>
                <w:szCs w:val="16"/>
              </w:rPr>
            </w:pPr>
          </w:p>
          <w:p w14:paraId="42D44842" w14:textId="77777777" w:rsidR="00552EAB" w:rsidRPr="00552EAB" w:rsidRDefault="00552EAB" w:rsidP="00552EAB">
            <w:pPr>
              <w:rPr>
                <w:rFonts w:eastAsiaTheme="majorEastAsia" w:cstheme="majorBidi"/>
                <w:sz w:val="16"/>
                <w:szCs w:val="16"/>
              </w:rPr>
            </w:pPr>
          </w:p>
          <w:p w14:paraId="3EC6D847" w14:textId="77777777" w:rsidR="00552EAB" w:rsidRPr="00552EAB" w:rsidRDefault="00552EAB" w:rsidP="00552EAB">
            <w:pPr>
              <w:rPr>
                <w:rFonts w:eastAsiaTheme="majorEastAsia" w:cstheme="majorBidi"/>
                <w:sz w:val="16"/>
                <w:szCs w:val="16"/>
              </w:rPr>
            </w:pPr>
          </w:p>
          <w:p w14:paraId="2BBC9D17" w14:textId="77777777" w:rsidR="00552EAB" w:rsidRPr="00552EAB" w:rsidRDefault="00552EAB" w:rsidP="00552EAB">
            <w:pPr>
              <w:rPr>
                <w:rFonts w:eastAsiaTheme="majorEastAsia" w:cstheme="majorBidi"/>
                <w:sz w:val="16"/>
                <w:szCs w:val="16"/>
              </w:rPr>
            </w:pPr>
          </w:p>
          <w:p w14:paraId="12964FE1" w14:textId="77777777" w:rsidR="00552EAB" w:rsidRPr="00552EAB" w:rsidRDefault="00552EAB" w:rsidP="00552EAB">
            <w:pPr>
              <w:rPr>
                <w:rFonts w:eastAsiaTheme="majorEastAsia" w:cstheme="majorBidi"/>
                <w:sz w:val="16"/>
                <w:szCs w:val="16"/>
              </w:rPr>
            </w:pPr>
          </w:p>
          <w:p w14:paraId="5EDD84A7" w14:textId="77777777" w:rsidR="00552EAB" w:rsidRPr="00552EAB" w:rsidRDefault="00552EAB" w:rsidP="00552EAB">
            <w:pPr>
              <w:rPr>
                <w:rFonts w:eastAsiaTheme="majorEastAsia" w:cstheme="majorBidi"/>
                <w:sz w:val="16"/>
                <w:szCs w:val="16"/>
              </w:rPr>
            </w:pPr>
          </w:p>
          <w:p w14:paraId="1C187328" w14:textId="77777777" w:rsidR="00552EAB" w:rsidRPr="00552EAB" w:rsidRDefault="00552EAB" w:rsidP="00552EAB">
            <w:pPr>
              <w:rPr>
                <w:rFonts w:eastAsiaTheme="majorEastAsia" w:cstheme="majorBidi"/>
                <w:sz w:val="16"/>
                <w:szCs w:val="16"/>
              </w:rPr>
            </w:pPr>
          </w:p>
          <w:p w14:paraId="21FB00C7" w14:textId="77777777" w:rsidR="00552EAB" w:rsidRPr="00552EAB" w:rsidRDefault="00552EAB" w:rsidP="00552EAB">
            <w:pPr>
              <w:rPr>
                <w:rFonts w:eastAsiaTheme="majorEastAsia" w:cstheme="majorBidi"/>
                <w:sz w:val="16"/>
                <w:szCs w:val="16"/>
              </w:rPr>
            </w:pPr>
          </w:p>
          <w:p w14:paraId="49700594" w14:textId="77777777" w:rsidR="00552EAB" w:rsidRDefault="00552EAB" w:rsidP="00552EAB">
            <w:pPr>
              <w:rPr>
                <w:rFonts w:eastAsiaTheme="majorEastAsia" w:cstheme="majorBidi"/>
                <w:b/>
                <w:sz w:val="16"/>
                <w:szCs w:val="16"/>
              </w:rPr>
            </w:pPr>
          </w:p>
          <w:p w14:paraId="2440169B" w14:textId="355999DA" w:rsidR="00552EAB" w:rsidRPr="00552EAB" w:rsidRDefault="00552EAB" w:rsidP="00552EAB">
            <w:pPr>
              <w:rPr>
                <w:rFonts w:eastAsiaTheme="majorEastAsia" w:cstheme="majorBidi"/>
                <w:sz w:val="16"/>
                <w:szCs w:val="16"/>
              </w:rPr>
            </w:pPr>
          </w:p>
        </w:tc>
        <w:tc>
          <w:tcPr>
            <w:tcW w:w="9325" w:type="dxa"/>
          </w:tcPr>
          <w:p w14:paraId="44588DDA" w14:textId="7B097C30" w:rsidR="006710D7" w:rsidRPr="00CB139E" w:rsidRDefault="004B5EC7" w:rsidP="006710D7">
            <w:pPr>
              <w:pStyle w:val="Heading2"/>
              <w:spacing w:before="120"/>
              <w:rPr>
                <w:b/>
                <w:caps w:val="0"/>
                <w:color w:val="424650"/>
                <w:sz w:val="16"/>
                <w:szCs w:val="16"/>
              </w:rPr>
            </w:pPr>
            <w:r>
              <w:rPr>
                <w:b/>
                <w:caps w:val="0"/>
                <w:color w:val="424650"/>
                <w:sz w:val="16"/>
                <w:szCs w:val="16"/>
              </w:rPr>
              <w:t>Latrobe Valley Regional Rehabilitation Strategy implementation update</w:t>
            </w:r>
          </w:p>
          <w:p w14:paraId="4DE8F212" w14:textId="7F595122" w:rsidR="008D0208" w:rsidRPr="008D0208" w:rsidRDefault="008D0208" w:rsidP="008D0208">
            <w:pPr>
              <w:pStyle w:val="Heading2"/>
              <w:spacing w:before="120"/>
              <w:rPr>
                <w:rFonts w:eastAsiaTheme="minorHAnsi" w:cstheme="minorBidi"/>
                <w:b/>
                <w:bCs/>
                <w:caps w:val="0"/>
                <w:color w:val="424650"/>
                <w:sz w:val="16"/>
                <w:szCs w:val="16"/>
              </w:rPr>
            </w:pPr>
            <w:r w:rsidRPr="008D0208">
              <w:rPr>
                <w:rFonts w:eastAsiaTheme="minorHAnsi" w:cstheme="minorBidi"/>
                <w:b/>
                <w:bCs/>
                <w:caps w:val="0"/>
                <w:color w:val="424650"/>
                <w:sz w:val="16"/>
                <w:szCs w:val="16"/>
              </w:rPr>
              <w:t>Delivered by Anthony Feigl, Acting Director Coal Resources Victoria, Department of Jobs, Precincts and Regions and Anna May, Director Water Resource Assessment and Planning, Department of Environment, Land, Water and Planning</w:t>
            </w:r>
          </w:p>
          <w:p w14:paraId="558009BE" w14:textId="32FF6E9E" w:rsidR="009178D2" w:rsidRPr="009178D2" w:rsidRDefault="008D0208" w:rsidP="009178D2">
            <w:pPr>
              <w:spacing w:after="0"/>
              <w:rPr>
                <w:sz w:val="16"/>
                <w:szCs w:val="16"/>
              </w:rPr>
            </w:pPr>
            <w:r w:rsidRPr="008D0208">
              <w:rPr>
                <w:sz w:val="16"/>
                <w:szCs w:val="16"/>
              </w:rPr>
              <w:t>Work is progressing on</w:t>
            </w:r>
            <w:r w:rsidR="002252EB">
              <w:rPr>
                <w:sz w:val="16"/>
                <w:szCs w:val="16"/>
              </w:rPr>
              <w:t xml:space="preserve"> the</w:t>
            </w:r>
            <w:r w:rsidRPr="008D0208">
              <w:rPr>
                <w:sz w:val="16"/>
                <w:szCs w:val="16"/>
              </w:rPr>
              <w:t xml:space="preserve"> implementation of the LVRRS, including delivery of the six implementation actions. This agenda item provide</w:t>
            </w:r>
            <w:r w:rsidR="00296330">
              <w:rPr>
                <w:sz w:val="16"/>
                <w:szCs w:val="16"/>
              </w:rPr>
              <w:t>d</w:t>
            </w:r>
            <w:r w:rsidRPr="008D0208">
              <w:rPr>
                <w:sz w:val="16"/>
                <w:szCs w:val="16"/>
              </w:rPr>
              <w:t xml:space="preserve"> an update on the status of implementation actions, including how feedback provided by the Advisory Committee at Meeting #22 in August 2020 has been considered.</w:t>
            </w:r>
          </w:p>
          <w:p w14:paraId="32DA5B00" w14:textId="3C3888D2" w:rsidR="009178D2" w:rsidRDefault="009178D2" w:rsidP="004B5EC7">
            <w:pPr>
              <w:pStyle w:val="ListParagraph"/>
              <w:numPr>
                <w:ilvl w:val="0"/>
                <w:numId w:val="1"/>
              </w:numPr>
              <w:spacing w:after="0"/>
              <w:rPr>
                <w:sz w:val="16"/>
                <w:szCs w:val="16"/>
              </w:rPr>
            </w:pPr>
            <w:r>
              <w:rPr>
                <w:sz w:val="16"/>
                <w:szCs w:val="16"/>
              </w:rPr>
              <w:t>Delivery of the LVRRS implementation actions will</w:t>
            </w:r>
            <w:r w:rsidR="000A4FB9">
              <w:rPr>
                <w:sz w:val="16"/>
                <w:szCs w:val="16"/>
              </w:rPr>
              <w:t xml:space="preserve"> </w:t>
            </w:r>
            <w:r w:rsidR="00B86397">
              <w:rPr>
                <w:sz w:val="16"/>
                <w:szCs w:val="16"/>
              </w:rPr>
              <w:t>contribute to the following outcomes:</w:t>
            </w:r>
          </w:p>
          <w:p w14:paraId="185D3BDE" w14:textId="785AA9B4" w:rsidR="00586825" w:rsidRDefault="00B86397" w:rsidP="00B86397">
            <w:pPr>
              <w:pStyle w:val="ListParagraph"/>
              <w:numPr>
                <w:ilvl w:val="1"/>
                <w:numId w:val="1"/>
              </w:numPr>
              <w:spacing w:after="0"/>
              <w:rPr>
                <w:sz w:val="16"/>
                <w:szCs w:val="16"/>
              </w:rPr>
            </w:pPr>
            <w:r>
              <w:rPr>
                <w:sz w:val="16"/>
                <w:szCs w:val="16"/>
              </w:rPr>
              <w:t xml:space="preserve">That licensees and </w:t>
            </w:r>
            <w:r w:rsidR="00E278F8">
              <w:rPr>
                <w:sz w:val="16"/>
                <w:szCs w:val="16"/>
              </w:rPr>
              <w:t>G</w:t>
            </w:r>
            <w:r>
              <w:rPr>
                <w:sz w:val="16"/>
                <w:szCs w:val="16"/>
              </w:rPr>
              <w:t xml:space="preserve">overnment </w:t>
            </w:r>
            <w:proofErr w:type="gramStart"/>
            <w:r>
              <w:rPr>
                <w:sz w:val="16"/>
                <w:szCs w:val="16"/>
              </w:rPr>
              <w:t>are able to</w:t>
            </w:r>
            <w:proofErr w:type="gramEnd"/>
            <w:r w:rsidR="00586825">
              <w:rPr>
                <w:sz w:val="16"/>
                <w:szCs w:val="16"/>
              </w:rPr>
              <w:t>:</w:t>
            </w:r>
          </w:p>
          <w:p w14:paraId="5FE5A200" w14:textId="6A05268F" w:rsidR="00B86397" w:rsidRDefault="00B86397" w:rsidP="00586825">
            <w:pPr>
              <w:pStyle w:val="ListParagraph"/>
              <w:numPr>
                <w:ilvl w:val="2"/>
                <w:numId w:val="1"/>
              </w:numPr>
              <w:spacing w:after="0"/>
              <w:rPr>
                <w:sz w:val="16"/>
                <w:szCs w:val="16"/>
              </w:rPr>
            </w:pPr>
            <w:r>
              <w:rPr>
                <w:sz w:val="16"/>
                <w:szCs w:val="16"/>
              </w:rPr>
              <w:t>prepare</w:t>
            </w:r>
            <w:r w:rsidR="0088379B">
              <w:rPr>
                <w:sz w:val="16"/>
                <w:szCs w:val="16"/>
              </w:rPr>
              <w:t>, assess and review Declared Mine Rehabilitation Plans</w:t>
            </w:r>
            <w:r w:rsidR="00586825">
              <w:rPr>
                <w:sz w:val="16"/>
                <w:szCs w:val="16"/>
              </w:rPr>
              <w:t>;</w:t>
            </w:r>
          </w:p>
          <w:p w14:paraId="28A38B6E" w14:textId="37EE7155" w:rsidR="00586825" w:rsidRDefault="00BC0C1D" w:rsidP="00586825">
            <w:pPr>
              <w:pStyle w:val="ListParagraph"/>
              <w:numPr>
                <w:ilvl w:val="2"/>
                <w:numId w:val="1"/>
              </w:numPr>
              <w:spacing w:after="0"/>
              <w:rPr>
                <w:sz w:val="16"/>
                <w:szCs w:val="16"/>
              </w:rPr>
            </w:pPr>
            <w:r>
              <w:rPr>
                <w:sz w:val="16"/>
                <w:szCs w:val="16"/>
              </w:rPr>
              <w:t>undertake progressive and final rehabilitation; and</w:t>
            </w:r>
          </w:p>
          <w:p w14:paraId="517EA0F2" w14:textId="130F6DEB" w:rsidR="00BC0C1D" w:rsidRDefault="00BC0C1D" w:rsidP="00586825">
            <w:pPr>
              <w:pStyle w:val="ListParagraph"/>
              <w:numPr>
                <w:ilvl w:val="2"/>
                <w:numId w:val="1"/>
              </w:numPr>
              <w:spacing w:after="0"/>
              <w:rPr>
                <w:sz w:val="16"/>
                <w:szCs w:val="16"/>
              </w:rPr>
            </w:pPr>
            <w:r>
              <w:rPr>
                <w:sz w:val="16"/>
                <w:szCs w:val="16"/>
              </w:rPr>
              <w:t>achieve successful relinquishment.</w:t>
            </w:r>
          </w:p>
          <w:p w14:paraId="51F8953B" w14:textId="6A1A5B6A" w:rsidR="00BC0C1D" w:rsidRDefault="003D27CB" w:rsidP="00BC0C1D">
            <w:pPr>
              <w:pStyle w:val="ListParagraph"/>
              <w:numPr>
                <w:ilvl w:val="1"/>
                <w:numId w:val="1"/>
              </w:numPr>
              <w:spacing w:after="0"/>
              <w:rPr>
                <w:sz w:val="16"/>
                <w:szCs w:val="16"/>
              </w:rPr>
            </w:pPr>
            <w:r>
              <w:rPr>
                <w:sz w:val="16"/>
                <w:szCs w:val="16"/>
              </w:rPr>
              <w:t xml:space="preserve">That licensees, community and </w:t>
            </w:r>
            <w:r w:rsidR="00E278F8">
              <w:rPr>
                <w:sz w:val="16"/>
                <w:szCs w:val="16"/>
              </w:rPr>
              <w:t>G</w:t>
            </w:r>
            <w:r>
              <w:rPr>
                <w:sz w:val="16"/>
                <w:szCs w:val="16"/>
              </w:rPr>
              <w:t>overnment work together to establish an improved information base and regulations which support positive</w:t>
            </w:r>
            <w:r w:rsidR="00BB4998">
              <w:rPr>
                <w:sz w:val="16"/>
                <w:szCs w:val="16"/>
              </w:rPr>
              <w:t>, post-mining outcomes for the Latrobe Valley. More specifically:</w:t>
            </w:r>
          </w:p>
          <w:p w14:paraId="31A2A236" w14:textId="65F051D9" w:rsidR="00BB4998" w:rsidRDefault="00FE12CB" w:rsidP="00BB4998">
            <w:pPr>
              <w:pStyle w:val="ListParagraph"/>
              <w:numPr>
                <w:ilvl w:val="2"/>
                <w:numId w:val="1"/>
              </w:numPr>
              <w:spacing w:after="0"/>
              <w:rPr>
                <w:sz w:val="16"/>
                <w:szCs w:val="16"/>
              </w:rPr>
            </w:pPr>
            <w:r>
              <w:rPr>
                <w:sz w:val="16"/>
                <w:szCs w:val="16"/>
              </w:rPr>
              <w:t>l</w:t>
            </w:r>
            <w:r w:rsidR="00BB4998">
              <w:rPr>
                <w:sz w:val="16"/>
                <w:szCs w:val="16"/>
              </w:rPr>
              <w:t xml:space="preserve">icensees, community and </w:t>
            </w:r>
            <w:r w:rsidR="00E278F8">
              <w:rPr>
                <w:sz w:val="16"/>
                <w:szCs w:val="16"/>
              </w:rPr>
              <w:t>G</w:t>
            </w:r>
            <w:r w:rsidR="00BB4998">
              <w:rPr>
                <w:sz w:val="16"/>
                <w:szCs w:val="16"/>
              </w:rPr>
              <w:t xml:space="preserve">overnment have </w:t>
            </w:r>
            <w:r w:rsidR="004862D4">
              <w:rPr>
                <w:sz w:val="16"/>
                <w:szCs w:val="16"/>
              </w:rPr>
              <w:t xml:space="preserve">improved clarity on </w:t>
            </w:r>
            <w:r w:rsidR="00927D33">
              <w:rPr>
                <w:sz w:val="16"/>
                <w:szCs w:val="16"/>
              </w:rPr>
              <w:t>the constraints, opportunities, risks, costs and benefits associated with different water-based and non</w:t>
            </w:r>
            <w:r w:rsidR="00E802E2">
              <w:rPr>
                <w:sz w:val="16"/>
                <w:szCs w:val="16"/>
              </w:rPr>
              <w:t>-water rehabilitation options</w:t>
            </w:r>
            <w:r>
              <w:rPr>
                <w:sz w:val="16"/>
                <w:szCs w:val="16"/>
              </w:rPr>
              <w:t>; and</w:t>
            </w:r>
          </w:p>
          <w:p w14:paraId="0964ED65" w14:textId="1FE37FAD" w:rsidR="009C0DE9" w:rsidRPr="009C0DE9" w:rsidRDefault="00FE12CB" w:rsidP="009C0DE9">
            <w:pPr>
              <w:pStyle w:val="ListParagraph"/>
              <w:numPr>
                <w:ilvl w:val="2"/>
                <w:numId w:val="1"/>
              </w:numPr>
              <w:spacing w:after="0"/>
              <w:rPr>
                <w:sz w:val="16"/>
                <w:szCs w:val="16"/>
              </w:rPr>
            </w:pPr>
            <w:r>
              <w:rPr>
                <w:sz w:val="16"/>
                <w:szCs w:val="16"/>
              </w:rPr>
              <w:t xml:space="preserve">licensees and </w:t>
            </w:r>
            <w:r w:rsidR="00E278F8">
              <w:rPr>
                <w:sz w:val="16"/>
                <w:szCs w:val="16"/>
              </w:rPr>
              <w:t>G</w:t>
            </w:r>
            <w:r>
              <w:rPr>
                <w:sz w:val="16"/>
                <w:szCs w:val="16"/>
              </w:rPr>
              <w:t xml:space="preserve">overnment </w:t>
            </w:r>
            <w:proofErr w:type="gramStart"/>
            <w:r>
              <w:rPr>
                <w:sz w:val="16"/>
                <w:szCs w:val="16"/>
              </w:rPr>
              <w:t>are able to</w:t>
            </w:r>
            <w:proofErr w:type="gramEnd"/>
            <w:r>
              <w:rPr>
                <w:sz w:val="16"/>
                <w:szCs w:val="16"/>
              </w:rPr>
              <w:t xml:space="preserve"> plan and make decisions relating to rehabilitation of declared mine land and the risks and liability attach</w:t>
            </w:r>
            <w:r w:rsidR="003C17A3">
              <w:rPr>
                <w:sz w:val="16"/>
                <w:szCs w:val="16"/>
              </w:rPr>
              <w:t>ed</w:t>
            </w:r>
            <w:r>
              <w:rPr>
                <w:sz w:val="16"/>
                <w:szCs w:val="16"/>
              </w:rPr>
              <w:t xml:space="preserve"> to it.</w:t>
            </w:r>
          </w:p>
          <w:p w14:paraId="210F907A" w14:textId="56C39C7B" w:rsidR="009C0DE9" w:rsidRDefault="009C0DE9" w:rsidP="00A344E4">
            <w:pPr>
              <w:pStyle w:val="ListParagraph"/>
              <w:numPr>
                <w:ilvl w:val="0"/>
                <w:numId w:val="1"/>
              </w:numPr>
              <w:spacing w:after="0"/>
              <w:rPr>
                <w:sz w:val="16"/>
                <w:szCs w:val="16"/>
              </w:rPr>
            </w:pPr>
            <w:r w:rsidRPr="009C0DE9">
              <w:rPr>
                <w:sz w:val="16"/>
                <w:szCs w:val="16"/>
              </w:rPr>
              <w:t>The first review of the LVRRS will take place between Janu</w:t>
            </w:r>
            <w:r>
              <w:rPr>
                <w:sz w:val="16"/>
                <w:szCs w:val="16"/>
              </w:rPr>
              <w:t xml:space="preserve">ary </w:t>
            </w:r>
            <w:r w:rsidR="003E7D23">
              <w:rPr>
                <w:sz w:val="16"/>
                <w:szCs w:val="16"/>
              </w:rPr>
              <w:t xml:space="preserve">2023 </w:t>
            </w:r>
            <w:r>
              <w:rPr>
                <w:sz w:val="16"/>
                <w:szCs w:val="16"/>
              </w:rPr>
              <w:t>and June 2023.</w:t>
            </w:r>
          </w:p>
          <w:p w14:paraId="0764DC17" w14:textId="7F9D6686" w:rsidR="0036135E" w:rsidRPr="009C0DE9" w:rsidRDefault="002A239F" w:rsidP="00A344E4">
            <w:pPr>
              <w:pStyle w:val="ListParagraph"/>
              <w:numPr>
                <w:ilvl w:val="0"/>
                <w:numId w:val="1"/>
              </w:numPr>
              <w:spacing w:after="0"/>
              <w:rPr>
                <w:sz w:val="16"/>
                <w:szCs w:val="16"/>
              </w:rPr>
            </w:pPr>
            <w:r w:rsidRPr="009C0DE9">
              <w:rPr>
                <w:sz w:val="16"/>
                <w:szCs w:val="16"/>
              </w:rPr>
              <w:t xml:space="preserve">Regarding the provision of guidance on the use of climate change scenarios for water resource planning for </w:t>
            </w:r>
            <w:r w:rsidR="0069713A">
              <w:rPr>
                <w:sz w:val="16"/>
                <w:szCs w:val="16"/>
              </w:rPr>
              <w:t>m</w:t>
            </w:r>
            <w:r w:rsidRPr="009C0DE9">
              <w:rPr>
                <w:sz w:val="16"/>
                <w:szCs w:val="16"/>
              </w:rPr>
              <w:t>ine rehabilitation (</w:t>
            </w:r>
            <w:r w:rsidR="0069713A">
              <w:rPr>
                <w:sz w:val="16"/>
                <w:szCs w:val="16"/>
              </w:rPr>
              <w:t xml:space="preserve">LVRRS implementation </w:t>
            </w:r>
            <w:r w:rsidRPr="009C0DE9">
              <w:rPr>
                <w:sz w:val="16"/>
                <w:szCs w:val="16"/>
              </w:rPr>
              <w:t xml:space="preserve">action </w:t>
            </w:r>
            <w:r w:rsidR="00FF73AC">
              <w:rPr>
                <w:sz w:val="16"/>
                <w:szCs w:val="16"/>
              </w:rPr>
              <w:t>one</w:t>
            </w:r>
            <w:r w:rsidRPr="009C0DE9">
              <w:rPr>
                <w:sz w:val="16"/>
                <w:szCs w:val="16"/>
              </w:rPr>
              <w:t>)</w:t>
            </w:r>
            <w:r w:rsidR="0030556E" w:rsidRPr="009C0DE9">
              <w:rPr>
                <w:sz w:val="16"/>
                <w:szCs w:val="16"/>
              </w:rPr>
              <w:t xml:space="preserve">, there was general </w:t>
            </w:r>
            <w:r w:rsidR="006837CD">
              <w:rPr>
                <w:sz w:val="16"/>
                <w:szCs w:val="16"/>
              </w:rPr>
              <w:t xml:space="preserve">level </w:t>
            </w:r>
            <w:r w:rsidR="0030556E" w:rsidRPr="009C0DE9">
              <w:rPr>
                <w:sz w:val="16"/>
                <w:szCs w:val="16"/>
              </w:rPr>
              <w:t>support for this action and the need to incorporate climate change uncertainty into mine rehabilitation planning.</w:t>
            </w:r>
            <w:r w:rsidR="00846EF9">
              <w:rPr>
                <w:sz w:val="16"/>
                <w:szCs w:val="16"/>
              </w:rPr>
              <w:t xml:space="preserve"> </w:t>
            </w:r>
            <w:r w:rsidR="00683686">
              <w:rPr>
                <w:sz w:val="16"/>
                <w:szCs w:val="16"/>
              </w:rPr>
              <w:t>The Department of Environment, Land, Water and Planning (DELWP)</w:t>
            </w:r>
            <w:r w:rsidR="00846EF9">
              <w:rPr>
                <w:sz w:val="16"/>
                <w:szCs w:val="16"/>
              </w:rPr>
              <w:t xml:space="preserve"> will host an information session with </w:t>
            </w:r>
            <w:r w:rsidR="00131497">
              <w:rPr>
                <w:sz w:val="16"/>
                <w:szCs w:val="16"/>
              </w:rPr>
              <w:t>k</w:t>
            </w:r>
            <w:r w:rsidR="00846EF9">
              <w:rPr>
                <w:sz w:val="16"/>
                <w:szCs w:val="16"/>
              </w:rPr>
              <w:t>ey stakeholders</w:t>
            </w:r>
            <w:r w:rsidR="009C0D68">
              <w:rPr>
                <w:sz w:val="16"/>
                <w:szCs w:val="16"/>
              </w:rPr>
              <w:t xml:space="preserve"> to help </w:t>
            </w:r>
            <w:r w:rsidR="00B45508">
              <w:rPr>
                <w:sz w:val="16"/>
                <w:szCs w:val="16"/>
              </w:rPr>
              <w:t>understand the science informing the guidelines, how they inform investment decisions and application of the guidelines in the context of mine rehabilitation</w:t>
            </w:r>
            <w:r w:rsidR="006837CD">
              <w:rPr>
                <w:sz w:val="16"/>
                <w:szCs w:val="16"/>
              </w:rPr>
              <w:t xml:space="preserve"> planning</w:t>
            </w:r>
            <w:r w:rsidR="00B45508">
              <w:rPr>
                <w:sz w:val="16"/>
                <w:szCs w:val="16"/>
              </w:rPr>
              <w:t xml:space="preserve">. </w:t>
            </w:r>
          </w:p>
          <w:p w14:paraId="10DD5340" w14:textId="0197E2A9" w:rsidR="00375FBA" w:rsidRPr="00375FBA" w:rsidRDefault="001A3D3C" w:rsidP="00375FBA">
            <w:pPr>
              <w:pStyle w:val="ListParagraph"/>
              <w:numPr>
                <w:ilvl w:val="0"/>
                <w:numId w:val="1"/>
              </w:numPr>
              <w:spacing w:after="0"/>
              <w:rPr>
                <w:sz w:val="16"/>
                <w:szCs w:val="16"/>
              </w:rPr>
            </w:pPr>
            <w:r>
              <w:rPr>
                <w:sz w:val="16"/>
                <w:szCs w:val="16"/>
              </w:rPr>
              <w:t>Regarding guidance on potential water sources and access arrangement</w:t>
            </w:r>
            <w:r w:rsidR="00131497">
              <w:rPr>
                <w:sz w:val="16"/>
                <w:szCs w:val="16"/>
              </w:rPr>
              <w:t>s</w:t>
            </w:r>
            <w:r>
              <w:rPr>
                <w:sz w:val="16"/>
                <w:szCs w:val="16"/>
              </w:rPr>
              <w:t xml:space="preserve"> for mine licensees to undertake rehabilitation</w:t>
            </w:r>
            <w:r w:rsidR="00FF73AC">
              <w:rPr>
                <w:sz w:val="16"/>
                <w:szCs w:val="16"/>
              </w:rPr>
              <w:t xml:space="preserve"> (LVRRS implementation action three)</w:t>
            </w:r>
            <w:r>
              <w:rPr>
                <w:sz w:val="16"/>
                <w:szCs w:val="16"/>
              </w:rPr>
              <w:t>,</w:t>
            </w:r>
            <w:r w:rsidR="00375FBA">
              <w:rPr>
                <w:sz w:val="16"/>
                <w:szCs w:val="16"/>
              </w:rPr>
              <w:t xml:space="preserve"> there’s been a general level of support for this action.</w:t>
            </w:r>
            <w:r>
              <w:rPr>
                <w:sz w:val="16"/>
                <w:szCs w:val="16"/>
              </w:rPr>
              <w:t xml:space="preserve"> </w:t>
            </w:r>
            <w:r w:rsidR="00375FBA">
              <w:rPr>
                <w:sz w:val="16"/>
                <w:szCs w:val="16"/>
              </w:rPr>
              <w:t>Specific feedback included:</w:t>
            </w:r>
          </w:p>
          <w:p w14:paraId="525FADA6" w14:textId="3991A809" w:rsidR="004B66F0" w:rsidRDefault="004B66F0" w:rsidP="00814A7F">
            <w:pPr>
              <w:pStyle w:val="ListParagraph"/>
              <w:numPr>
                <w:ilvl w:val="1"/>
                <w:numId w:val="1"/>
              </w:numPr>
              <w:spacing w:after="0"/>
              <w:rPr>
                <w:sz w:val="16"/>
                <w:szCs w:val="16"/>
              </w:rPr>
            </w:pPr>
            <w:r>
              <w:rPr>
                <w:sz w:val="16"/>
                <w:szCs w:val="16"/>
              </w:rPr>
              <w:t>the current regulatory framework may constrain rehabilitation outcomes</w:t>
            </w:r>
            <w:r w:rsidR="00391AB6">
              <w:rPr>
                <w:sz w:val="16"/>
                <w:szCs w:val="16"/>
              </w:rPr>
              <w:t>.</w:t>
            </w:r>
          </w:p>
          <w:p w14:paraId="7AF6C343" w14:textId="23E82FDF" w:rsidR="004B66F0" w:rsidRDefault="004B66F0" w:rsidP="00814A7F">
            <w:pPr>
              <w:pStyle w:val="ListParagraph"/>
              <w:numPr>
                <w:ilvl w:val="1"/>
                <w:numId w:val="1"/>
              </w:numPr>
              <w:spacing w:after="0"/>
              <w:rPr>
                <w:sz w:val="16"/>
                <w:szCs w:val="16"/>
              </w:rPr>
            </w:pPr>
            <w:r>
              <w:rPr>
                <w:sz w:val="16"/>
                <w:szCs w:val="16"/>
              </w:rPr>
              <w:t>mine licensees are looking for as much certainty as possible</w:t>
            </w:r>
            <w:r w:rsidR="00391AB6">
              <w:rPr>
                <w:sz w:val="16"/>
                <w:szCs w:val="16"/>
              </w:rPr>
              <w:t>.</w:t>
            </w:r>
          </w:p>
          <w:p w14:paraId="436F448A" w14:textId="1D81463F" w:rsidR="00CE26E3" w:rsidRDefault="00CE26E3" w:rsidP="00814A7F">
            <w:pPr>
              <w:pStyle w:val="ListParagraph"/>
              <w:numPr>
                <w:ilvl w:val="1"/>
                <w:numId w:val="1"/>
              </w:numPr>
              <w:spacing w:after="0"/>
              <w:rPr>
                <w:sz w:val="16"/>
                <w:szCs w:val="16"/>
              </w:rPr>
            </w:pPr>
            <w:r>
              <w:rPr>
                <w:sz w:val="16"/>
                <w:szCs w:val="16"/>
              </w:rPr>
              <w:t>the need for the inclusion of potential access pathways for local water sources from the Latrobe River system</w:t>
            </w:r>
            <w:r w:rsidR="00391AB6">
              <w:rPr>
                <w:sz w:val="16"/>
                <w:szCs w:val="16"/>
              </w:rPr>
              <w:t>.</w:t>
            </w:r>
          </w:p>
          <w:p w14:paraId="41291231" w14:textId="62793B4E" w:rsidR="00FD76BC" w:rsidRDefault="00FD76BC" w:rsidP="00814A7F">
            <w:pPr>
              <w:pStyle w:val="ListParagraph"/>
              <w:numPr>
                <w:ilvl w:val="1"/>
                <w:numId w:val="1"/>
              </w:numPr>
              <w:spacing w:after="0"/>
              <w:rPr>
                <w:sz w:val="16"/>
                <w:szCs w:val="16"/>
              </w:rPr>
            </w:pPr>
            <w:r>
              <w:rPr>
                <w:sz w:val="16"/>
                <w:szCs w:val="16"/>
              </w:rPr>
              <w:t>a</w:t>
            </w:r>
            <w:r w:rsidR="00BC11F7">
              <w:rPr>
                <w:sz w:val="16"/>
                <w:szCs w:val="16"/>
              </w:rPr>
              <w:t xml:space="preserve"> level of uncertainty</w:t>
            </w:r>
            <w:r w:rsidR="00C66847">
              <w:rPr>
                <w:sz w:val="16"/>
                <w:szCs w:val="16"/>
              </w:rPr>
              <w:t xml:space="preserve"> as to</w:t>
            </w:r>
            <w:r w:rsidR="00BC11F7">
              <w:rPr>
                <w:sz w:val="16"/>
                <w:szCs w:val="16"/>
              </w:rPr>
              <w:t xml:space="preserve"> whether environmental water in the </w:t>
            </w:r>
            <w:r>
              <w:rPr>
                <w:sz w:val="16"/>
                <w:szCs w:val="16"/>
              </w:rPr>
              <w:t>Latrobe system creates value.</w:t>
            </w:r>
          </w:p>
          <w:p w14:paraId="6A1C9547" w14:textId="6BEE5580" w:rsidR="00303A04" w:rsidRDefault="00AD4E5D" w:rsidP="00814A7F">
            <w:pPr>
              <w:pStyle w:val="ListParagraph"/>
              <w:numPr>
                <w:ilvl w:val="1"/>
                <w:numId w:val="1"/>
              </w:numPr>
              <w:spacing w:after="0"/>
              <w:rPr>
                <w:sz w:val="16"/>
                <w:szCs w:val="16"/>
              </w:rPr>
            </w:pPr>
            <w:r>
              <w:rPr>
                <w:sz w:val="16"/>
                <w:szCs w:val="16"/>
              </w:rPr>
              <w:t>t</w:t>
            </w:r>
            <w:r w:rsidR="00FD76BC">
              <w:rPr>
                <w:sz w:val="16"/>
                <w:szCs w:val="16"/>
              </w:rPr>
              <w:t>he need to consider excess water in wet years.</w:t>
            </w:r>
            <w:r w:rsidR="00903B07">
              <w:rPr>
                <w:sz w:val="16"/>
                <w:szCs w:val="16"/>
              </w:rPr>
              <w:t xml:space="preserve"> </w:t>
            </w:r>
          </w:p>
          <w:p w14:paraId="32BC1CFB" w14:textId="51F87ED3" w:rsidR="005F2AC7" w:rsidRDefault="005F2AC7" w:rsidP="00814A7F">
            <w:pPr>
              <w:pStyle w:val="ListParagraph"/>
              <w:numPr>
                <w:ilvl w:val="0"/>
                <w:numId w:val="1"/>
              </w:numPr>
              <w:spacing w:after="0"/>
              <w:rPr>
                <w:sz w:val="16"/>
                <w:szCs w:val="16"/>
              </w:rPr>
            </w:pPr>
            <w:r>
              <w:rPr>
                <w:sz w:val="16"/>
                <w:szCs w:val="16"/>
              </w:rPr>
              <w:t xml:space="preserve">Regarding further assessing the feasibility of </w:t>
            </w:r>
            <w:r w:rsidR="00635FDD">
              <w:rPr>
                <w:sz w:val="16"/>
                <w:szCs w:val="16"/>
              </w:rPr>
              <w:t>alternative water sources that could be used for mine rehabilitation</w:t>
            </w:r>
            <w:r w:rsidR="00A1306E">
              <w:rPr>
                <w:sz w:val="16"/>
                <w:szCs w:val="16"/>
              </w:rPr>
              <w:t xml:space="preserve"> (LVRRS implementation action four)</w:t>
            </w:r>
            <w:r w:rsidR="00AB172F">
              <w:rPr>
                <w:sz w:val="16"/>
                <w:szCs w:val="16"/>
              </w:rPr>
              <w:t>, there</w:t>
            </w:r>
            <w:r w:rsidR="006938EF">
              <w:rPr>
                <w:sz w:val="16"/>
                <w:szCs w:val="16"/>
              </w:rPr>
              <w:t>’</w:t>
            </w:r>
            <w:r w:rsidR="00AB172F">
              <w:rPr>
                <w:sz w:val="16"/>
                <w:szCs w:val="16"/>
              </w:rPr>
              <w:t xml:space="preserve">s a general level of support for the collaborative approach </w:t>
            </w:r>
            <w:r w:rsidR="00391AB6">
              <w:rPr>
                <w:sz w:val="16"/>
                <w:szCs w:val="16"/>
              </w:rPr>
              <w:t xml:space="preserve">being </w:t>
            </w:r>
            <w:r w:rsidR="00AB172F">
              <w:rPr>
                <w:sz w:val="16"/>
                <w:szCs w:val="16"/>
              </w:rPr>
              <w:t>taken to delive</w:t>
            </w:r>
            <w:r w:rsidR="00391AB6">
              <w:rPr>
                <w:sz w:val="16"/>
                <w:szCs w:val="16"/>
              </w:rPr>
              <w:t>r</w:t>
            </w:r>
            <w:r w:rsidR="00AB172F">
              <w:rPr>
                <w:sz w:val="16"/>
                <w:szCs w:val="16"/>
              </w:rPr>
              <w:t xml:space="preserve"> this action. </w:t>
            </w:r>
            <w:r w:rsidR="00355DA0">
              <w:rPr>
                <w:sz w:val="16"/>
                <w:szCs w:val="16"/>
              </w:rPr>
              <w:t>Specific feedback included:</w:t>
            </w:r>
          </w:p>
          <w:p w14:paraId="668EA49E" w14:textId="6A2C376E" w:rsidR="004128DA" w:rsidRDefault="000A1DB8" w:rsidP="004128DA">
            <w:pPr>
              <w:pStyle w:val="ListParagraph"/>
              <w:numPr>
                <w:ilvl w:val="1"/>
                <w:numId w:val="1"/>
              </w:numPr>
              <w:spacing w:after="0"/>
              <w:rPr>
                <w:sz w:val="16"/>
                <w:szCs w:val="16"/>
              </w:rPr>
            </w:pPr>
            <w:r>
              <w:rPr>
                <w:sz w:val="16"/>
                <w:szCs w:val="16"/>
              </w:rPr>
              <w:t>n</w:t>
            </w:r>
            <w:r w:rsidR="004128DA">
              <w:rPr>
                <w:sz w:val="16"/>
                <w:szCs w:val="16"/>
              </w:rPr>
              <w:t>ew and additional options for consideration, including shorter</w:t>
            </w:r>
            <w:r w:rsidR="00A1306E">
              <w:rPr>
                <w:sz w:val="16"/>
                <w:szCs w:val="16"/>
              </w:rPr>
              <w:t>-</w:t>
            </w:r>
            <w:r w:rsidR="004128DA">
              <w:rPr>
                <w:sz w:val="16"/>
                <w:szCs w:val="16"/>
              </w:rPr>
              <w:t>term options.</w:t>
            </w:r>
          </w:p>
          <w:p w14:paraId="6E50CDA9" w14:textId="4386470E" w:rsidR="004128DA" w:rsidRDefault="003C7EF4" w:rsidP="004128DA">
            <w:pPr>
              <w:pStyle w:val="ListParagraph"/>
              <w:numPr>
                <w:ilvl w:val="1"/>
                <w:numId w:val="1"/>
              </w:numPr>
              <w:spacing w:after="0"/>
              <w:rPr>
                <w:sz w:val="16"/>
                <w:szCs w:val="16"/>
              </w:rPr>
            </w:pPr>
            <w:r>
              <w:rPr>
                <w:sz w:val="16"/>
                <w:szCs w:val="16"/>
              </w:rPr>
              <w:t>th</w:t>
            </w:r>
            <w:r w:rsidR="000A1DB8">
              <w:rPr>
                <w:sz w:val="16"/>
                <w:szCs w:val="16"/>
              </w:rPr>
              <w:t>e potential for presenting costs as a sliding scale</w:t>
            </w:r>
            <w:r w:rsidR="00C752EB">
              <w:rPr>
                <w:sz w:val="16"/>
                <w:szCs w:val="16"/>
              </w:rPr>
              <w:t>, given that they can only be high-level in the timeframe allocated to complete the action.</w:t>
            </w:r>
          </w:p>
          <w:p w14:paraId="2E1515F9" w14:textId="4C7C828D" w:rsidR="00C752EB" w:rsidRDefault="003C7EF4" w:rsidP="004128DA">
            <w:pPr>
              <w:pStyle w:val="ListParagraph"/>
              <w:numPr>
                <w:ilvl w:val="1"/>
                <w:numId w:val="1"/>
              </w:numPr>
              <w:spacing w:after="0"/>
              <w:rPr>
                <w:sz w:val="16"/>
                <w:szCs w:val="16"/>
              </w:rPr>
            </w:pPr>
            <w:r>
              <w:rPr>
                <w:sz w:val="16"/>
                <w:szCs w:val="16"/>
              </w:rPr>
              <w:t xml:space="preserve">the economic assessment should consider the regional </w:t>
            </w:r>
            <w:r w:rsidR="00F04F76">
              <w:rPr>
                <w:sz w:val="16"/>
                <w:szCs w:val="16"/>
              </w:rPr>
              <w:t>benefits and costs an alternative water source might provide and identify the beneficiar</w:t>
            </w:r>
            <w:r w:rsidR="00056EE9">
              <w:rPr>
                <w:sz w:val="16"/>
                <w:szCs w:val="16"/>
              </w:rPr>
              <w:t>ies.</w:t>
            </w:r>
          </w:p>
          <w:p w14:paraId="2981FA24" w14:textId="6016B997" w:rsidR="00EA5728" w:rsidRDefault="00EA5728" w:rsidP="004128DA">
            <w:pPr>
              <w:pStyle w:val="ListParagraph"/>
              <w:numPr>
                <w:ilvl w:val="1"/>
                <w:numId w:val="1"/>
              </w:numPr>
              <w:spacing w:after="0"/>
              <w:rPr>
                <w:sz w:val="16"/>
                <w:szCs w:val="16"/>
              </w:rPr>
            </w:pPr>
            <w:r>
              <w:rPr>
                <w:sz w:val="16"/>
                <w:szCs w:val="16"/>
              </w:rPr>
              <w:t>the need to take different time horizons into account and to</w:t>
            </w:r>
            <w:r w:rsidR="00AA372B">
              <w:rPr>
                <w:sz w:val="16"/>
                <w:szCs w:val="16"/>
              </w:rPr>
              <w:t xml:space="preserve"> be explicit about</w:t>
            </w:r>
            <w:r w:rsidR="00327E57">
              <w:rPr>
                <w:sz w:val="16"/>
                <w:szCs w:val="16"/>
              </w:rPr>
              <w:t xml:space="preserve"> risk trade-offs.</w:t>
            </w:r>
          </w:p>
          <w:p w14:paraId="62DAAD4C" w14:textId="39D5D8E5" w:rsidR="00327E57" w:rsidRPr="004128DA" w:rsidRDefault="00327E57" w:rsidP="004128DA">
            <w:pPr>
              <w:pStyle w:val="ListParagraph"/>
              <w:numPr>
                <w:ilvl w:val="1"/>
                <w:numId w:val="1"/>
              </w:numPr>
              <w:spacing w:after="0"/>
              <w:rPr>
                <w:sz w:val="16"/>
                <w:szCs w:val="16"/>
              </w:rPr>
            </w:pPr>
            <w:r>
              <w:rPr>
                <w:sz w:val="16"/>
                <w:szCs w:val="16"/>
              </w:rPr>
              <w:t>consideration of water quality an</w:t>
            </w:r>
            <w:r w:rsidR="00FD3288">
              <w:rPr>
                <w:sz w:val="16"/>
                <w:szCs w:val="16"/>
              </w:rPr>
              <w:t>d the mine void as a water storage.</w:t>
            </w:r>
          </w:p>
          <w:p w14:paraId="043D3DE0" w14:textId="3DD265E8" w:rsidR="00635FDD" w:rsidRDefault="005646C9" w:rsidP="00814A7F">
            <w:pPr>
              <w:pStyle w:val="ListParagraph"/>
              <w:numPr>
                <w:ilvl w:val="0"/>
                <w:numId w:val="1"/>
              </w:numPr>
              <w:spacing w:after="0"/>
              <w:rPr>
                <w:sz w:val="16"/>
                <w:szCs w:val="16"/>
              </w:rPr>
            </w:pPr>
            <w:r>
              <w:rPr>
                <w:sz w:val="16"/>
                <w:szCs w:val="16"/>
              </w:rPr>
              <w:t>F</w:t>
            </w:r>
            <w:r w:rsidR="00B00461">
              <w:rPr>
                <w:sz w:val="16"/>
                <w:szCs w:val="16"/>
              </w:rPr>
              <w:t xml:space="preserve">or </w:t>
            </w:r>
            <w:r w:rsidR="00635FDD">
              <w:rPr>
                <w:sz w:val="16"/>
                <w:szCs w:val="16"/>
              </w:rPr>
              <w:t>ENGIE</w:t>
            </w:r>
            <w:r w:rsidR="00E95115">
              <w:rPr>
                <w:sz w:val="16"/>
                <w:szCs w:val="16"/>
              </w:rPr>
              <w:t>,</w:t>
            </w:r>
            <w:r w:rsidR="00635FDD">
              <w:rPr>
                <w:sz w:val="16"/>
                <w:szCs w:val="16"/>
              </w:rPr>
              <w:t xml:space="preserve"> </w:t>
            </w:r>
            <w:r w:rsidR="00B00461">
              <w:rPr>
                <w:sz w:val="16"/>
                <w:szCs w:val="16"/>
              </w:rPr>
              <w:t>implementation action three (</w:t>
            </w:r>
            <w:r w:rsidR="003E36C4">
              <w:rPr>
                <w:sz w:val="16"/>
                <w:szCs w:val="16"/>
              </w:rPr>
              <w:t>guidance on water source</w:t>
            </w:r>
            <w:r w:rsidR="00E95115">
              <w:rPr>
                <w:sz w:val="16"/>
                <w:szCs w:val="16"/>
              </w:rPr>
              <w:t>s</w:t>
            </w:r>
            <w:r w:rsidR="003E36C4">
              <w:rPr>
                <w:sz w:val="16"/>
                <w:szCs w:val="16"/>
              </w:rPr>
              <w:t xml:space="preserve"> and access arrangements) is more critical than implementation action four (</w:t>
            </w:r>
            <w:r w:rsidR="00B05AE9">
              <w:rPr>
                <w:sz w:val="16"/>
                <w:szCs w:val="16"/>
              </w:rPr>
              <w:t xml:space="preserve">feasibility of alternative water sources). There’s no point considering alternative water </w:t>
            </w:r>
            <w:r w:rsidR="00B05AE9">
              <w:rPr>
                <w:sz w:val="16"/>
                <w:szCs w:val="16"/>
              </w:rPr>
              <w:lastRenderedPageBreak/>
              <w:t xml:space="preserve">sources until you </w:t>
            </w:r>
            <w:r w:rsidR="002829FF">
              <w:rPr>
                <w:sz w:val="16"/>
                <w:szCs w:val="16"/>
              </w:rPr>
              <w:t>know how you might go about accessing those already existing sources and conditions that might be applied.</w:t>
            </w:r>
          </w:p>
          <w:p w14:paraId="48084057" w14:textId="25A9AEBA" w:rsidR="00887BD8" w:rsidRDefault="005B0964" w:rsidP="00814A7F">
            <w:pPr>
              <w:pStyle w:val="ListParagraph"/>
              <w:numPr>
                <w:ilvl w:val="0"/>
                <w:numId w:val="1"/>
              </w:numPr>
              <w:spacing w:after="0"/>
              <w:rPr>
                <w:sz w:val="16"/>
                <w:szCs w:val="16"/>
              </w:rPr>
            </w:pPr>
            <w:r>
              <w:rPr>
                <w:sz w:val="16"/>
                <w:szCs w:val="16"/>
              </w:rPr>
              <w:t xml:space="preserve">The </w:t>
            </w:r>
            <w:proofErr w:type="spellStart"/>
            <w:r w:rsidR="00A077BC">
              <w:rPr>
                <w:sz w:val="16"/>
                <w:szCs w:val="16"/>
              </w:rPr>
              <w:t>Gunaikurnai</w:t>
            </w:r>
            <w:proofErr w:type="spellEnd"/>
            <w:r w:rsidR="00A077BC">
              <w:rPr>
                <w:sz w:val="16"/>
                <w:szCs w:val="16"/>
              </w:rPr>
              <w:t xml:space="preserve"> Land and Waters Aboriginal Corporation (GLaWAC)</w:t>
            </w:r>
            <w:r w:rsidR="002C6D6F">
              <w:rPr>
                <w:sz w:val="16"/>
                <w:szCs w:val="16"/>
              </w:rPr>
              <w:t xml:space="preserve"> is keen </w:t>
            </w:r>
            <w:r w:rsidR="007F3CDD">
              <w:rPr>
                <w:sz w:val="16"/>
                <w:szCs w:val="16"/>
              </w:rPr>
              <w:t xml:space="preserve">to </w:t>
            </w:r>
            <w:r w:rsidR="00255838">
              <w:rPr>
                <w:sz w:val="16"/>
                <w:szCs w:val="16"/>
              </w:rPr>
              <w:t>explore</w:t>
            </w:r>
            <w:r w:rsidR="0031153C">
              <w:rPr>
                <w:sz w:val="16"/>
                <w:szCs w:val="16"/>
              </w:rPr>
              <w:t xml:space="preserve"> a combination of </w:t>
            </w:r>
            <w:r w:rsidR="002564EB">
              <w:rPr>
                <w:sz w:val="16"/>
                <w:szCs w:val="16"/>
              </w:rPr>
              <w:t xml:space="preserve">rehabilitation </w:t>
            </w:r>
            <w:r w:rsidR="00A077BC">
              <w:rPr>
                <w:sz w:val="16"/>
                <w:szCs w:val="16"/>
              </w:rPr>
              <w:t>options (including water-based and non-water-based options).</w:t>
            </w:r>
          </w:p>
          <w:p w14:paraId="684A5814" w14:textId="79A0EA50" w:rsidR="00BB3100" w:rsidRDefault="00BB3100" w:rsidP="00814A7F">
            <w:pPr>
              <w:pStyle w:val="ListParagraph"/>
              <w:numPr>
                <w:ilvl w:val="0"/>
                <w:numId w:val="1"/>
              </w:numPr>
              <w:spacing w:after="0"/>
              <w:rPr>
                <w:sz w:val="16"/>
                <w:szCs w:val="16"/>
              </w:rPr>
            </w:pPr>
            <w:r>
              <w:rPr>
                <w:sz w:val="16"/>
                <w:szCs w:val="16"/>
              </w:rPr>
              <w:t>GLaWAC</w:t>
            </w:r>
            <w:r w:rsidRPr="00BB3100">
              <w:rPr>
                <w:sz w:val="16"/>
                <w:szCs w:val="16"/>
              </w:rPr>
              <w:t xml:space="preserve"> </w:t>
            </w:r>
            <w:r>
              <w:rPr>
                <w:sz w:val="16"/>
                <w:szCs w:val="16"/>
              </w:rPr>
              <w:t>is</w:t>
            </w:r>
            <w:r w:rsidRPr="00BB3100">
              <w:rPr>
                <w:sz w:val="16"/>
                <w:szCs w:val="16"/>
              </w:rPr>
              <w:t xml:space="preserve"> interested in understanding the impact of </w:t>
            </w:r>
            <w:r w:rsidR="00856CFE">
              <w:rPr>
                <w:sz w:val="16"/>
                <w:szCs w:val="16"/>
              </w:rPr>
              <w:t xml:space="preserve">taking water from the Latrobe River to support mine rehabilitation and how these impacts vary based on </w:t>
            </w:r>
            <w:r w:rsidRPr="00BB3100">
              <w:rPr>
                <w:sz w:val="16"/>
                <w:szCs w:val="16"/>
              </w:rPr>
              <w:t>volume</w:t>
            </w:r>
            <w:r w:rsidR="00856CFE">
              <w:rPr>
                <w:sz w:val="16"/>
                <w:szCs w:val="16"/>
              </w:rPr>
              <w:t xml:space="preserve">, </w:t>
            </w:r>
            <w:r w:rsidRPr="00BB3100">
              <w:rPr>
                <w:sz w:val="16"/>
                <w:szCs w:val="16"/>
              </w:rPr>
              <w:t>timing</w:t>
            </w:r>
            <w:r w:rsidR="00856CFE">
              <w:rPr>
                <w:sz w:val="16"/>
                <w:szCs w:val="16"/>
              </w:rPr>
              <w:t xml:space="preserve">, </w:t>
            </w:r>
            <w:r w:rsidRPr="00BB3100">
              <w:rPr>
                <w:sz w:val="16"/>
                <w:szCs w:val="16"/>
              </w:rPr>
              <w:t>seasonal conditions</w:t>
            </w:r>
            <w:r w:rsidR="00856CFE">
              <w:rPr>
                <w:sz w:val="16"/>
                <w:szCs w:val="16"/>
              </w:rPr>
              <w:t xml:space="preserve"> and </w:t>
            </w:r>
            <w:r w:rsidRPr="00BB3100">
              <w:rPr>
                <w:sz w:val="16"/>
                <w:szCs w:val="16"/>
              </w:rPr>
              <w:t>climate change</w:t>
            </w:r>
            <w:r w:rsidR="00856CFE">
              <w:rPr>
                <w:sz w:val="16"/>
                <w:szCs w:val="16"/>
              </w:rPr>
              <w:t>.</w:t>
            </w:r>
          </w:p>
          <w:p w14:paraId="60523FAE" w14:textId="394E8AA9" w:rsidR="00EC065D" w:rsidRDefault="005B0964" w:rsidP="00EC065D">
            <w:pPr>
              <w:pStyle w:val="ListParagraph"/>
              <w:numPr>
                <w:ilvl w:val="0"/>
                <w:numId w:val="1"/>
              </w:numPr>
              <w:spacing w:after="0"/>
              <w:rPr>
                <w:sz w:val="16"/>
                <w:szCs w:val="16"/>
              </w:rPr>
            </w:pPr>
            <w:r>
              <w:rPr>
                <w:sz w:val="16"/>
                <w:szCs w:val="16"/>
              </w:rPr>
              <w:t>It was noted</w:t>
            </w:r>
            <w:r w:rsidR="00EC065D">
              <w:rPr>
                <w:sz w:val="16"/>
                <w:szCs w:val="16"/>
              </w:rPr>
              <w:t xml:space="preserve"> t</w:t>
            </w:r>
            <w:r w:rsidR="00EC065D" w:rsidRPr="001925BE">
              <w:rPr>
                <w:sz w:val="16"/>
                <w:szCs w:val="16"/>
              </w:rPr>
              <w:t xml:space="preserve">here has been strong community interest for the last </w:t>
            </w:r>
            <w:r w:rsidR="009D63B5">
              <w:rPr>
                <w:sz w:val="16"/>
                <w:szCs w:val="16"/>
              </w:rPr>
              <w:t>several</w:t>
            </w:r>
            <w:r w:rsidR="00EC065D" w:rsidRPr="001925BE">
              <w:rPr>
                <w:sz w:val="16"/>
                <w:szCs w:val="16"/>
              </w:rPr>
              <w:t xml:space="preserve"> years on external water supply options </w:t>
            </w:r>
            <w:r w:rsidR="007234F0">
              <w:rPr>
                <w:sz w:val="16"/>
                <w:szCs w:val="16"/>
              </w:rPr>
              <w:t>(</w:t>
            </w:r>
            <w:r w:rsidR="00EC065D" w:rsidRPr="001925BE">
              <w:rPr>
                <w:sz w:val="16"/>
                <w:szCs w:val="16"/>
              </w:rPr>
              <w:t xml:space="preserve">such as water from the Eastern Treatment </w:t>
            </w:r>
            <w:r w:rsidR="007234F0">
              <w:rPr>
                <w:sz w:val="16"/>
                <w:szCs w:val="16"/>
              </w:rPr>
              <w:t>P</w:t>
            </w:r>
            <w:r w:rsidR="00EC065D" w:rsidRPr="001925BE">
              <w:rPr>
                <w:sz w:val="16"/>
                <w:szCs w:val="16"/>
              </w:rPr>
              <w:t>lant</w:t>
            </w:r>
            <w:r w:rsidR="007234F0">
              <w:rPr>
                <w:sz w:val="16"/>
                <w:szCs w:val="16"/>
              </w:rPr>
              <w:t>) to support mine rehabilitation</w:t>
            </w:r>
            <w:r w:rsidR="00EC065D" w:rsidRPr="001925BE">
              <w:rPr>
                <w:sz w:val="16"/>
                <w:szCs w:val="16"/>
              </w:rPr>
              <w:t>. Th</w:t>
            </w:r>
            <w:r w:rsidR="007C56D1">
              <w:rPr>
                <w:sz w:val="16"/>
                <w:szCs w:val="16"/>
              </w:rPr>
              <w:t>ere is a level of interest in</w:t>
            </w:r>
            <w:r w:rsidR="00714466">
              <w:rPr>
                <w:sz w:val="16"/>
                <w:szCs w:val="16"/>
              </w:rPr>
              <w:t xml:space="preserve"> this</w:t>
            </w:r>
            <w:r w:rsidR="007C56D1">
              <w:rPr>
                <w:sz w:val="16"/>
                <w:szCs w:val="16"/>
              </w:rPr>
              <w:t xml:space="preserve"> </w:t>
            </w:r>
            <w:r w:rsidR="00EC065D" w:rsidRPr="001925BE">
              <w:rPr>
                <w:sz w:val="16"/>
                <w:szCs w:val="16"/>
              </w:rPr>
              <w:t xml:space="preserve">because of the opportunity </w:t>
            </w:r>
            <w:r w:rsidR="005C36A1">
              <w:rPr>
                <w:sz w:val="16"/>
                <w:szCs w:val="16"/>
              </w:rPr>
              <w:t xml:space="preserve">an external water supply presents </w:t>
            </w:r>
            <w:r w:rsidR="00EC065D" w:rsidRPr="001925BE">
              <w:rPr>
                <w:sz w:val="16"/>
                <w:szCs w:val="16"/>
              </w:rPr>
              <w:t xml:space="preserve">to futureproof </w:t>
            </w:r>
            <w:r w:rsidR="00FF2127">
              <w:rPr>
                <w:sz w:val="16"/>
                <w:szCs w:val="16"/>
              </w:rPr>
              <w:t xml:space="preserve">the </w:t>
            </w:r>
            <w:r w:rsidR="00EC065D" w:rsidRPr="001925BE">
              <w:rPr>
                <w:sz w:val="16"/>
                <w:szCs w:val="16"/>
              </w:rPr>
              <w:t xml:space="preserve">water supply for the </w:t>
            </w:r>
            <w:r w:rsidR="00714466">
              <w:rPr>
                <w:sz w:val="16"/>
                <w:szCs w:val="16"/>
              </w:rPr>
              <w:t>Latrobe V</w:t>
            </w:r>
            <w:r w:rsidR="00EC065D" w:rsidRPr="001925BE">
              <w:rPr>
                <w:sz w:val="16"/>
                <w:szCs w:val="16"/>
              </w:rPr>
              <w:t>alley going forward.</w:t>
            </w:r>
          </w:p>
          <w:p w14:paraId="7FC36BBC" w14:textId="27A7C211" w:rsidR="00C72393" w:rsidRDefault="0043415D" w:rsidP="00814A7F">
            <w:pPr>
              <w:pStyle w:val="ListParagraph"/>
              <w:numPr>
                <w:ilvl w:val="0"/>
                <w:numId w:val="1"/>
              </w:numPr>
              <w:spacing w:after="0"/>
              <w:rPr>
                <w:sz w:val="16"/>
                <w:szCs w:val="16"/>
              </w:rPr>
            </w:pPr>
            <w:r>
              <w:rPr>
                <w:sz w:val="16"/>
                <w:szCs w:val="16"/>
              </w:rPr>
              <w:t>Members expressed the need for strong communications to support implementation actions</w:t>
            </w:r>
            <w:r w:rsidR="007C3AAD">
              <w:rPr>
                <w:sz w:val="16"/>
                <w:szCs w:val="16"/>
              </w:rPr>
              <w:t xml:space="preserve"> </w:t>
            </w:r>
            <w:r w:rsidR="00AC5C16">
              <w:rPr>
                <w:sz w:val="16"/>
                <w:szCs w:val="16"/>
              </w:rPr>
              <w:t>four and five regarding consideration of alternative water sources and al</w:t>
            </w:r>
            <w:r w:rsidR="00B955E3">
              <w:rPr>
                <w:sz w:val="16"/>
                <w:szCs w:val="16"/>
              </w:rPr>
              <w:t xml:space="preserve">ternative (non-water-based) and contingency rehabilitation options, particularly how this work applies to </w:t>
            </w:r>
            <w:r w:rsidR="0066090C">
              <w:rPr>
                <w:sz w:val="16"/>
                <w:szCs w:val="16"/>
              </w:rPr>
              <w:t>live rehabilitation planning</w:t>
            </w:r>
            <w:r w:rsidR="0002515A">
              <w:rPr>
                <w:sz w:val="16"/>
                <w:szCs w:val="16"/>
              </w:rPr>
              <w:t>.</w:t>
            </w:r>
          </w:p>
          <w:p w14:paraId="4557CCE3" w14:textId="66E1F806" w:rsidR="0066090C" w:rsidRDefault="00264104" w:rsidP="001925BE">
            <w:pPr>
              <w:pStyle w:val="ListParagraph"/>
              <w:numPr>
                <w:ilvl w:val="0"/>
                <w:numId w:val="1"/>
              </w:numPr>
              <w:spacing w:after="0"/>
              <w:rPr>
                <w:sz w:val="16"/>
                <w:szCs w:val="16"/>
              </w:rPr>
            </w:pPr>
            <w:r>
              <w:rPr>
                <w:sz w:val="16"/>
                <w:szCs w:val="16"/>
              </w:rPr>
              <w:t>H</w:t>
            </w:r>
            <w:r w:rsidR="001B62AD">
              <w:rPr>
                <w:sz w:val="16"/>
                <w:szCs w:val="16"/>
              </w:rPr>
              <w:t>ow existing and potential water users are referred to in undertaking this work</w:t>
            </w:r>
            <w:r>
              <w:rPr>
                <w:sz w:val="16"/>
                <w:szCs w:val="16"/>
              </w:rPr>
              <w:t xml:space="preserve"> is important with a suggestion that</w:t>
            </w:r>
            <w:r w:rsidR="001B62AD">
              <w:rPr>
                <w:sz w:val="16"/>
                <w:szCs w:val="16"/>
              </w:rPr>
              <w:t xml:space="preserve"> the terminology </w:t>
            </w:r>
            <w:r w:rsidR="0002515A">
              <w:rPr>
                <w:sz w:val="16"/>
                <w:szCs w:val="16"/>
              </w:rPr>
              <w:t>‘</w:t>
            </w:r>
            <w:r w:rsidR="001B62AD">
              <w:rPr>
                <w:sz w:val="16"/>
                <w:szCs w:val="16"/>
              </w:rPr>
              <w:t>future water users</w:t>
            </w:r>
            <w:r w:rsidR="0002515A">
              <w:rPr>
                <w:sz w:val="16"/>
                <w:szCs w:val="16"/>
              </w:rPr>
              <w:t>’</w:t>
            </w:r>
            <w:r w:rsidR="001B62AD">
              <w:rPr>
                <w:sz w:val="16"/>
                <w:szCs w:val="16"/>
              </w:rPr>
              <w:t xml:space="preserve"> </w:t>
            </w:r>
            <w:r w:rsidR="00A70F44">
              <w:rPr>
                <w:sz w:val="16"/>
                <w:szCs w:val="16"/>
              </w:rPr>
              <w:t>be</w:t>
            </w:r>
            <w:r w:rsidR="001B62AD">
              <w:rPr>
                <w:sz w:val="16"/>
                <w:szCs w:val="16"/>
              </w:rPr>
              <w:t xml:space="preserve"> used</w:t>
            </w:r>
            <w:r w:rsidR="00461B54">
              <w:rPr>
                <w:sz w:val="16"/>
                <w:szCs w:val="16"/>
              </w:rPr>
              <w:t>.</w:t>
            </w:r>
          </w:p>
          <w:p w14:paraId="234121DD" w14:textId="26278CE9" w:rsidR="00461B54" w:rsidRDefault="00A70F44" w:rsidP="00461B54">
            <w:pPr>
              <w:pStyle w:val="ListParagraph"/>
              <w:numPr>
                <w:ilvl w:val="0"/>
                <w:numId w:val="1"/>
              </w:numPr>
              <w:spacing w:after="0"/>
              <w:rPr>
                <w:sz w:val="16"/>
                <w:szCs w:val="16"/>
              </w:rPr>
            </w:pPr>
            <w:r>
              <w:rPr>
                <w:sz w:val="16"/>
                <w:szCs w:val="16"/>
              </w:rPr>
              <w:t>C</w:t>
            </w:r>
            <w:r w:rsidR="00461B54">
              <w:rPr>
                <w:sz w:val="16"/>
                <w:szCs w:val="16"/>
              </w:rPr>
              <w:t>onsideration of future water users, particularly from an economic development perspective, will be important in undertaking this work.</w:t>
            </w:r>
          </w:p>
          <w:p w14:paraId="76E45582" w14:textId="47000E0F" w:rsidR="0002515A" w:rsidRDefault="0002515A" w:rsidP="00214D4B">
            <w:pPr>
              <w:pStyle w:val="ListParagraph"/>
              <w:numPr>
                <w:ilvl w:val="0"/>
                <w:numId w:val="1"/>
              </w:numPr>
              <w:spacing w:after="0"/>
              <w:rPr>
                <w:sz w:val="16"/>
                <w:szCs w:val="16"/>
              </w:rPr>
            </w:pPr>
            <w:r>
              <w:rPr>
                <w:sz w:val="16"/>
                <w:szCs w:val="16"/>
              </w:rPr>
              <w:t>Regarding the implementation action to identify non-water and contingency rehabilitation options to manage land stability and fire risks</w:t>
            </w:r>
            <w:r w:rsidR="009F0440">
              <w:rPr>
                <w:sz w:val="16"/>
                <w:szCs w:val="16"/>
              </w:rPr>
              <w:t xml:space="preserve"> (LVRRS implementation action five)</w:t>
            </w:r>
            <w:r w:rsidR="00F3501D">
              <w:rPr>
                <w:sz w:val="16"/>
                <w:szCs w:val="16"/>
              </w:rPr>
              <w:t>, feedback provided included:</w:t>
            </w:r>
          </w:p>
          <w:p w14:paraId="1C7577B6" w14:textId="7E821AA9" w:rsidR="00F3501D" w:rsidRDefault="00047E07" w:rsidP="00F3501D">
            <w:pPr>
              <w:pStyle w:val="ListParagraph"/>
              <w:numPr>
                <w:ilvl w:val="1"/>
                <w:numId w:val="1"/>
              </w:numPr>
              <w:spacing w:after="0"/>
              <w:rPr>
                <w:sz w:val="16"/>
                <w:szCs w:val="16"/>
              </w:rPr>
            </w:pPr>
            <w:r>
              <w:rPr>
                <w:sz w:val="16"/>
                <w:szCs w:val="16"/>
              </w:rPr>
              <w:t>that reports considering alternative rehabilitation options completed as part of the Hazelwood Mine Fire Inquiry should be u</w:t>
            </w:r>
            <w:r w:rsidR="0062162C">
              <w:rPr>
                <w:sz w:val="16"/>
                <w:szCs w:val="16"/>
              </w:rPr>
              <w:t>tilised as part of this study.</w:t>
            </w:r>
          </w:p>
          <w:p w14:paraId="6045C333" w14:textId="0CA093B5" w:rsidR="0062162C" w:rsidRDefault="0062162C" w:rsidP="00F3501D">
            <w:pPr>
              <w:pStyle w:val="ListParagraph"/>
              <w:numPr>
                <w:ilvl w:val="1"/>
                <w:numId w:val="1"/>
              </w:numPr>
              <w:spacing w:after="0"/>
              <w:rPr>
                <w:sz w:val="16"/>
                <w:szCs w:val="16"/>
              </w:rPr>
            </w:pPr>
            <w:r>
              <w:rPr>
                <w:sz w:val="16"/>
                <w:szCs w:val="16"/>
              </w:rPr>
              <w:t xml:space="preserve">the importance of community </w:t>
            </w:r>
            <w:r w:rsidR="008A4C68">
              <w:rPr>
                <w:sz w:val="16"/>
                <w:szCs w:val="16"/>
              </w:rPr>
              <w:t>and other key stakeholders und</w:t>
            </w:r>
            <w:r w:rsidR="00F831C9">
              <w:rPr>
                <w:sz w:val="16"/>
                <w:szCs w:val="16"/>
              </w:rPr>
              <w:t>erstanding the risks associated with non-water rehabilitation options.</w:t>
            </w:r>
          </w:p>
          <w:p w14:paraId="074F489F" w14:textId="1A4E4A0F" w:rsidR="00F831C9" w:rsidRDefault="00F831C9" w:rsidP="00F3501D">
            <w:pPr>
              <w:pStyle w:val="ListParagraph"/>
              <w:numPr>
                <w:ilvl w:val="1"/>
                <w:numId w:val="1"/>
              </w:numPr>
              <w:spacing w:after="0"/>
              <w:rPr>
                <w:sz w:val="16"/>
                <w:szCs w:val="16"/>
              </w:rPr>
            </w:pPr>
            <w:r>
              <w:rPr>
                <w:sz w:val="16"/>
                <w:szCs w:val="16"/>
              </w:rPr>
              <w:t>government’s acceptability of risk will be key</w:t>
            </w:r>
            <w:r w:rsidR="007F4357">
              <w:rPr>
                <w:sz w:val="16"/>
                <w:szCs w:val="16"/>
              </w:rPr>
              <w:t>.</w:t>
            </w:r>
          </w:p>
          <w:p w14:paraId="01DA10F8" w14:textId="487BF452" w:rsidR="00F831C9" w:rsidRDefault="00F12572" w:rsidP="00F3501D">
            <w:pPr>
              <w:pStyle w:val="ListParagraph"/>
              <w:numPr>
                <w:ilvl w:val="1"/>
                <w:numId w:val="1"/>
              </w:numPr>
              <w:spacing w:after="0"/>
              <w:rPr>
                <w:sz w:val="16"/>
                <w:szCs w:val="16"/>
              </w:rPr>
            </w:pPr>
            <w:r>
              <w:rPr>
                <w:sz w:val="16"/>
                <w:szCs w:val="16"/>
              </w:rPr>
              <w:t>the time</w:t>
            </w:r>
            <w:r w:rsidR="00B140BE">
              <w:rPr>
                <w:sz w:val="16"/>
                <w:szCs w:val="16"/>
              </w:rPr>
              <w:t>line</w:t>
            </w:r>
            <w:r>
              <w:rPr>
                <w:sz w:val="16"/>
                <w:szCs w:val="16"/>
              </w:rPr>
              <w:t xml:space="preserve"> for this study is challenging as it’s difficult to take a high-level approach to this work</w:t>
            </w:r>
            <w:r w:rsidR="007F4357">
              <w:rPr>
                <w:sz w:val="16"/>
                <w:szCs w:val="16"/>
              </w:rPr>
              <w:t>.</w:t>
            </w:r>
          </w:p>
          <w:p w14:paraId="1CBAB048" w14:textId="78ECADBB" w:rsidR="00B140BE" w:rsidRDefault="00142F64" w:rsidP="00B140BE">
            <w:pPr>
              <w:pStyle w:val="ListParagraph"/>
              <w:numPr>
                <w:ilvl w:val="1"/>
                <w:numId w:val="1"/>
              </w:numPr>
              <w:spacing w:after="0"/>
              <w:rPr>
                <w:sz w:val="16"/>
                <w:szCs w:val="16"/>
              </w:rPr>
            </w:pPr>
            <w:r>
              <w:rPr>
                <w:sz w:val="16"/>
                <w:szCs w:val="16"/>
              </w:rPr>
              <w:t>the</w:t>
            </w:r>
            <w:r w:rsidR="00B140BE">
              <w:rPr>
                <w:sz w:val="16"/>
                <w:szCs w:val="16"/>
              </w:rPr>
              <w:t xml:space="preserve"> need to manage expectation</w:t>
            </w:r>
            <w:r w:rsidR="007F4357">
              <w:rPr>
                <w:sz w:val="16"/>
                <w:szCs w:val="16"/>
              </w:rPr>
              <w:t>s</w:t>
            </w:r>
            <w:r w:rsidR="00B140BE">
              <w:rPr>
                <w:sz w:val="16"/>
                <w:szCs w:val="16"/>
              </w:rPr>
              <w:t xml:space="preserve"> regarding who pays for different options</w:t>
            </w:r>
            <w:r w:rsidR="007F4357">
              <w:rPr>
                <w:sz w:val="16"/>
                <w:szCs w:val="16"/>
              </w:rPr>
              <w:t>.</w:t>
            </w:r>
          </w:p>
          <w:p w14:paraId="48FAE5CB" w14:textId="1C38798C" w:rsidR="00B140BE" w:rsidRDefault="00142F64" w:rsidP="00B140BE">
            <w:pPr>
              <w:pStyle w:val="ListParagraph"/>
              <w:numPr>
                <w:ilvl w:val="1"/>
                <w:numId w:val="1"/>
              </w:numPr>
              <w:spacing w:after="0"/>
              <w:rPr>
                <w:sz w:val="16"/>
                <w:szCs w:val="16"/>
              </w:rPr>
            </w:pPr>
            <w:r>
              <w:rPr>
                <w:sz w:val="16"/>
                <w:szCs w:val="16"/>
              </w:rPr>
              <w:t>the</w:t>
            </w:r>
            <w:r w:rsidR="00B140BE">
              <w:rPr>
                <w:sz w:val="16"/>
                <w:szCs w:val="16"/>
              </w:rPr>
              <w:t xml:space="preserve"> need to consider the social and environmental costs</w:t>
            </w:r>
            <w:r w:rsidR="007F4357">
              <w:rPr>
                <w:sz w:val="16"/>
                <w:szCs w:val="16"/>
              </w:rPr>
              <w:t>.</w:t>
            </w:r>
          </w:p>
          <w:p w14:paraId="7FF38E04" w14:textId="1BEECB77" w:rsidR="00302F05" w:rsidRPr="00B140BE" w:rsidRDefault="00302F05" w:rsidP="00B140BE">
            <w:pPr>
              <w:pStyle w:val="ListParagraph"/>
              <w:numPr>
                <w:ilvl w:val="1"/>
                <w:numId w:val="1"/>
              </w:numPr>
              <w:spacing w:after="0"/>
              <w:rPr>
                <w:sz w:val="16"/>
                <w:szCs w:val="16"/>
              </w:rPr>
            </w:pPr>
            <w:r>
              <w:rPr>
                <w:sz w:val="16"/>
                <w:szCs w:val="16"/>
              </w:rPr>
              <w:t>the need for clear communications regarding this study and how it applie</w:t>
            </w:r>
            <w:r w:rsidR="007F4357">
              <w:rPr>
                <w:sz w:val="16"/>
                <w:szCs w:val="16"/>
              </w:rPr>
              <w:t>s</w:t>
            </w:r>
            <w:r>
              <w:rPr>
                <w:sz w:val="16"/>
                <w:szCs w:val="16"/>
              </w:rPr>
              <w:t xml:space="preserve"> to Hazelwood give</w:t>
            </w:r>
            <w:r w:rsidR="007F4357">
              <w:rPr>
                <w:sz w:val="16"/>
                <w:szCs w:val="16"/>
              </w:rPr>
              <w:t>n</w:t>
            </w:r>
            <w:r>
              <w:rPr>
                <w:sz w:val="16"/>
                <w:szCs w:val="16"/>
              </w:rPr>
              <w:t xml:space="preserve"> its live workplan variation.</w:t>
            </w:r>
          </w:p>
          <w:p w14:paraId="4C346F38" w14:textId="692EE30D" w:rsidR="00214D4B" w:rsidRDefault="00214D4B" w:rsidP="00214D4B">
            <w:pPr>
              <w:pStyle w:val="ListParagraph"/>
              <w:numPr>
                <w:ilvl w:val="0"/>
                <w:numId w:val="1"/>
              </w:numPr>
              <w:spacing w:after="0"/>
              <w:rPr>
                <w:sz w:val="16"/>
                <w:szCs w:val="16"/>
              </w:rPr>
            </w:pPr>
            <w:r>
              <w:rPr>
                <w:sz w:val="16"/>
                <w:szCs w:val="16"/>
              </w:rPr>
              <w:t>T</w:t>
            </w:r>
            <w:r w:rsidR="00680D6B">
              <w:rPr>
                <w:sz w:val="16"/>
                <w:szCs w:val="16"/>
              </w:rPr>
              <w:t>hree non-</w:t>
            </w:r>
            <w:proofErr w:type="gramStart"/>
            <w:r w:rsidR="00680D6B">
              <w:rPr>
                <w:sz w:val="16"/>
                <w:szCs w:val="16"/>
              </w:rPr>
              <w:t>water based</w:t>
            </w:r>
            <w:proofErr w:type="gramEnd"/>
            <w:r w:rsidR="00680D6B">
              <w:rPr>
                <w:sz w:val="16"/>
                <w:szCs w:val="16"/>
              </w:rPr>
              <w:t xml:space="preserve"> rehabilitation option</w:t>
            </w:r>
            <w:r w:rsidR="003A2628">
              <w:rPr>
                <w:sz w:val="16"/>
                <w:szCs w:val="16"/>
              </w:rPr>
              <w:t xml:space="preserve"> scenarios</w:t>
            </w:r>
            <w:r w:rsidR="00680D6B">
              <w:rPr>
                <w:sz w:val="16"/>
                <w:szCs w:val="16"/>
              </w:rPr>
              <w:t xml:space="preserve"> have been developed</w:t>
            </w:r>
            <w:r w:rsidR="00461B54">
              <w:rPr>
                <w:sz w:val="16"/>
                <w:szCs w:val="16"/>
              </w:rPr>
              <w:t xml:space="preserve"> as part of </w:t>
            </w:r>
            <w:r w:rsidR="006D1D69">
              <w:rPr>
                <w:sz w:val="16"/>
                <w:szCs w:val="16"/>
              </w:rPr>
              <w:t>implementation action five (to consider alternative (non-water-based) and contingency rehabilitation options</w:t>
            </w:r>
            <w:r w:rsidR="00680D6B">
              <w:rPr>
                <w:sz w:val="16"/>
                <w:szCs w:val="16"/>
              </w:rPr>
              <w:t>:</w:t>
            </w:r>
          </w:p>
          <w:p w14:paraId="66A91CCB" w14:textId="77777777" w:rsidR="00680D6B" w:rsidRDefault="00680D6B" w:rsidP="00680D6B">
            <w:pPr>
              <w:pStyle w:val="ListParagraph"/>
              <w:numPr>
                <w:ilvl w:val="1"/>
                <w:numId w:val="1"/>
              </w:numPr>
              <w:spacing w:after="0"/>
              <w:rPr>
                <w:sz w:val="16"/>
                <w:szCs w:val="16"/>
              </w:rPr>
            </w:pPr>
            <w:r>
              <w:rPr>
                <w:sz w:val="16"/>
                <w:szCs w:val="16"/>
              </w:rPr>
              <w:t>A</w:t>
            </w:r>
            <w:r w:rsidRPr="006D1D69">
              <w:rPr>
                <w:sz w:val="16"/>
                <w:szCs w:val="16"/>
              </w:rPr>
              <w:t xml:space="preserve"> baseline</w:t>
            </w:r>
            <w:r>
              <w:rPr>
                <w:b/>
                <w:bCs/>
                <w:sz w:val="16"/>
                <w:szCs w:val="16"/>
              </w:rPr>
              <w:t xml:space="preserve"> </w:t>
            </w:r>
            <w:r>
              <w:rPr>
                <w:sz w:val="16"/>
                <w:szCs w:val="16"/>
              </w:rPr>
              <w:t>option which des</w:t>
            </w:r>
            <w:r w:rsidR="001F421D">
              <w:rPr>
                <w:sz w:val="16"/>
                <w:szCs w:val="16"/>
              </w:rPr>
              <w:t>cribes the end of mining operations.</w:t>
            </w:r>
          </w:p>
          <w:p w14:paraId="34A535D6" w14:textId="7900F86E" w:rsidR="001F421D" w:rsidRDefault="001F421D" w:rsidP="00680D6B">
            <w:pPr>
              <w:pStyle w:val="ListParagraph"/>
              <w:numPr>
                <w:ilvl w:val="1"/>
                <w:numId w:val="1"/>
              </w:numPr>
              <w:spacing w:after="0"/>
              <w:rPr>
                <w:sz w:val="16"/>
                <w:szCs w:val="16"/>
              </w:rPr>
            </w:pPr>
            <w:r>
              <w:rPr>
                <w:sz w:val="16"/>
                <w:szCs w:val="16"/>
              </w:rPr>
              <w:t xml:space="preserve">A </w:t>
            </w:r>
            <w:r w:rsidRPr="006D1D69">
              <w:rPr>
                <w:sz w:val="16"/>
                <w:szCs w:val="16"/>
              </w:rPr>
              <w:t xml:space="preserve">minimum </w:t>
            </w:r>
            <w:r>
              <w:rPr>
                <w:sz w:val="16"/>
                <w:szCs w:val="16"/>
              </w:rPr>
              <w:t xml:space="preserve">option </w:t>
            </w:r>
            <w:r w:rsidR="00527899">
              <w:rPr>
                <w:sz w:val="16"/>
                <w:szCs w:val="16"/>
              </w:rPr>
              <w:t>which</w:t>
            </w:r>
            <w:r>
              <w:rPr>
                <w:sz w:val="16"/>
                <w:szCs w:val="16"/>
              </w:rPr>
              <w:t xml:space="preserve"> is defined based broadly on </w:t>
            </w:r>
            <w:r w:rsidR="00704900">
              <w:rPr>
                <w:sz w:val="16"/>
                <w:szCs w:val="16"/>
              </w:rPr>
              <w:t xml:space="preserve">the </w:t>
            </w:r>
            <w:r>
              <w:rPr>
                <w:sz w:val="16"/>
                <w:szCs w:val="16"/>
              </w:rPr>
              <w:t xml:space="preserve">principles in the LVRRS, the </w:t>
            </w:r>
            <w:r w:rsidR="00527899">
              <w:rPr>
                <w:sz w:val="16"/>
                <w:szCs w:val="16"/>
              </w:rPr>
              <w:t>Minerals Industries Regulations</w:t>
            </w:r>
            <w:r w:rsidR="00704900">
              <w:rPr>
                <w:sz w:val="16"/>
                <w:szCs w:val="16"/>
              </w:rPr>
              <w:t xml:space="preserve"> 2019</w:t>
            </w:r>
            <w:r w:rsidR="00527899">
              <w:rPr>
                <w:sz w:val="16"/>
                <w:szCs w:val="16"/>
              </w:rPr>
              <w:t xml:space="preserve"> and </w:t>
            </w:r>
            <w:r w:rsidR="00A34B9C">
              <w:rPr>
                <w:sz w:val="16"/>
                <w:szCs w:val="16"/>
              </w:rPr>
              <w:t>Earth Resources Regulation Rehabilitation Guidelines</w:t>
            </w:r>
            <w:r w:rsidR="000105E8">
              <w:rPr>
                <w:sz w:val="16"/>
                <w:szCs w:val="16"/>
              </w:rPr>
              <w:t>.</w:t>
            </w:r>
          </w:p>
          <w:p w14:paraId="4267DCA1" w14:textId="77777777" w:rsidR="00A34B9C" w:rsidRDefault="00A34B9C" w:rsidP="00680D6B">
            <w:pPr>
              <w:pStyle w:val="ListParagraph"/>
              <w:numPr>
                <w:ilvl w:val="1"/>
                <w:numId w:val="1"/>
              </w:numPr>
              <w:spacing w:after="0"/>
              <w:rPr>
                <w:sz w:val="16"/>
                <w:szCs w:val="16"/>
              </w:rPr>
            </w:pPr>
            <w:r>
              <w:rPr>
                <w:sz w:val="16"/>
                <w:szCs w:val="16"/>
              </w:rPr>
              <w:t>A</w:t>
            </w:r>
            <w:r w:rsidR="00111094">
              <w:rPr>
                <w:sz w:val="16"/>
                <w:szCs w:val="16"/>
              </w:rPr>
              <w:t xml:space="preserve">n </w:t>
            </w:r>
            <w:r w:rsidR="00111094" w:rsidRPr="006D1D69">
              <w:rPr>
                <w:sz w:val="16"/>
                <w:szCs w:val="16"/>
              </w:rPr>
              <w:t>added value</w:t>
            </w:r>
            <w:r w:rsidR="00111094">
              <w:rPr>
                <w:b/>
                <w:bCs/>
                <w:sz w:val="16"/>
                <w:szCs w:val="16"/>
              </w:rPr>
              <w:t xml:space="preserve"> </w:t>
            </w:r>
            <w:r w:rsidR="00111094">
              <w:rPr>
                <w:sz w:val="16"/>
                <w:szCs w:val="16"/>
              </w:rPr>
              <w:t>optio</w:t>
            </w:r>
            <w:r w:rsidR="00F501E4">
              <w:rPr>
                <w:sz w:val="16"/>
                <w:szCs w:val="16"/>
              </w:rPr>
              <w:t>n that includes additional benefits such as reduced risks, reduced maintenance and ongoing costs and increased beneficial land use outcomes.</w:t>
            </w:r>
          </w:p>
          <w:p w14:paraId="7D5DBC34" w14:textId="179267BC" w:rsidR="003E2BE5" w:rsidRDefault="00A70F44" w:rsidP="003E2BE5">
            <w:pPr>
              <w:pStyle w:val="ListParagraph"/>
              <w:numPr>
                <w:ilvl w:val="0"/>
                <w:numId w:val="1"/>
              </w:numPr>
              <w:spacing w:after="0"/>
              <w:rPr>
                <w:sz w:val="16"/>
                <w:szCs w:val="16"/>
              </w:rPr>
            </w:pPr>
            <w:r>
              <w:rPr>
                <w:sz w:val="16"/>
                <w:szCs w:val="16"/>
              </w:rPr>
              <w:t>It was</w:t>
            </w:r>
            <w:r w:rsidR="001B536B">
              <w:rPr>
                <w:sz w:val="16"/>
                <w:szCs w:val="16"/>
              </w:rPr>
              <w:t xml:space="preserve"> </w:t>
            </w:r>
            <w:r w:rsidR="002170E9">
              <w:rPr>
                <w:sz w:val="16"/>
                <w:szCs w:val="16"/>
              </w:rPr>
              <w:t>suggested</w:t>
            </w:r>
            <w:r w:rsidR="00B459C4">
              <w:rPr>
                <w:sz w:val="16"/>
                <w:szCs w:val="16"/>
              </w:rPr>
              <w:t xml:space="preserve"> that</w:t>
            </w:r>
            <w:r w:rsidR="001B536B">
              <w:rPr>
                <w:sz w:val="16"/>
                <w:szCs w:val="16"/>
              </w:rPr>
              <w:t xml:space="preserve"> community expectations and resistance to certain rehabilitation options ought to be captured in the risks</w:t>
            </w:r>
            <w:r w:rsidR="00B459C4">
              <w:rPr>
                <w:sz w:val="16"/>
                <w:szCs w:val="16"/>
              </w:rPr>
              <w:t xml:space="preserve"> for delivery of this action</w:t>
            </w:r>
            <w:r w:rsidR="001B536B">
              <w:rPr>
                <w:sz w:val="16"/>
                <w:szCs w:val="16"/>
              </w:rPr>
              <w:t>.</w:t>
            </w:r>
          </w:p>
          <w:p w14:paraId="49AFF4ED" w14:textId="3188A6F0" w:rsidR="00D74B13" w:rsidRPr="00B459C4" w:rsidRDefault="0026451B" w:rsidP="003B6878">
            <w:pPr>
              <w:pStyle w:val="ListParagraph"/>
              <w:numPr>
                <w:ilvl w:val="0"/>
                <w:numId w:val="1"/>
              </w:numPr>
              <w:ind w:left="714" w:hanging="357"/>
              <w:rPr>
                <w:sz w:val="16"/>
                <w:szCs w:val="16"/>
              </w:rPr>
            </w:pPr>
            <w:r>
              <w:rPr>
                <w:sz w:val="16"/>
                <w:szCs w:val="16"/>
              </w:rPr>
              <w:t>C</w:t>
            </w:r>
            <w:r w:rsidR="00B459C4">
              <w:rPr>
                <w:sz w:val="16"/>
                <w:szCs w:val="16"/>
              </w:rPr>
              <w:t>oncern</w:t>
            </w:r>
            <w:r>
              <w:rPr>
                <w:sz w:val="16"/>
                <w:szCs w:val="16"/>
              </w:rPr>
              <w:t xml:space="preserve"> was expressed</w:t>
            </w:r>
            <w:r w:rsidR="00B459C4">
              <w:rPr>
                <w:sz w:val="16"/>
                <w:szCs w:val="16"/>
              </w:rPr>
              <w:t xml:space="preserve"> about</w:t>
            </w:r>
            <w:r w:rsidR="00F10537">
              <w:rPr>
                <w:sz w:val="16"/>
                <w:szCs w:val="16"/>
              </w:rPr>
              <w:t xml:space="preserve"> raising community expectations for </w:t>
            </w:r>
            <w:r w:rsidR="00D74B13">
              <w:rPr>
                <w:sz w:val="16"/>
                <w:szCs w:val="16"/>
              </w:rPr>
              <w:t>opportunities that the mine licensees might not support</w:t>
            </w:r>
            <w:r w:rsidR="00B459C4">
              <w:rPr>
                <w:sz w:val="16"/>
                <w:szCs w:val="16"/>
              </w:rPr>
              <w:t xml:space="preserve"> (i.e. consideration of alternative</w:t>
            </w:r>
            <w:r w:rsidR="00EA2872">
              <w:rPr>
                <w:sz w:val="16"/>
                <w:szCs w:val="16"/>
              </w:rPr>
              <w:t>, non-water-based rehabilitation options may suggest to the community that these are being actively explored when the mine licensees may not support these options</w:t>
            </w:r>
            <w:r w:rsidR="002B641A">
              <w:rPr>
                <w:sz w:val="16"/>
                <w:szCs w:val="16"/>
              </w:rPr>
              <w:t>).</w:t>
            </w:r>
          </w:p>
        </w:tc>
      </w:tr>
      <w:tr w:rsidR="006B5287" w:rsidRPr="00524B86" w14:paraId="6C743C66" w14:textId="77777777" w:rsidTr="00D1178E">
        <w:trPr>
          <w:trHeight w:val="1154"/>
        </w:trPr>
        <w:tc>
          <w:tcPr>
            <w:tcW w:w="827" w:type="dxa"/>
          </w:tcPr>
          <w:p w14:paraId="03A8C1AD" w14:textId="18F741C4" w:rsidR="006B5287" w:rsidRPr="004F6396" w:rsidRDefault="004F6396" w:rsidP="004F70DF">
            <w:pPr>
              <w:spacing w:after="0" w:line="240" w:lineRule="auto"/>
              <w:rPr>
                <w:b/>
                <w:bCs/>
                <w:sz w:val="16"/>
                <w:szCs w:val="16"/>
              </w:rPr>
            </w:pPr>
            <w:r w:rsidRPr="004F6396">
              <w:rPr>
                <w:b/>
                <w:bCs/>
                <w:sz w:val="16"/>
                <w:szCs w:val="16"/>
              </w:rPr>
              <w:lastRenderedPageBreak/>
              <w:t>3</w:t>
            </w:r>
          </w:p>
        </w:tc>
        <w:tc>
          <w:tcPr>
            <w:tcW w:w="9325" w:type="dxa"/>
          </w:tcPr>
          <w:p w14:paraId="784BAD32" w14:textId="5ED73B63" w:rsidR="006B5287" w:rsidRPr="00CB139E" w:rsidRDefault="00FD391B" w:rsidP="006B5287">
            <w:pPr>
              <w:pStyle w:val="Heading2"/>
              <w:spacing w:before="120"/>
              <w:rPr>
                <w:b/>
                <w:caps w:val="0"/>
                <w:color w:val="424650"/>
                <w:sz w:val="16"/>
                <w:szCs w:val="16"/>
              </w:rPr>
            </w:pPr>
            <w:r>
              <w:rPr>
                <w:b/>
                <w:caps w:val="0"/>
                <w:color w:val="424650"/>
                <w:sz w:val="16"/>
                <w:szCs w:val="16"/>
              </w:rPr>
              <w:t>Declared Mine Regulation</w:t>
            </w:r>
            <w:r w:rsidR="00A34B9C">
              <w:rPr>
                <w:b/>
                <w:caps w:val="0"/>
                <w:color w:val="424650"/>
                <w:sz w:val="16"/>
                <w:szCs w:val="16"/>
              </w:rPr>
              <w:t>s</w:t>
            </w:r>
          </w:p>
          <w:p w14:paraId="10FBEEC7" w14:textId="77777777" w:rsidR="00FE6F59" w:rsidRPr="00FE6F59" w:rsidRDefault="00FE6F59" w:rsidP="00FE6F59">
            <w:pPr>
              <w:pStyle w:val="Heading2"/>
              <w:spacing w:before="120"/>
              <w:rPr>
                <w:rFonts w:eastAsiaTheme="minorHAnsi" w:cstheme="minorBidi"/>
                <w:b/>
                <w:bCs/>
                <w:caps w:val="0"/>
                <w:color w:val="424650"/>
                <w:sz w:val="16"/>
                <w:szCs w:val="16"/>
              </w:rPr>
            </w:pPr>
            <w:r w:rsidRPr="00FE6F59">
              <w:rPr>
                <w:rFonts w:eastAsiaTheme="minorHAnsi" w:cstheme="minorBidi"/>
                <w:b/>
                <w:bCs/>
                <w:caps w:val="0"/>
                <w:color w:val="424650"/>
                <w:sz w:val="16"/>
                <w:szCs w:val="16"/>
              </w:rPr>
              <w:t>Delivered by Laura Cronin, Manager Legislation Reform and Preethi Rupanagudi, Principal Resources Economist, Department of Jobs, Precincts and Regions</w:t>
            </w:r>
          </w:p>
          <w:p w14:paraId="3349F757" w14:textId="630AFF8E" w:rsidR="006B5287" w:rsidRPr="0056274A" w:rsidRDefault="00516762" w:rsidP="0056274A">
            <w:pPr>
              <w:spacing w:after="0"/>
              <w:rPr>
                <w:bCs/>
                <w:sz w:val="16"/>
                <w:szCs w:val="16"/>
              </w:rPr>
            </w:pPr>
            <w:r w:rsidRPr="00516762">
              <w:rPr>
                <w:sz w:val="16"/>
                <w:szCs w:val="16"/>
              </w:rPr>
              <w:t>Targeted consultation with key stakeholders on the Declared Mine Regulations is underway ahead of a full Regulatory Impact Statement (RIS) public consultation process. This presentation provide</w:t>
            </w:r>
            <w:r w:rsidR="007B1B40">
              <w:rPr>
                <w:sz w:val="16"/>
                <w:szCs w:val="16"/>
              </w:rPr>
              <w:t>d</w:t>
            </w:r>
            <w:r w:rsidRPr="00516762">
              <w:rPr>
                <w:sz w:val="16"/>
                <w:szCs w:val="16"/>
              </w:rPr>
              <w:t xml:space="preserve"> an update on the Declared Mine Regulations and the RIS consultation process.</w:t>
            </w:r>
          </w:p>
          <w:p w14:paraId="17FD8BD5" w14:textId="77777777" w:rsidR="004C224F" w:rsidRDefault="004C224F" w:rsidP="00516762">
            <w:pPr>
              <w:pStyle w:val="ListParagraph"/>
              <w:numPr>
                <w:ilvl w:val="0"/>
                <w:numId w:val="1"/>
              </w:numPr>
              <w:spacing w:after="0"/>
              <w:rPr>
                <w:bCs/>
                <w:sz w:val="16"/>
                <w:szCs w:val="16"/>
              </w:rPr>
            </w:pPr>
            <w:r>
              <w:rPr>
                <w:bCs/>
                <w:sz w:val="16"/>
                <w:szCs w:val="16"/>
              </w:rPr>
              <w:t xml:space="preserve">The </w:t>
            </w:r>
            <w:r>
              <w:rPr>
                <w:bCs/>
                <w:i/>
                <w:iCs/>
                <w:sz w:val="16"/>
                <w:szCs w:val="16"/>
              </w:rPr>
              <w:t xml:space="preserve">Subordinate Legislation Act 1994 </w:t>
            </w:r>
            <w:r>
              <w:rPr>
                <w:bCs/>
                <w:sz w:val="16"/>
                <w:szCs w:val="16"/>
              </w:rPr>
              <w:t>governs the preparation of making the statutory rules and legislative instruments in Victoria.</w:t>
            </w:r>
          </w:p>
          <w:p w14:paraId="1E83D952" w14:textId="20BFDCC3" w:rsidR="004C224F" w:rsidRDefault="004C224F" w:rsidP="00516762">
            <w:pPr>
              <w:pStyle w:val="ListParagraph"/>
              <w:numPr>
                <w:ilvl w:val="0"/>
                <w:numId w:val="1"/>
              </w:numPr>
              <w:spacing w:after="0"/>
              <w:rPr>
                <w:bCs/>
                <w:sz w:val="16"/>
                <w:szCs w:val="16"/>
              </w:rPr>
            </w:pPr>
            <w:r>
              <w:rPr>
                <w:bCs/>
                <w:sz w:val="16"/>
                <w:szCs w:val="16"/>
              </w:rPr>
              <w:t>Regulatory Impact Statements</w:t>
            </w:r>
            <w:r w:rsidR="00213406">
              <w:rPr>
                <w:bCs/>
                <w:sz w:val="16"/>
                <w:szCs w:val="16"/>
              </w:rPr>
              <w:t xml:space="preserve"> (RIS):</w:t>
            </w:r>
          </w:p>
          <w:p w14:paraId="058679FE" w14:textId="77777777" w:rsidR="00824491" w:rsidRPr="00824491" w:rsidRDefault="004C224F" w:rsidP="004C224F">
            <w:pPr>
              <w:pStyle w:val="ListParagraph"/>
              <w:numPr>
                <w:ilvl w:val="1"/>
                <w:numId w:val="1"/>
              </w:numPr>
              <w:spacing w:after="0"/>
              <w:rPr>
                <w:bCs/>
                <w:sz w:val="16"/>
                <w:szCs w:val="16"/>
              </w:rPr>
            </w:pPr>
            <w:r w:rsidRPr="00824491">
              <w:rPr>
                <w:bCs/>
                <w:sz w:val="16"/>
                <w:szCs w:val="16"/>
              </w:rPr>
              <w:t>Consider the costs, benefits and alternative</w:t>
            </w:r>
            <w:r w:rsidR="00824491" w:rsidRPr="00824491">
              <w:rPr>
                <w:bCs/>
                <w:sz w:val="16"/>
                <w:szCs w:val="16"/>
              </w:rPr>
              <w:t>s to regulatory changes.</w:t>
            </w:r>
          </w:p>
          <w:p w14:paraId="4CD68D7E" w14:textId="77777777" w:rsidR="00824491" w:rsidRPr="00824491" w:rsidRDefault="00824491" w:rsidP="004C224F">
            <w:pPr>
              <w:pStyle w:val="ListParagraph"/>
              <w:numPr>
                <w:ilvl w:val="1"/>
                <w:numId w:val="1"/>
              </w:numPr>
              <w:spacing w:after="0"/>
              <w:rPr>
                <w:bCs/>
                <w:sz w:val="16"/>
                <w:szCs w:val="16"/>
              </w:rPr>
            </w:pPr>
            <w:r w:rsidRPr="00824491">
              <w:rPr>
                <w:bCs/>
                <w:sz w:val="16"/>
                <w:szCs w:val="16"/>
              </w:rPr>
              <w:t xml:space="preserve">Present a best-practice, transparent framework for undertaking an assessment of the economic and social </w:t>
            </w:r>
            <w:r w:rsidRPr="00824491">
              <w:rPr>
                <w:bCs/>
                <w:sz w:val="16"/>
                <w:szCs w:val="16"/>
              </w:rPr>
              <w:lastRenderedPageBreak/>
              <w:t>impacts of regulatory changes.</w:t>
            </w:r>
          </w:p>
          <w:p w14:paraId="41A22631" w14:textId="77777777" w:rsidR="00824491" w:rsidRDefault="00824491" w:rsidP="004C224F">
            <w:pPr>
              <w:pStyle w:val="ListParagraph"/>
              <w:numPr>
                <w:ilvl w:val="1"/>
                <w:numId w:val="1"/>
              </w:numPr>
              <w:spacing w:after="0"/>
              <w:rPr>
                <w:bCs/>
                <w:sz w:val="16"/>
                <w:szCs w:val="16"/>
              </w:rPr>
            </w:pPr>
            <w:r w:rsidRPr="00824491">
              <w:rPr>
                <w:bCs/>
                <w:sz w:val="16"/>
                <w:szCs w:val="16"/>
              </w:rPr>
              <w:t>Provide a mechanism for government to engage with stakeholders likely to be affected</w:t>
            </w:r>
            <w:r>
              <w:rPr>
                <w:bCs/>
                <w:sz w:val="16"/>
                <w:szCs w:val="16"/>
              </w:rPr>
              <w:t xml:space="preserve"> by regulatory changes.</w:t>
            </w:r>
          </w:p>
          <w:p w14:paraId="74B55B15" w14:textId="545D7A14" w:rsidR="00374661" w:rsidRPr="00D1178E" w:rsidRDefault="00824491" w:rsidP="00D1178E">
            <w:pPr>
              <w:pStyle w:val="ListParagraph"/>
              <w:numPr>
                <w:ilvl w:val="1"/>
                <w:numId w:val="1"/>
              </w:numPr>
              <w:spacing w:after="0"/>
              <w:rPr>
                <w:bCs/>
                <w:sz w:val="16"/>
                <w:szCs w:val="16"/>
              </w:rPr>
            </w:pPr>
            <w:r>
              <w:rPr>
                <w:bCs/>
                <w:sz w:val="16"/>
                <w:szCs w:val="16"/>
              </w:rPr>
              <w:t xml:space="preserve">Ensure that there is an adequate </w:t>
            </w:r>
            <w:r w:rsidR="005F08EA">
              <w:rPr>
                <w:bCs/>
                <w:sz w:val="16"/>
                <w:szCs w:val="16"/>
              </w:rPr>
              <w:t>level</w:t>
            </w:r>
            <w:r>
              <w:rPr>
                <w:bCs/>
                <w:sz w:val="16"/>
                <w:szCs w:val="16"/>
              </w:rPr>
              <w:t xml:space="preserve"> of public consultation in the develop</w:t>
            </w:r>
            <w:r w:rsidR="005F08EA">
              <w:rPr>
                <w:bCs/>
                <w:sz w:val="16"/>
                <w:szCs w:val="16"/>
              </w:rPr>
              <w:t>ment of subordinate legislation.</w:t>
            </w:r>
          </w:p>
        </w:tc>
      </w:tr>
      <w:tr w:rsidR="004F6396" w:rsidRPr="00524B86" w14:paraId="5E97A3EB" w14:textId="77777777" w:rsidTr="00786F25">
        <w:trPr>
          <w:trHeight w:val="303"/>
        </w:trPr>
        <w:tc>
          <w:tcPr>
            <w:tcW w:w="827" w:type="dxa"/>
          </w:tcPr>
          <w:p w14:paraId="423DF3FD" w14:textId="7902948D" w:rsidR="004F6396" w:rsidRPr="0092440F" w:rsidRDefault="0092440F" w:rsidP="00FD18DB">
            <w:pPr>
              <w:spacing w:after="0" w:line="240" w:lineRule="auto"/>
              <w:rPr>
                <w:b/>
                <w:bCs/>
                <w:sz w:val="16"/>
                <w:szCs w:val="16"/>
              </w:rPr>
            </w:pPr>
            <w:r w:rsidRPr="0092440F">
              <w:rPr>
                <w:b/>
                <w:bCs/>
                <w:sz w:val="16"/>
                <w:szCs w:val="16"/>
              </w:rPr>
              <w:lastRenderedPageBreak/>
              <w:t>4</w:t>
            </w:r>
          </w:p>
        </w:tc>
        <w:tc>
          <w:tcPr>
            <w:tcW w:w="9325" w:type="dxa"/>
          </w:tcPr>
          <w:p w14:paraId="61147F22" w14:textId="1CAE6BC3" w:rsidR="004F6396" w:rsidRPr="00CB139E" w:rsidRDefault="008131AC" w:rsidP="004F6396">
            <w:pPr>
              <w:pStyle w:val="Heading2"/>
              <w:spacing w:before="120"/>
              <w:rPr>
                <w:b/>
                <w:caps w:val="0"/>
                <w:color w:val="424650"/>
                <w:sz w:val="16"/>
                <w:szCs w:val="16"/>
              </w:rPr>
            </w:pPr>
            <w:r>
              <w:rPr>
                <w:b/>
                <w:caps w:val="0"/>
                <w:color w:val="424650"/>
                <w:sz w:val="16"/>
                <w:szCs w:val="16"/>
              </w:rPr>
              <w:t>Climate change in long-term water planning</w:t>
            </w:r>
          </w:p>
          <w:p w14:paraId="243DCAA6" w14:textId="2981B049" w:rsidR="00C05846" w:rsidRPr="00C05846" w:rsidRDefault="00C05846" w:rsidP="00C05846">
            <w:pPr>
              <w:pStyle w:val="Heading2"/>
              <w:spacing w:before="120"/>
              <w:rPr>
                <w:rFonts w:eastAsiaTheme="minorHAnsi" w:cstheme="minorBidi"/>
                <w:b/>
                <w:bCs/>
                <w:caps w:val="0"/>
                <w:color w:val="424650"/>
                <w:sz w:val="16"/>
                <w:szCs w:val="16"/>
              </w:rPr>
            </w:pPr>
            <w:r w:rsidRPr="00C05846">
              <w:rPr>
                <w:rFonts w:eastAsiaTheme="minorHAnsi" w:cstheme="minorBidi"/>
                <w:b/>
                <w:bCs/>
                <w:caps w:val="0"/>
                <w:color w:val="424650"/>
                <w:sz w:val="16"/>
                <w:szCs w:val="16"/>
              </w:rPr>
              <w:t xml:space="preserve">Delivered by Geoff </w:t>
            </w:r>
            <w:proofErr w:type="spellStart"/>
            <w:r w:rsidRPr="00C05846">
              <w:rPr>
                <w:rFonts w:eastAsiaTheme="minorHAnsi" w:cstheme="minorBidi"/>
                <w:b/>
                <w:bCs/>
                <w:caps w:val="0"/>
                <w:color w:val="424650"/>
                <w:sz w:val="16"/>
                <w:szCs w:val="16"/>
              </w:rPr>
              <w:t>Steendham</w:t>
            </w:r>
            <w:proofErr w:type="spellEnd"/>
            <w:r w:rsidRPr="00C05846">
              <w:rPr>
                <w:rFonts w:eastAsiaTheme="minorHAnsi" w:cstheme="minorBidi"/>
                <w:b/>
                <w:bCs/>
                <w:caps w:val="0"/>
                <w:color w:val="424650"/>
                <w:sz w:val="16"/>
                <w:szCs w:val="16"/>
              </w:rPr>
              <w:t>, Senior Manager Hydrology and Climate Science and Rebecca Lett, Senior Project Officer, Department of Environment, Land, Water and Planning</w:t>
            </w:r>
          </w:p>
          <w:p w14:paraId="2B929BD8" w14:textId="50C7ACE4" w:rsidR="004F6396" w:rsidRPr="00566083" w:rsidRDefault="00566083" w:rsidP="00566083">
            <w:pPr>
              <w:spacing w:after="0"/>
              <w:rPr>
                <w:sz w:val="16"/>
                <w:szCs w:val="16"/>
              </w:rPr>
            </w:pPr>
            <w:r w:rsidRPr="00566083">
              <w:rPr>
                <w:sz w:val="16"/>
                <w:szCs w:val="16"/>
              </w:rPr>
              <w:t>The agenda item provide</w:t>
            </w:r>
            <w:r w:rsidR="008D1A78">
              <w:rPr>
                <w:sz w:val="16"/>
                <w:szCs w:val="16"/>
              </w:rPr>
              <w:t>d</w:t>
            </w:r>
            <w:r w:rsidRPr="00566083">
              <w:rPr>
                <w:sz w:val="16"/>
                <w:szCs w:val="16"/>
              </w:rPr>
              <w:t xml:space="preserve"> an update on the Department of Environment, Land, Water and Planning’s work considering climate change in long-term planning for water resources in Victoria.</w:t>
            </w:r>
          </w:p>
          <w:p w14:paraId="176CDB4B" w14:textId="77777777" w:rsidR="007A69E3" w:rsidRPr="007A69E3" w:rsidRDefault="007A69E3" w:rsidP="007A69E3">
            <w:pPr>
              <w:pStyle w:val="ListParagraph"/>
              <w:numPr>
                <w:ilvl w:val="0"/>
                <w:numId w:val="1"/>
              </w:numPr>
              <w:spacing w:after="0"/>
              <w:rPr>
                <w:sz w:val="16"/>
                <w:szCs w:val="16"/>
              </w:rPr>
            </w:pPr>
            <w:r w:rsidRPr="007A69E3">
              <w:rPr>
                <w:sz w:val="16"/>
                <w:szCs w:val="16"/>
              </w:rPr>
              <w:t>The Victorian Water and Climate Initiative considers past, present and future issues related to rainfall and climate, hydrology and the availability of Victoria’s water resources.</w:t>
            </w:r>
          </w:p>
          <w:p w14:paraId="4625809F" w14:textId="77777777" w:rsidR="007A69E3" w:rsidRPr="007A69E3" w:rsidRDefault="007A69E3" w:rsidP="007A69E3">
            <w:pPr>
              <w:pStyle w:val="ListParagraph"/>
              <w:numPr>
                <w:ilvl w:val="0"/>
                <w:numId w:val="1"/>
              </w:numPr>
              <w:spacing w:after="0"/>
              <w:rPr>
                <w:sz w:val="16"/>
                <w:szCs w:val="16"/>
              </w:rPr>
            </w:pPr>
            <w:r w:rsidRPr="007A69E3">
              <w:rPr>
                <w:sz w:val="16"/>
                <w:szCs w:val="16"/>
              </w:rPr>
              <w:t>Research partners include the Bureau of Meteorology, the University of Melbourne, CSIRO and DELWP.</w:t>
            </w:r>
          </w:p>
          <w:p w14:paraId="27C42C54" w14:textId="570DE5D1" w:rsidR="007A69E3" w:rsidRPr="007A69E3" w:rsidRDefault="007A69E3" w:rsidP="007A69E3">
            <w:pPr>
              <w:pStyle w:val="ListParagraph"/>
              <w:numPr>
                <w:ilvl w:val="0"/>
                <w:numId w:val="1"/>
              </w:numPr>
              <w:spacing w:after="0"/>
              <w:rPr>
                <w:sz w:val="16"/>
                <w:szCs w:val="16"/>
              </w:rPr>
            </w:pPr>
            <w:r w:rsidRPr="007A69E3">
              <w:rPr>
                <w:sz w:val="16"/>
                <w:szCs w:val="16"/>
              </w:rPr>
              <w:t>Over recent decades there ha</w:t>
            </w:r>
            <w:r w:rsidR="00AC2537">
              <w:rPr>
                <w:sz w:val="16"/>
                <w:szCs w:val="16"/>
              </w:rPr>
              <w:t>ve</w:t>
            </w:r>
            <w:r w:rsidRPr="007A69E3">
              <w:rPr>
                <w:sz w:val="16"/>
                <w:szCs w:val="16"/>
              </w:rPr>
              <w:t xml:space="preserve"> been significant changes in observed rainfall and runoff in Victoria.</w:t>
            </w:r>
          </w:p>
          <w:p w14:paraId="2BE560D1" w14:textId="7875FCF1" w:rsidR="007A69E3" w:rsidRPr="007A69E3" w:rsidRDefault="007A69E3" w:rsidP="007A69E3">
            <w:pPr>
              <w:pStyle w:val="ListParagraph"/>
              <w:numPr>
                <w:ilvl w:val="0"/>
                <w:numId w:val="1"/>
              </w:numPr>
              <w:spacing w:after="0"/>
              <w:rPr>
                <w:sz w:val="16"/>
                <w:szCs w:val="16"/>
              </w:rPr>
            </w:pPr>
            <w:r w:rsidRPr="007A69E3">
              <w:rPr>
                <w:sz w:val="16"/>
                <w:szCs w:val="16"/>
              </w:rPr>
              <w:t>It was asked what happened in 1996/1997 that caused a dramatic drop in streamflow across all river systems</w:t>
            </w:r>
            <w:r w:rsidR="00E278F8">
              <w:rPr>
                <w:sz w:val="16"/>
                <w:szCs w:val="16"/>
              </w:rPr>
              <w:t>.</w:t>
            </w:r>
            <w:r w:rsidRPr="007A69E3">
              <w:rPr>
                <w:sz w:val="16"/>
                <w:szCs w:val="16"/>
              </w:rPr>
              <w:t xml:space="preserve"> Rainfall is the primary driver for this drop and this time period corresponds with the start of the millennium drought. </w:t>
            </w:r>
          </w:p>
          <w:p w14:paraId="19C004A6" w14:textId="64BD0FFD" w:rsidR="007A69E3" w:rsidRPr="007A69E3" w:rsidRDefault="007A69E3" w:rsidP="007A69E3">
            <w:pPr>
              <w:pStyle w:val="ListParagraph"/>
              <w:numPr>
                <w:ilvl w:val="0"/>
                <w:numId w:val="1"/>
              </w:numPr>
              <w:spacing w:after="0"/>
              <w:rPr>
                <w:sz w:val="16"/>
                <w:szCs w:val="16"/>
              </w:rPr>
            </w:pPr>
            <w:r w:rsidRPr="007A69E3">
              <w:rPr>
                <w:sz w:val="16"/>
                <w:szCs w:val="16"/>
              </w:rPr>
              <w:t>It was asked if there’s been any work been examining correlations (if any) between the temperature increase in the 1960s and the drop in water availability in the 1990s</w:t>
            </w:r>
            <w:r w:rsidR="003D1518">
              <w:rPr>
                <w:sz w:val="16"/>
                <w:szCs w:val="16"/>
              </w:rPr>
              <w:t>.</w:t>
            </w:r>
            <w:r w:rsidRPr="007A69E3">
              <w:rPr>
                <w:sz w:val="16"/>
                <w:szCs w:val="16"/>
              </w:rPr>
              <w:t xml:space="preserve"> Increase in temperature is a factor but it’s likely to be a secondary factor. The drop in water availability in the </w:t>
            </w:r>
            <w:r w:rsidR="00AC2537">
              <w:rPr>
                <w:sz w:val="16"/>
                <w:szCs w:val="16"/>
              </w:rPr>
              <w:t>19</w:t>
            </w:r>
            <w:r w:rsidRPr="007A69E3">
              <w:rPr>
                <w:sz w:val="16"/>
                <w:szCs w:val="16"/>
              </w:rPr>
              <w:t>90s is much more likely to be as a result of reduced rainfall.</w:t>
            </w:r>
          </w:p>
          <w:p w14:paraId="767F1C28" w14:textId="1241CB2F" w:rsidR="007A69E3" w:rsidRPr="007A69E3" w:rsidRDefault="007A69E3" w:rsidP="007A69E3">
            <w:pPr>
              <w:pStyle w:val="ListParagraph"/>
              <w:numPr>
                <w:ilvl w:val="0"/>
                <w:numId w:val="1"/>
              </w:numPr>
              <w:spacing w:after="0"/>
              <w:rPr>
                <w:sz w:val="16"/>
                <w:szCs w:val="16"/>
              </w:rPr>
            </w:pPr>
            <w:r w:rsidRPr="007A69E3">
              <w:rPr>
                <w:sz w:val="16"/>
                <w:szCs w:val="16"/>
              </w:rPr>
              <w:t>It was asked if any of the changes are coincident with the construction of the Thomson Dam? There is no identified correlation. The streamflow data series presented were all recorded upstream of major water storages and water supply off-takes and were not from sites downstream of the Thomson dam.</w:t>
            </w:r>
          </w:p>
          <w:p w14:paraId="05683228" w14:textId="7FC9306B" w:rsidR="007A69E3" w:rsidRPr="007A69E3" w:rsidRDefault="007A69E3" w:rsidP="007A69E3">
            <w:pPr>
              <w:pStyle w:val="ListParagraph"/>
              <w:numPr>
                <w:ilvl w:val="0"/>
                <w:numId w:val="1"/>
              </w:numPr>
              <w:spacing w:after="0"/>
              <w:rPr>
                <w:sz w:val="16"/>
                <w:szCs w:val="16"/>
              </w:rPr>
            </w:pPr>
            <w:r w:rsidRPr="007A69E3">
              <w:rPr>
                <w:sz w:val="16"/>
                <w:szCs w:val="16"/>
              </w:rPr>
              <w:t xml:space="preserve">CSIRO has developed projections of future climate and water availability in Victoria using the outputs of </w:t>
            </w:r>
            <w:r w:rsidR="00996258">
              <w:rPr>
                <w:sz w:val="16"/>
                <w:szCs w:val="16"/>
              </w:rPr>
              <w:t>g</w:t>
            </w:r>
            <w:r w:rsidRPr="007A69E3">
              <w:rPr>
                <w:sz w:val="16"/>
                <w:szCs w:val="16"/>
              </w:rPr>
              <w:t xml:space="preserve">lobal </w:t>
            </w:r>
            <w:r w:rsidR="00996258">
              <w:rPr>
                <w:sz w:val="16"/>
                <w:szCs w:val="16"/>
              </w:rPr>
              <w:t>c</w:t>
            </w:r>
            <w:r w:rsidRPr="007A69E3">
              <w:rPr>
                <w:sz w:val="16"/>
                <w:szCs w:val="16"/>
              </w:rPr>
              <w:t xml:space="preserve">limate </w:t>
            </w:r>
            <w:r w:rsidR="00996258">
              <w:rPr>
                <w:sz w:val="16"/>
                <w:szCs w:val="16"/>
              </w:rPr>
              <w:t>m</w:t>
            </w:r>
            <w:r w:rsidRPr="007A69E3">
              <w:rPr>
                <w:sz w:val="16"/>
                <w:szCs w:val="16"/>
              </w:rPr>
              <w:t xml:space="preserve">odels. </w:t>
            </w:r>
            <w:r w:rsidR="00274BEB">
              <w:rPr>
                <w:sz w:val="16"/>
                <w:szCs w:val="16"/>
              </w:rPr>
              <w:t>G</w:t>
            </w:r>
            <w:r w:rsidR="00996258">
              <w:rPr>
                <w:sz w:val="16"/>
                <w:szCs w:val="16"/>
              </w:rPr>
              <w:t>lobal climate models</w:t>
            </w:r>
            <w:r w:rsidRPr="007A69E3">
              <w:rPr>
                <w:sz w:val="16"/>
                <w:szCs w:val="16"/>
              </w:rPr>
              <w:t xml:space="preserve"> use as input scenarios of future greenhouse gas emissions and concentrations over time. G</w:t>
            </w:r>
            <w:r w:rsidR="00274BEB">
              <w:rPr>
                <w:sz w:val="16"/>
                <w:szCs w:val="16"/>
              </w:rPr>
              <w:t>lobal climate models</w:t>
            </w:r>
            <w:r w:rsidRPr="007A69E3">
              <w:rPr>
                <w:sz w:val="16"/>
                <w:szCs w:val="16"/>
              </w:rPr>
              <w:t xml:space="preserve"> model plausible scenarios of future regional rainfall which is then input to rainfall runoff models to generate projections of future streamflow.</w:t>
            </w:r>
          </w:p>
          <w:p w14:paraId="0958D352" w14:textId="77777777" w:rsidR="007A69E3" w:rsidRPr="007A69E3" w:rsidRDefault="007A69E3" w:rsidP="007A69E3">
            <w:pPr>
              <w:pStyle w:val="ListParagraph"/>
              <w:numPr>
                <w:ilvl w:val="0"/>
                <w:numId w:val="1"/>
              </w:numPr>
              <w:spacing w:after="0"/>
              <w:rPr>
                <w:sz w:val="16"/>
                <w:szCs w:val="16"/>
              </w:rPr>
            </w:pPr>
            <w:r w:rsidRPr="007A69E3">
              <w:rPr>
                <w:sz w:val="16"/>
                <w:szCs w:val="16"/>
              </w:rPr>
              <w:t xml:space="preserve">Most global climate model projections show a reduction in both rainfall and future water availability in Victoria. </w:t>
            </w:r>
          </w:p>
          <w:p w14:paraId="2FAF9967" w14:textId="77777777" w:rsidR="007A69E3" w:rsidRPr="007A69E3" w:rsidRDefault="007A69E3" w:rsidP="007A69E3">
            <w:pPr>
              <w:pStyle w:val="ListParagraph"/>
              <w:numPr>
                <w:ilvl w:val="0"/>
                <w:numId w:val="1"/>
              </w:numPr>
              <w:spacing w:after="0"/>
              <w:rPr>
                <w:sz w:val="16"/>
                <w:szCs w:val="16"/>
              </w:rPr>
            </w:pPr>
            <w:r w:rsidRPr="007A69E3">
              <w:rPr>
                <w:sz w:val="16"/>
                <w:szCs w:val="16"/>
              </w:rPr>
              <w:t>In summary, the observed changes to Victoria’s climate to date include:</w:t>
            </w:r>
          </w:p>
          <w:p w14:paraId="7E9CC920" w14:textId="77777777" w:rsidR="007A69E3" w:rsidRPr="007A69E3" w:rsidRDefault="007A69E3" w:rsidP="002D76AF">
            <w:pPr>
              <w:pStyle w:val="ListParagraph"/>
              <w:numPr>
                <w:ilvl w:val="1"/>
                <w:numId w:val="1"/>
              </w:numPr>
              <w:spacing w:after="0"/>
              <w:rPr>
                <w:sz w:val="16"/>
                <w:szCs w:val="16"/>
              </w:rPr>
            </w:pPr>
            <w:r w:rsidRPr="007A69E3">
              <w:rPr>
                <w:sz w:val="16"/>
                <w:szCs w:val="16"/>
              </w:rPr>
              <w:t>Higher temperatures.</w:t>
            </w:r>
          </w:p>
          <w:p w14:paraId="5FDCC01E" w14:textId="77777777" w:rsidR="007A69E3" w:rsidRPr="007A69E3" w:rsidRDefault="007A69E3" w:rsidP="002D76AF">
            <w:pPr>
              <w:pStyle w:val="ListParagraph"/>
              <w:numPr>
                <w:ilvl w:val="1"/>
                <w:numId w:val="1"/>
              </w:numPr>
              <w:spacing w:after="0"/>
              <w:rPr>
                <w:sz w:val="16"/>
                <w:szCs w:val="16"/>
              </w:rPr>
            </w:pPr>
            <w:r w:rsidRPr="007A69E3">
              <w:rPr>
                <w:sz w:val="16"/>
                <w:szCs w:val="16"/>
              </w:rPr>
              <w:t>Reductions in rainfall in autumn and winter, and in some locations, increases in rainfall during the warmer months.</w:t>
            </w:r>
          </w:p>
          <w:p w14:paraId="32C32387" w14:textId="77777777" w:rsidR="007A69E3" w:rsidRPr="007A69E3" w:rsidRDefault="007A69E3" w:rsidP="002D76AF">
            <w:pPr>
              <w:pStyle w:val="ListParagraph"/>
              <w:numPr>
                <w:ilvl w:val="1"/>
                <w:numId w:val="1"/>
              </w:numPr>
              <w:spacing w:after="0"/>
              <w:rPr>
                <w:sz w:val="16"/>
                <w:szCs w:val="16"/>
              </w:rPr>
            </w:pPr>
            <w:r w:rsidRPr="007A69E3">
              <w:rPr>
                <w:sz w:val="16"/>
                <w:szCs w:val="16"/>
              </w:rPr>
              <w:t>In many catchments, a shift in the streamflow response to rainfall.</w:t>
            </w:r>
          </w:p>
          <w:p w14:paraId="0336C9B7" w14:textId="77777777" w:rsidR="007A69E3" w:rsidRPr="007A69E3" w:rsidRDefault="007A69E3" w:rsidP="007A69E3">
            <w:pPr>
              <w:pStyle w:val="ListParagraph"/>
              <w:numPr>
                <w:ilvl w:val="0"/>
                <w:numId w:val="1"/>
              </w:numPr>
              <w:spacing w:after="0"/>
              <w:rPr>
                <w:sz w:val="16"/>
                <w:szCs w:val="16"/>
              </w:rPr>
            </w:pPr>
            <w:r w:rsidRPr="007A69E3">
              <w:rPr>
                <w:sz w:val="16"/>
                <w:szCs w:val="16"/>
              </w:rPr>
              <w:t>In summary, over the longer-term future we can expect:</w:t>
            </w:r>
          </w:p>
          <w:p w14:paraId="67E51286" w14:textId="77777777" w:rsidR="007A69E3" w:rsidRPr="007A69E3" w:rsidRDefault="007A69E3" w:rsidP="002D76AF">
            <w:pPr>
              <w:pStyle w:val="ListParagraph"/>
              <w:numPr>
                <w:ilvl w:val="1"/>
                <w:numId w:val="1"/>
              </w:numPr>
              <w:spacing w:after="0"/>
              <w:rPr>
                <w:sz w:val="16"/>
                <w:szCs w:val="16"/>
              </w:rPr>
            </w:pPr>
            <w:r w:rsidRPr="007A69E3">
              <w:rPr>
                <w:sz w:val="16"/>
                <w:szCs w:val="16"/>
              </w:rPr>
              <w:t xml:space="preserve">The rainfall reductions in winter to </w:t>
            </w:r>
            <w:proofErr w:type="gramStart"/>
            <w:r w:rsidRPr="007A69E3">
              <w:rPr>
                <w:sz w:val="16"/>
                <w:szCs w:val="16"/>
              </w:rPr>
              <w:t>remain, or</w:t>
            </w:r>
            <w:proofErr w:type="gramEnd"/>
            <w:r w:rsidRPr="007A69E3">
              <w:rPr>
                <w:sz w:val="16"/>
                <w:szCs w:val="16"/>
              </w:rPr>
              <w:t xml:space="preserve"> become drier still.</w:t>
            </w:r>
          </w:p>
          <w:p w14:paraId="5A047C7E" w14:textId="77777777" w:rsidR="007A69E3" w:rsidRPr="007A69E3" w:rsidRDefault="007A69E3" w:rsidP="002D76AF">
            <w:pPr>
              <w:pStyle w:val="ListParagraph"/>
              <w:numPr>
                <w:ilvl w:val="1"/>
                <w:numId w:val="1"/>
              </w:numPr>
              <w:spacing w:after="0"/>
              <w:rPr>
                <w:sz w:val="16"/>
                <w:szCs w:val="16"/>
              </w:rPr>
            </w:pPr>
            <w:r w:rsidRPr="007A69E3">
              <w:rPr>
                <w:sz w:val="16"/>
                <w:szCs w:val="16"/>
              </w:rPr>
              <w:t>Possible increases in summer rainfall.</w:t>
            </w:r>
          </w:p>
          <w:p w14:paraId="7928C822" w14:textId="77777777" w:rsidR="007A69E3" w:rsidRPr="007A69E3" w:rsidRDefault="007A69E3" w:rsidP="002D76AF">
            <w:pPr>
              <w:pStyle w:val="ListParagraph"/>
              <w:numPr>
                <w:ilvl w:val="1"/>
                <w:numId w:val="1"/>
              </w:numPr>
              <w:spacing w:after="0"/>
              <w:rPr>
                <w:sz w:val="16"/>
                <w:szCs w:val="16"/>
              </w:rPr>
            </w:pPr>
            <w:r w:rsidRPr="007A69E3">
              <w:rPr>
                <w:sz w:val="16"/>
                <w:szCs w:val="16"/>
              </w:rPr>
              <w:t>Increases in potential evapotranspiration due to higher temperature.</w:t>
            </w:r>
          </w:p>
          <w:p w14:paraId="2C92C2CE" w14:textId="77777777" w:rsidR="007A69E3" w:rsidRPr="007A69E3" w:rsidRDefault="007A69E3" w:rsidP="002D76AF">
            <w:pPr>
              <w:pStyle w:val="ListParagraph"/>
              <w:numPr>
                <w:ilvl w:val="1"/>
                <w:numId w:val="1"/>
              </w:numPr>
              <w:spacing w:after="0"/>
              <w:rPr>
                <w:sz w:val="16"/>
                <w:szCs w:val="16"/>
              </w:rPr>
            </w:pPr>
            <w:r w:rsidRPr="007A69E3">
              <w:rPr>
                <w:sz w:val="16"/>
                <w:szCs w:val="16"/>
              </w:rPr>
              <w:t>Reductions in streamflow across all catchments because of less rainfall and higher potential evapotranspiration.</w:t>
            </w:r>
          </w:p>
          <w:p w14:paraId="15481575" w14:textId="77777777" w:rsidR="007A69E3" w:rsidRPr="007A69E3" w:rsidRDefault="007A69E3" w:rsidP="002D76AF">
            <w:pPr>
              <w:pStyle w:val="ListParagraph"/>
              <w:numPr>
                <w:ilvl w:val="1"/>
                <w:numId w:val="1"/>
              </w:numPr>
              <w:spacing w:after="0"/>
              <w:rPr>
                <w:sz w:val="16"/>
                <w:szCs w:val="16"/>
              </w:rPr>
            </w:pPr>
            <w:r w:rsidRPr="007A69E3">
              <w:rPr>
                <w:sz w:val="16"/>
                <w:szCs w:val="16"/>
              </w:rPr>
              <w:t xml:space="preserve">The streamflow response to rainfall to no longer remain the same, and generally decline. </w:t>
            </w:r>
          </w:p>
          <w:p w14:paraId="096BDAF6" w14:textId="77777777" w:rsidR="007A69E3" w:rsidRPr="007A69E3" w:rsidRDefault="007A69E3" w:rsidP="007A69E3">
            <w:pPr>
              <w:pStyle w:val="ListParagraph"/>
              <w:numPr>
                <w:ilvl w:val="0"/>
                <w:numId w:val="1"/>
              </w:numPr>
              <w:spacing w:after="0"/>
              <w:rPr>
                <w:sz w:val="16"/>
                <w:szCs w:val="16"/>
              </w:rPr>
            </w:pPr>
            <w:r w:rsidRPr="007A69E3">
              <w:rPr>
                <w:sz w:val="16"/>
                <w:szCs w:val="16"/>
              </w:rPr>
              <w:t xml:space="preserve">DELWP’s </w:t>
            </w:r>
            <w:r w:rsidRPr="005D2315">
              <w:rPr>
                <w:i/>
                <w:iCs/>
                <w:sz w:val="16"/>
                <w:szCs w:val="16"/>
              </w:rPr>
              <w:t>Guidelines for Assessing the Impact of Climate Change on Water Supplies in Victoria</w:t>
            </w:r>
            <w:r w:rsidRPr="007A69E3">
              <w:rPr>
                <w:sz w:val="16"/>
                <w:szCs w:val="16"/>
              </w:rPr>
              <w:t xml:space="preserve"> (the Guidelines) provide climate change scenarios for potential evapotranspiration, rainfall, runoff and groundwater recharge for assessing the impact of climate change on water availability, supply and demand in Victoria. </w:t>
            </w:r>
          </w:p>
          <w:p w14:paraId="09BBBE5A" w14:textId="3A2E2416" w:rsidR="007A69E3" w:rsidRPr="007A69E3" w:rsidRDefault="007A69E3" w:rsidP="007A69E3">
            <w:pPr>
              <w:pStyle w:val="ListParagraph"/>
              <w:numPr>
                <w:ilvl w:val="0"/>
                <w:numId w:val="1"/>
              </w:numPr>
              <w:spacing w:after="0"/>
              <w:rPr>
                <w:sz w:val="16"/>
                <w:szCs w:val="16"/>
              </w:rPr>
            </w:pPr>
            <w:r w:rsidRPr="007A69E3">
              <w:rPr>
                <w:sz w:val="16"/>
                <w:szCs w:val="16"/>
              </w:rPr>
              <w:t xml:space="preserve">The longer-term past no longer reflects the conditions today. The </w:t>
            </w:r>
            <w:r w:rsidR="00EF32D4">
              <w:rPr>
                <w:sz w:val="16"/>
                <w:szCs w:val="16"/>
              </w:rPr>
              <w:t>G</w:t>
            </w:r>
            <w:r w:rsidRPr="007A69E3">
              <w:rPr>
                <w:sz w:val="16"/>
                <w:szCs w:val="16"/>
              </w:rPr>
              <w:t>uidelines recommend historic reference periods which can be used to characterise past climate and water availability, and which can be used to generate scenarios of plausible future climate and water availability.</w:t>
            </w:r>
          </w:p>
          <w:p w14:paraId="028231E7" w14:textId="77777777" w:rsidR="007A69E3" w:rsidRPr="007A69E3" w:rsidRDefault="007A69E3" w:rsidP="007A69E3">
            <w:pPr>
              <w:pStyle w:val="ListParagraph"/>
              <w:numPr>
                <w:ilvl w:val="0"/>
                <w:numId w:val="1"/>
              </w:numPr>
              <w:spacing w:after="0"/>
              <w:rPr>
                <w:sz w:val="16"/>
                <w:szCs w:val="16"/>
              </w:rPr>
            </w:pPr>
            <w:r w:rsidRPr="007A69E3">
              <w:rPr>
                <w:sz w:val="16"/>
                <w:szCs w:val="16"/>
              </w:rPr>
              <w:t xml:space="preserve">The Guidelines are currently being updated to </w:t>
            </w:r>
            <w:proofErr w:type="gramStart"/>
            <w:r w:rsidRPr="007A69E3">
              <w:rPr>
                <w:sz w:val="16"/>
                <w:szCs w:val="16"/>
              </w:rPr>
              <w:t>take into account</w:t>
            </w:r>
            <w:proofErr w:type="gramEnd"/>
            <w:r w:rsidRPr="007A69E3">
              <w:rPr>
                <w:sz w:val="16"/>
                <w:szCs w:val="16"/>
              </w:rPr>
              <w:t xml:space="preserve"> lessons learnt from their previous application, new legislation and water policy and research findings.</w:t>
            </w:r>
          </w:p>
          <w:p w14:paraId="57C12F07" w14:textId="77777777" w:rsidR="007A69E3" w:rsidRPr="007A69E3" w:rsidRDefault="007A69E3" w:rsidP="007A69E3">
            <w:pPr>
              <w:pStyle w:val="ListParagraph"/>
              <w:numPr>
                <w:ilvl w:val="0"/>
                <w:numId w:val="1"/>
              </w:numPr>
              <w:spacing w:after="0"/>
              <w:rPr>
                <w:sz w:val="16"/>
                <w:szCs w:val="16"/>
              </w:rPr>
            </w:pPr>
            <w:r w:rsidRPr="007A69E3">
              <w:rPr>
                <w:sz w:val="16"/>
                <w:szCs w:val="16"/>
              </w:rPr>
              <w:t>The Guidelines recognise that a one-size-fits-all approach is not appropriate and recommend a risk-based approach.</w:t>
            </w:r>
          </w:p>
          <w:p w14:paraId="6F605B33" w14:textId="689C3588" w:rsidR="00CD4FE0" w:rsidRPr="00786F25" w:rsidRDefault="007A69E3" w:rsidP="00786F25">
            <w:pPr>
              <w:pStyle w:val="ListParagraph"/>
              <w:numPr>
                <w:ilvl w:val="0"/>
                <w:numId w:val="1"/>
              </w:numPr>
              <w:spacing w:after="0"/>
              <w:rPr>
                <w:sz w:val="16"/>
                <w:szCs w:val="16"/>
              </w:rPr>
            </w:pPr>
            <w:r w:rsidRPr="007A69E3">
              <w:rPr>
                <w:sz w:val="16"/>
                <w:szCs w:val="16"/>
              </w:rPr>
              <w:t xml:space="preserve">It was asked if the information is recalibrated every year to </w:t>
            </w:r>
            <w:proofErr w:type="gramStart"/>
            <w:r w:rsidRPr="007A69E3">
              <w:rPr>
                <w:sz w:val="16"/>
                <w:szCs w:val="16"/>
              </w:rPr>
              <w:t>take into account</w:t>
            </w:r>
            <w:proofErr w:type="gramEnd"/>
            <w:r w:rsidRPr="007A69E3">
              <w:rPr>
                <w:sz w:val="16"/>
                <w:szCs w:val="16"/>
              </w:rPr>
              <w:t xml:space="preserve"> yearly data</w:t>
            </w:r>
            <w:r w:rsidR="003D1518">
              <w:rPr>
                <w:sz w:val="16"/>
                <w:szCs w:val="16"/>
              </w:rPr>
              <w:t>.</w:t>
            </w:r>
            <w:r w:rsidRPr="007A69E3">
              <w:rPr>
                <w:sz w:val="16"/>
                <w:szCs w:val="16"/>
              </w:rPr>
              <w:t xml:space="preserve"> Periodic review is an important part of the Guidelines, but this doesn’t occur annually. For example, the projections that are used are based on global climate models which have often been updated about every six years. These projections describe projected long-term trends based on scenarios of greenhouse gas emissions and concentrations over time so short-term </w:t>
            </w:r>
            <w:r w:rsidRPr="007A69E3">
              <w:rPr>
                <w:sz w:val="16"/>
                <w:szCs w:val="16"/>
              </w:rPr>
              <w:lastRenderedPageBreak/>
              <w:t>variations in the historic record would not impact the outcomes of the modelling significantly.</w:t>
            </w:r>
          </w:p>
        </w:tc>
      </w:tr>
      <w:tr w:rsidR="00BD15D7" w:rsidRPr="00524B86" w14:paraId="5BC92581" w14:textId="77777777" w:rsidTr="00F41454">
        <w:trPr>
          <w:trHeight w:val="1154"/>
        </w:trPr>
        <w:tc>
          <w:tcPr>
            <w:tcW w:w="827" w:type="dxa"/>
          </w:tcPr>
          <w:p w14:paraId="0FE26372" w14:textId="5BCD8E46" w:rsidR="00BD15D7" w:rsidRPr="00CB139E" w:rsidRDefault="00BD15D7" w:rsidP="00BD15D7">
            <w:pPr>
              <w:spacing w:line="240" w:lineRule="auto"/>
              <w:rPr>
                <w:rFonts w:eastAsiaTheme="majorEastAsia" w:cstheme="majorBidi"/>
                <w:b/>
                <w:sz w:val="16"/>
                <w:szCs w:val="16"/>
              </w:rPr>
            </w:pPr>
            <w:r>
              <w:rPr>
                <w:rFonts w:eastAsiaTheme="majorEastAsia" w:cstheme="majorBidi"/>
                <w:b/>
                <w:sz w:val="16"/>
                <w:szCs w:val="16"/>
              </w:rPr>
              <w:lastRenderedPageBreak/>
              <w:t>5</w:t>
            </w:r>
          </w:p>
        </w:tc>
        <w:tc>
          <w:tcPr>
            <w:tcW w:w="9325" w:type="dxa"/>
          </w:tcPr>
          <w:p w14:paraId="3BDF401F" w14:textId="685380BF" w:rsidR="005521AD" w:rsidRPr="004A58F7" w:rsidRDefault="00BD15D7" w:rsidP="00FA7EBD">
            <w:pPr>
              <w:spacing w:line="240" w:lineRule="auto"/>
              <w:rPr>
                <w:b/>
                <w:sz w:val="16"/>
              </w:rPr>
            </w:pPr>
            <w:r>
              <w:rPr>
                <w:b/>
                <w:sz w:val="16"/>
              </w:rPr>
              <w:t>Round the table updates</w:t>
            </w:r>
          </w:p>
          <w:p w14:paraId="305D860E" w14:textId="25DD7506" w:rsidR="00BD15D7" w:rsidRPr="001768D1" w:rsidRDefault="00BD15D7" w:rsidP="00BD15D7">
            <w:pPr>
              <w:spacing w:after="0"/>
              <w:rPr>
                <w:b/>
                <w:sz w:val="16"/>
              </w:rPr>
            </w:pPr>
            <w:r>
              <w:rPr>
                <w:b/>
                <w:sz w:val="16"/>
                <w:szCs w:val="16"/>
              </w:rPr>
              <w:t>Tony Hicks, Loy Yang B</w:t>
            </w:r>
          </w:p>
          <w:p w14:paraId="16AA1542" w14:textId="261CC7EE" w:rsidR="008860F5" w:rsidRPr="008860F5" w:rsidRDefault="008860F5" w:rsidP="008860F5">
            <w:pPr>
              <w:pStyle w:val="ListParagraph"/>
              <w:numPr>
                <w:ilvl w:val="0"/>
                <w:numId w:val="1"/>
              </w:numPr>
              <w:spacing w:after="0"/>
              <w:rPr>
                <w:b/>
                <w:sz w:val="16"/>
              </w:rPr>
            </w:pPr>
            <w:r>
              <w:rPr>
                <w:sz w:val="16"/>
                <w:szCs w:val="16"/>
              </w:rPr>
              <w:t>Loy Yang B</w:t>
            </w:r>
            <w:r w:rsidR="00896F8D">
              <w:rPr>
                <w:sz w:val="16"/>
                <w:szCs w:val="16"/>
              </w:rPr>
              <w:t xml:space="preserve"> is</w:t>
            </w:r>
            <w:r>
              <w:rPr>
                <w:sz w:val="16"/>
                <w:szCs w:val="16"/>
              </w:rPr>
              <w:t xml:space="preserve"> currently in the middle of a major outage which is the final component of a $170M </w:t>
            </w:r>
            <w:r w:rsidR="00896F8D">
              <w:rPr>
                <w:sz w:val="16"/>
                <w:szCs w:val="16"/>
              </w:rPr>
              <w:t xml:space="preserve">upgrade </w:t>
            </w:r>
            <w:r>
              <w:rPr>
                <w:sz w:val="16"/>
                <w:szCs w:val="16"/>
              </w:rPr>
              <w:t>program</w:t>
            </w:r>
            <w:r w:rsidR="00896F8D">
              <w:rPr>
                <w:sz w:val="16"/>
                <w:szCs w:val="16"/>
              </w:rPr>
              <w:t>. There are a</w:t>
            </w:r>
            <w:r>
              <w:rPr>
                <w:sz w:val="16"/>
                <w:szCs w:val="16"/>
              </w:rPr>
              <w:t xml:space="preserve">pproximately 500 people on site </w:t>
            </w:r>
            <w:proofErr w:type="gramStart"/>
            <w:r>
              <w:rPr>
                <w:sz w:val="16"/>
                <w:szCs w:val="16"/>
              </w:rPr>
              <w:t>at the moment</w:t>
            </w:r>
            <w:proofErr w:type="gramEnd"/>
            <w:r>
              <w:rPr>
                <w:sz w:val="16"/>
                <w:szCs w:val="16"/>
              </w:rPr>
              <w:t>.</w:t>
            </w:r>
          </w:p>
          <w:p w14:paraId="633CC7C1" w14:textId="3D3D63E3" w:rsidR="008860F5" w:rsidRPr="00A079F7" w:rsidRDefault="00896F8D" w:rsidP="008860F5">
            <w:pPr>
              <w:pStyle w:val="ListParagraph"/>
              <w:numPr>
                <w:ilvl w:val="0"/>
                <w:numId w:val="1"/>
              </w:numPr>
              <w:spacing w:after="0"/>
              <w:rPr>
                <w:bCs/>
                <w:sz w:val="16"/>
              </w:rPr>
            </w:pPr>
            <w:r>
              <w:rPr>
                <w:bCs/>
                <w:sz w:val="16"/>
              </w:rPr>
              <w:t>A b</w:t>
            </w:r>
            <w:r w:rsidR="008860F5" w:rsidRPr="00A079F7">
              <w:rPr>
                <w:bCs/>
                <w:sz w:val="16"/>
              </w:rPr>
              <w:t xml:space="preserve">ig focus for Loy Yang B has been dealing </w:t>
            </w:r>
            <w:r w:rsidR="00A079F7" w:rsidRPr="00A079F7">
              <w:rPr>
                <w:bCs/>
                <w:sz w:val="16"/>
              </w:rPr>
              <w:t>with</w:t>
            </w:r>
            <w:r w:rsidR="008860F5" w:rsidRPr="00A079F7">
              <w:rPr>
                <w:bCs/>
                <w:sz w:val="16"/>
              </w:rPr>
              <w:t xml:space="preserve"> the COVID-19 risk while having an ex</w:t>
            </w:r>
            <w:r w:rsidR="00A079F7" w:rsidRPr="00A079F7">
              <w:rPr>
                <w:bCs/>
                <w:sz w:val="16"/>
              </w:rPr>
              <w:t>tra 500 people on site.</w:t>
            </w:r>
          </w:p>
          <w:p w14:paraId="64F0A382" w14:textId="77777777" w:rsidR="00BD15D7" w:rsidRPr="000F1189" w:rsidRDefault="00BD15D7" w:rsidP="00BD15D7">
            <w:pPr>
              <w:spacing w:after="0"/>
              <w:rPr>
                <w:b/>
                <w:sz w:val="16"/>
              </w:rPr>
            </w:pPr>
            <w:r w:rsidRPr="000F1189">
              <w:rPr>
                <w:b/>
                <w:sz w:val="16"/>
                <w:szCs w:val="16"/>
              </w:rPr>
              <w:t xml:space="preserve">Ron </w:t>
            </w:r>
            <w:proofErr w:type="spellStart"/>
            <w:r w:rsidRPr="000F1189">
              <w:rPr>
                <w:b/>
                <w:sz w:val="16"/>
                <w:szCs w:val="16"/>
              </w:rPr>
              <w:t>Mether</w:t>
            </w:r>
            <w:proofErr w:type="spellEnd"/>
            <w:r w:rsidRPr="000F1189">
              <w:rPr>
                <w:b/>
                <w:sz w:val="16"/>
                <w:szCs w:val="16"/>
              </w:rPr>
              <w:t>, Latrobe Valley mine operators (</w:t>
            </w:r>
            <w:proofErr w:type="spellStart"/>
            <w:r w:rsidRPr="000F1189">
              <w:rPr>
                <w:b/>
                <w:sz w:val="16"/>
                <w:szCs w:val="16"/>
              </w:rPr>
              <w:t>EnergyAustralia</w:t>
            </w:r>
            <w:proofErr w:type="spellEnd"/>
            <w:r w:rsidRPr="000F1189">
              <w:rPr>
                <w:b/>
                <w:sz w:val="16"/>
                <w:szCs w:val="16"/>
              </w:rPr>
              <w:t xml:space="preserve"> Yallourn)</w:t>
            </w:r>
          </w:p>
          <w:p w14:paraId="2D1CA09B" w14:textId="7E328A7B" w:rsidR="00C061AC" w:rsidRPr="00745A1D" w:rsidRDefault="00C061AC" w:rsidP="00C061AC">
            <w:pPr>
              <w:pStyle w:val="ListParagraph"/>
              <w:numPr>
                <w:ilvl w:val="0"/>
                <w:numId w:val="1"/>
              </w:numPr>
              <w:spacing w:after="0"/>
              <w:rPr>
                <w:sz w:val="16"/>
                <w:szCs w:val="16"/>
              </w:rPr>
            </w:pPr>
            <w:proofErr w:type="spellStart"/>
            <w:r>
              <w:rPr>
                <w:sz w:val="16"/>
                <w:szCs w:val="16"/>
              </w:rPr>
              <w:t>EnergyAustralia</w:t>
            </w:r>
            <w:proofErr w:type="spellEnd"/>
            <w:r>
              <w:rPr>
                <w:sz w:val="16"/>
                <w:szCs w:val="16"/>
              </w:rPr>
              <w:t xml:space="preserve"> has c</w:t>
            </w:r>
            <w:r w:rsidRPr="00745A1D">
              <w:rPr>
                <w:sz w:val="16"/>
                <w:szCs w:val="16"/>
              </w:rPr>
              <w:t xml:space="preserve">ommenced </w:t>
            </w:r>
            <w:r>
              <w:rPr>
                <w:sz w:val="16"/>
                <w:szCs w:val="16"/>
              </w:rPr>
              <w:t>t</w:t>
            </w:r>
            <w:r w:rsidRPr="00745A1D">
              <w:rPr>
                <w:sz w:val="16"/>
                <w:szCs w:val="16"/>
              </w:rPr>
              <w:t xml:space="preserve">ruck and </w:t>
            </w:r>
            <w:r>
              <w:rPr>
                <w:sz w:val="16"/>
                <w:szCs w:val="16"/>
              </w:rPr>
              <w:t>s</w:t>
            </w:r>
            <w:r w:rsidRPr="00745A1D">
              <w:rPr>
                <w:sz w:val="16"/>
                <w:szCs w:val="16"/>
              </w:rPr>
              <w:t>hovel operation</w:t>
            </w:r>
            <w:r>
              <w:rPr>
                <w:sz w:val="16"/>
                <w:szCs w:val="16"/>
              </w:rPr>
              <w:t>s at Yallourn</w:t>
            </w:r>
            <w:r w:rsidRPr="00745A1D">
              <w:rPr>
                <w:sz w:val="16"/>
                <w:szCs w:val="16"/>
              </w:rPr>
              <w:t xml:space="preserve"> with </w:t>
            </w:r>
            <w:r>
              <w:rPr>
                <w:sz w:val="16"/>
                <w:szCs w:val="16"/>
              </w:rPr>
              <w:t xml:space="preserve">a </w:t>
            </w:r>
            <w:r w:rsidRPr="00745A1D">
              <w:rPr>
                <w:sz w:val="16"/>
                <w:szCs w:val="16"/>
              </w:rPr>
              <w:t xml:space="preserve">focus on placing material strategically </w:t>
            </w:r>
            <w:r w:rsidR="00365866">
              <w:rPr>
                <w:sz w:val="16"/>
                <w:szCs w:val="16"/>
              </w:rPr>
              <w:t xml:space="preserve">within the mine </w:t>
            </w:r>
            <w:r w:rsidRPr="00745A1D">
              <w:rPr>
                <w:sz w:val="16"/>
                <w:szCs w:val="16"/>
              </w:rPr>
              <w:t xml:space="preserve">to align with </w:t>
            </w:r>
            <w:r w:rsidR="00365866">
              <w:rPr>
                <w:sz w:val="16"/>
                <w:szCs w:val="16"/>
              </w:rPr>
              <w:t xml:space="preserve">the </w:t>
            </w:r>
            <w:r w:rsidRPr="00745A1D">
              <w:rPr>
                <w:sz w:val="16"/>
                <w:szCs w:val="16"/>
              </w:rPr>
              <w:t>flooded lake rehab</w:t>
            </w:r>
            <w:r w:rsidR="00365866">
              <w:rPr>
                <w:sz w:val="16"/>
                <w:szCs w:val="16"/>
              </w:rPr>
              <w:t>ilitation</w:t>
            </w:r>
            <w:r w:rsidRPr="00745A1D">
              <w:rPr>
                <w:sz w:val="16"/>
                <w:szCs w:val="16"/>
              </w:rPr>
              <w:t xml:space="preserve"> option.</w:t>
            </w:r>
          </w:p>
          <w:p w14:paraId="3E4A1A73" w14:textId="08D91E0A" w:rsidR="00C061AC" w:rsidRPr="00745A1D" w:rsidRDefault="00C061AC" w:rsidP="00C061AC">
            <w:pPr>
              <w:pStyle w:val="ListParagraph"/>
              <w:numPr>
                <w:ilvl w:val="0"/>
                <w:numId w:val="1"/>
              </w:numPr>
              <w:spacing w:after="0"/>
              <w:rPr>
                <w:sz w:val="16"/>
                <w:szCs w:val="16"/>
              </w:rPr>
            </w:pPr>
            <w:proofErr w:type="spellStart"/>
            <w:r>
              <w:rPr>
                <w:sz w:val="16"/>
                <w:szCs w:val="16"/>
              </w:rPr>
              <w:t>EnergyAustralia</w:t>
            </w:r>
            <w:proofErr w:type="spellEnd"/>
            <w:r>
              <w:rPr>
                <w:sz w:val="16"/>
                <w:szCs w:val="16"/>
              </w:rPr>
              <w:t xml:space="preserve"> is currently m</w:t>
            </w:r>
            <w:r w:rsidRPr="00745A1D">
              <w:rPr>
                <w:sz w:val="16"/>
                <w:szCs w:val="16"/>
              </w:rPr>
              <w:t>anaging an old Morwell River Diversion (1946) and its impact on remnant coal batters excavated in the 1940</w:t>
            </w:r>
            <w:r w:rsidR="005C6B91">
              <w:rPr>
                <w:sz w:val="16"/>
                <w:szCs w:val="16"/>
              </w:rPr>
              <w:t>s. This is having some impacts on stability within the mine.</w:t>
            </w:r>
          </w:p>
          <w:p w14:paraId="6E52E865" w14:textId="16626EB3" w:rsidR="00C061AC" w:rsidRDefault="00644C2C" w:rsidP="00C061AC">
            <w:pPr>
              <w:pStyle w:val="ListParagraph"/>
              <w:numPr>
                <w:ilvl w:val="0"/>
                <w:numId w:val="1"/>
              </w:numPr>
              <w:spacing w:after="0"/>
              <w:rPr>
                <w:sz w:val="16"/>
                <w:szCs w:val="16"/>
              </w:rPr>
            </w:pPr>
            <w:r>
              <w:rPr>
                <w:sz w:val="16"/>
                <w:szCs w:val="16"/>
              </w:rPr>
              <w:t>The s</w:t>
            </w:r>
            <w:r w:rsidR="00C061AC" w:rsidRPr="00745A1D">
              <w:rPr>
                <w:sz w:val="16"/>
                <w:szCs w:val="16"/>
              </w:rPr>
              <w:t xml:space="preserve">tacker has commenced placing </w:t>
            </w:r>
            <w:r>
              <w:rPr>
                <w:sz w:val="16"/>
                <w:szCs w:val="16"/>
              </w:rPr>
              <w:t>overburden</w:t>
            </w:r>
            <w:r w:rsidR="00C061AC" w:rsidRPr="00745A1D">
              <w:rPr>
                <w:sz w:val="16"/>
                <w:szCs w:val="16"/>
              </w:rPr>
              <w:t xml:space="preserve"> against Latrobe Road </w:t>
            </w:r>
            <w:r w:rsidR="00E80ECD">
              <w:rPr>
                <w:sz w:val="16"/>
                <w:szCs w:val="16"/>
              </w:rPr>
              <w:t>b</w:t>
            </w:r>
            <w:r w:rsidR="00C061AC" w:rsidRPr="00745A1D">
              <w:rPr>
                <w:sz w:val="16"/>
                <w:szCs w:val="16"/>
              </w:rPr>
              <w:t xml:space="preserve">atters to aid stability for </w:t>
            </w:r>
            <w:r w:rsidR="00C933BB">
              <w:rPr>
                <w:sz w:val="16"/>
                <w:szCs w:val="16"/>
              </w:rPr>
              <w:t xml:space="preserve">a </w:t>
            </w:r>
            <w:r w:rsidR="00C061AC" w:rsidRPr="00745A1D">
              <w:rPr>
                <w:sz w:val="16"/>
                <w:szCs w:val="16"/>
              </w:rPr>
              <w:t>flooded</w:t>
            </w:r>
            <w:r w:rsidR="00E80ECD">
              <w:rPr>
                <w:sz w:val="16"/>
                <w:szCs w:val="16"/>
              </w:rPr>
              <w:t xml:space="preserve"> rehabilitation</w:t>
            </w:r>
            <w:r w:rsidR="00C061AC" w:rsidRPr="00745A1D">
              <w:rPr>
                <w:sz w:val="16"/>
                <w:szCs w:val="16"/>
              </w:rPr>
              <w:t xml:space="preserve"> option.</w:t>
            </w:r>
          </w:p>
          <w:p w14:paraId="7DAA68F1" w14:textId="49641A99" w:rsidR="00C061AC" w:rsidRPr="00C32C2B" w:rsidRDefault="005521AD" w:rsidP="00C061AC">
            <w:pPr>
              <w:pStyle w:val="ListParagraph"/>
              <w:numPr>
                <w:ilvl w:val="0"/>
                <w:numId w:val="1"/>
              </w:numPr>
              <w:spacing w:after="0"/>
              <w:rPr>
                <w:sz w:val="16"/>
                <w:szCs w:val="16"/>
              </w:rPr>
            </w:pPr>
            <w:r>
              <w:rPr>
                <w:sz w:val="16"/>
                <w:szCs w:val="16"/>
              </w:rPr>
              <w:t>Mark Pearson Head of Yallourn is retiring today</w:t>
            </w:r>
            <w:r w:rsidR="000D37E0">
              <w:rPr>
                <w:sz w:val="16"/>
                <w:szCs w:val="16"/>
              </w:rPr>
              <w:t xml:space="preserve"> (16 October 2020)</w:t>
            </w:r>
            <w:r>
              <w:rPr>
                <w:sz w:val="16"/>
                <w:szCs w:val="16"/>
              </w:rPr>
              <w:t>.</w:t>
            </w:r>
          </w:p>
          <w:p w14:paraId="0F5AB51F" w14:textId="77777777" w:rsidR="00BD15D7" w:rsidRPr="00EA6968" w:rsidRDefault="00BD15D7" w:rsidP="00BD15D7">
            <w:pPr>
              <w:spacing w:after="0"/>
              <w:rPr>
                <w:b/>
                <w:sz w:val="16"/>
              </w:rPr>
            </w:pPr>
            <w:r>
              <w:rPr>
                <w:b/>
                <w:sz w:val="16"/>
                <w:szCs w:val="16"/>
              </w:rPr>
              <w:t>James Faithful</w:t>
            </w:r>
            <w:r w:rsidRPr="00EA6968">
              <w:rPr>
                <w:b/>
                <w:sz w:val="16"/>
                <w:szCs w:val="16"/>
              </w:rPr>
              <w:t>, Latrobe Valley mine operators (</w:t>
            </w:r>
            <w:r>
              <w:rPr>
                <w:b/>
                <w:sz w:val="16"/>
                <w:szCs w:val="16"/>
              </w:rPr>
              <w:t>ENGIE</w:t>
            </w:r>
            <w:r w:rsidRPr="00EA6968">
              <w:rPr>
                <w:b/>
                <w:sz w:val="16"/>
                <w:szCs w:val="16"/>
              </w:rPr>
              <w:t>)</w:t>
            </w:r>
          </w:p>
          <w:p w14:paraId="2F919382" w14:textId="2E722C02" w:rsidR="008618FF" w:rsidRPr="008618FF" w:rsidRDefault="00DF02F2" w:rsidP="008618FF">
            <w:pPr>
              <w:pStyle w:val="ListParagraph"/>
              <w:numPr>
                <w:ilvl w:val="0"/>
                <w:numId w:val="1"/>
              </w:numPr>
              <w:spacing w:after="0"/>
              <w:rPr>
                <w:sz w:val="16"/>
                <w:szCs w:val="16"/>
              </w:rPr>
            </w:pPr>
            <w:r>
              <w:rPr>
                <w:sz w:val="16"/>
                <w:szCs w:val="16"/>
              </w:rPr>
              <w:t xml:space="preserve">Dredger 11 was collapsed on Thursday 15 October </w:t>
            </w:r>
            <w:r w:rsidR="003C4C23">
              <w:rPr>
                <w:sz w:val="16"/>
                <w:szCs w:val="16"/>
              </w:rPr>
              <w:t>2020.</w:t>
            </w:r>
          </w:p>
          <w:p w14:paraId="5D2AFD7B" w14:textId="695B628D" w:rsidR="003C4C23" w:rsidRPr="003C4C23" w:rsidRDefault="003C4C23" w:rsidP="003C4C23">
            <w:pPr>
              <w:pStyle w:val="ListParagraph"/>
              <w:numPr>
                <w:ilvl w:val="0"/>
                <w:numId w:val="1"/>
              </w:numPr>
              <w:spacing w:after="0"/>
              <w:rPr>
                <w:sz w:val="16"/>
                <w:szCs w:val="16"/>
              </w:rPr>
            </w:pPr>
            <w:r>
              <w:rPr>
                <w:sz w:val="16"/>
                <w:szCs w:val="16"/>
              </w:rPr>
              <w:t>A large amount of work</w:t>
            </w:r>
            <w:r w:rsidR="00B86FE8">
              <w:rPr>
                <w:sz w:val="16"/>
                <w:szCs w:val="16"/>
              </w:rPr>
              <w:t xml:space="preserve"> is</w:t>
            </w:r>
            <w:r>
              <w:rPr>
                <w:sz w:val="16"/>
                <w:szCs w:val="16"/>
              </w:rPr>
              <w:t xml:space="preserve"> </w:t>
            </w:r>
            <w:r w:rsidR="000D37E0">
              <w:rPr>
                <w:sz w:val="16"/>
                <w:szCs w:val="16"/>
              </w:rPr>
              <w:t xml:space="preserve">currently </w:t>
            </w:r>
            <w:r>
              <w:rPr>
                <w:sz w:val="16"/>
                <w:szCs w:val="16"/>
              </w:rPr>
              <w:t xml:space="preserve">going into getting </w:t>
            </w:r>
            <w:r w:rsidR="000D37E0">
              <w:rPr>
                <w:sz w:val="16"/>
                <w:szCs w:val="16"/>
              </w:rPr>
              <w:t xml:space="preserve">ENGIE’s </w:t>
            </w:r>
            <w:r>
              <w:rPr>
                <w:sz w:val="16"/>
                <w:szCs w:val="16"/>
              </w:rPr>
              <w:t xml:space="preserve">work plan variation </w:t>
            </w:r>
            <w:r w:rsidR="000D37E0">
              <w:rPr>
                <w:sz w:val="16"/>
                <w:szCs w:val="16"/>
              </w:rPr>
              <w:t xml:space="preserve">for Hazelwood </w:t>
            </w:r>
            <w:r>
              <w:rPr>
                <w:sz w:val="16"/>
                <w:szCs w:val="16"/>
              </w:rPr>
              <w:t>signed off.</w:t>
            </w:r>
          </w:p>
          <w:p w14:paraId="350FD85A" w14:textId="77777777" w:rsidR="00BD15D7" w:rsidRPr="0022707C" w:rsidRDefault="00BD15D7" w:rsidP="00BD15D7">
            <w:pPr>
              <w:spacing w:after="0"/>
              <w:rPr>
                <w:b/>
                <w:sz w:val="16"/>
                <w:szCs w:val="16"/>
              </w:rPr>
            </w:pPr>
            <w:r w:rsidRPr="0022707C">
              <w:rPr>
                <w:b/>
                <w:sz w:val="16"/>
                <w:szCs w:val="16"/>
              </w:rPr>
              <w:t>Sarah Gilbert, Latrobe Valley mine operators (AGL Loy Yang)</w:t>
            </w:r>
          </w:p>
          <w:p w14:paraId="7FE856C3" w14:textId="66A62968" w:rsidR="00BD15D7" w:rsidRDefault="000D1BAA" w:rsidP="00C32C2B">
            <w:pPr>
              <w:pStyle w:val="ListParagraph"/>
              <w:numPr>
                <w:ilvl w:val="0"/>
                <w:numId w:val="1"/>
              </w:numPr>
              <w:spacing w:after="0"/>
              <w:rPr>
                <w:bCs/>
                <w:sz w:val="16"/>
                <w:szCs w:val="16"/>
              </w:rPr>
            </w:pPr>
            <w:r>
              <w:rPr>
                <w:bCs/>
                <w:sz w:val="16"/>
                <w:szCs w:val="16"/>
              </w:rPr>
              <w:t xml:space="preserve">Summer readiness work </w:t>
            </w:r>
            <w:r w:rsidR="00A85D91">
              <w:rPr>
                <w:bCs/>
                <w:sz w:val="16"/>
                <w:szCs w:val="16"/>
              </w:rPr>
              <w:t xml:space="preserve">is </w:t>
            </w:r>
            <w:r>
              <w:rPr>
                <w:bCs/>
                <w:sz w:val="16"/>
                <w:szCs w:val="16"/>
              </w:rPr>
              <w:t>underway</w:t>
            </w:r>
            <w:r w:rsidR="00B86FE8">
              <w:rPr>
                <w:bCs/>
                <w:sz w:val="16"/>
                <w:szCs w:val="16"/>
              </w:rPr>
              <w:t xml:space="preserve"> at AGL Loy Yang</w:t>
            </w:r>
            <w:r>
              <w:rPr>
                <w:bCs/>
                <w:sz w:val="16"/>
                <w:szCs w:val="16"/>
              </w:rPr>
              <w:t>.</w:t>
            </w:r>
          </w:p>
          <w:p w14:paraId="311D8C9F" w14:textId="44A30631" w:rsidR="000D1BAA" w:rsidRDefault="009674F9" w:rsidP="00C32C2B">
            <w:pPr>
              <w:pStyle w:val="ListParagraph"/>
              <w:numPr>
                <w:ilvl w:val="0"/>
                <w:numId w:val="1"/>
              </w:numPr>
              <w:spacing w:after="0"/>
              <w:rPr>
                <w:bCs/>
                <w:sz w:val="16"/>
                <w:szCs w:val="16"/>
              </w:rPr>
            </w:pPr>
            <w:r>
              <w:rPr>
                <w:bCs/>
                <w:sz w:val="16"/>
                <w:szCs w:val="16"/>
              </w:rPr>
              <w:t>AGL’s a</w:t>
            </w:r>
            <w:r w:rsidR="000D1BAA">
              <w:rPr>
                <w:bCs/>
                <w:sz w:val="16"/>
                <w:szCs w:val="16"/>
              </w:rPr>
              <w:t xml:space="preserve">pplication to change overburden boundaries </w:t>
            </w:r>
            <w:r>
              <w:rPr>
                <w:bCs/>
                <w:sz w:val="16"/>
                <w:szCs w:val="16"/>
              </w:rPr>
              <w:t xml:space="preserve">at Loy Yang </w:t>
            </w:r>
            <w:r w:rsidR="000D1BAA">
              <w:rPr>
                <w:bCs/>
                <w:sz w:val="16"/>
                <w:szCs w:val="16"/>
              </w:rPr>
              <w:t>has been approved.</w:t>
            </w:r>
          </w:p>
          <w:p w14:paraId="0C06890E" w14:textId="70849F4E" w:rsidR="000D1BAA" w:rsidRDefault="009674F9" w:rsidP="00C32C2B">
            <w:pPr>
              <w:pStyle w:val="ListParagraph"/>
              <w:numPr>
                <w:ilvl w:val="0"/>
                <w:numId w:val="1"/>
              </w:numPr>
              <w:spacing w:after="0"/>
              <w:rPr>
                <w:bCs/>
                <w:sz w:val="16"/>
                <w:szCs w:val="16"/>
              </w:rPr>
            </w:pPr>
            <w:r>
              <w:rPr>
                <w:bCs/>
                <w:sz w:val="16"/>
                <w:szCs w:val="16"/>
              </w:rPr>
              <w:t>AGL submitted its w</w:t>
            </w:r>
            <w:r w:rsidR="00A83688">
              <w:rPr>
                <w:bCs/>
                <w:sz w:val="16"/>
                <w:szCs w:val="16"/>
              </w:rPr>
              <w:t xml:space="preserve">orkplan </w:t>
            </w:r>
            <w:r w:rsidR="00E87672">
              <w:rPr>
                <w:bCs/>
                <w:sz w:val="16"/>
                <w:szCs w:val="16"/>
              </w:rPr>
              <w:t xml:space="preserve">variation </w:t>
            </w:r>
            <w:r w:rsidR="00A83688">
              <w:rPr>
                <w:bCs/>
                <w:sz w:val="16"/>
                <w:szCs w:val="16"/>
              </w:rPr>
              <w:t>at the end of June</w:t>
            </w:r>
            <w:r>
              <w:rPr>
                <w:bCs/>
                <w:sz w:val="16"/>
                <w:szCs w:val="16"/>
              </w:rPr>
              <w:t xml:space="preserve"> 2020. This is</w:t>
            </w:r>
            <w:r w:rsidR="00A83688">
              <w:rPr>
                <w:bCs/>
                <w:sz w:val="16"/>
                <w:szCs w:val="16"/>
              </w:rPr>
              <w:t xml:space="preserve"> currently going through regulator and referral agency assessment. </w:t>
            </w:r>
            <w:r>
              <w:rPr>
                <w:bCs/>
                <w:sz w:val="16"/>
                <w:szCs w:val="16"/>
              </w:rPr>
              <w:t xml:space="preserve"> </w:t>
            </w:r>
          </w:p>
          <w:p w14:paraId="6A612A4E" w14:textId="61024086" w:rsidR="00A83688" w:rsidRPr="00EB57CB" w:rsidRDefault="00260AB1" w:rsidP="00C32C2B">
            <w:pPr>
              <w:pStyle w:val="ListParagraph"/>
              <w:numPr>
                <w:ilvl w:val="0"/>
                <w:numId w:val="1"/>
              </w:numPr>
              <w:spacing w:after="0"/>
              <w:rPr>
                <w:bCs/>
                <w:sz w:val="16"/>
                <w:szCs w:val="16"/>
              </w:rPr>
            </w:pPr>
            <w:r>
              <w:rPr>
                <w:bCs/>
                <w:sz w:val="16"/>
                <w:szCs w:val="16"/>
              </w:rPr>
              <w:t>AGL</w:t>
            </w:r>
            <w:r w:rsidR="00121842">
              <w:rPr>
                <w:bCs/>
                <w:sz w:val="16"/>
                <w:szCs w:val="16"/>
              </w:rPr>
              <w:t xml:space="preserve">’s </w:t>
            </w:r>
            <w:r w:rsidR="00A83688">
              <w:rPr>
                <w:bCs/>
                <w:sz w:val="16"/>
                <w:szCs w:val="16"/>
              </w:rPr>
              <w:t>Environmental Review Committee and Community Dialogue Group met for their regular, quarterly meetings in September</w:t>
            </w:r>
            <w:r w:rsidR="00E87672">
              <w:rPr>
                <w:bCs/>
                <w:sz w:val="16"/>
                <w:szCs w:val="16"/>
              </w:rPr>
              <w:t xml:space="preserve"> 2020</w:t>
            </w:r>
            <w:r w:rsidR="00A83688">
              <w:rPr>
                <w:bCs/>
                <w:sz w:val="16"/>
                <w:szCs w:val="16"/>
              </w:rPr>
              <w:t>.</w:t>
            </w:r>
          </w:p>
          <w:p w14:paraId="0F556849" w14:textId="77777777" w:rsidR="00BD15D7" w:rsidRPr="0022707C" w:rsidRDefault="00BD15D7" w:rsidP="00BD15D7">
            <w:pPr>
              <w:spacing w:after="0"/>
              <w:rPr>
                <w:b/>
                <w:sz w:val="16"/>
                <w:szCs w:val="16"/>
              </w:rPr>
            </w:pPr>
            <w:r w:rsidRPr="0022707C">
              <w:rPr>
                <w:b/>
                <w:sz w:val="16"/>
                <w:szCs w:val="16"/>
              </w:rPr>
              <w:t xml:space="preserve">Gail </w:t>
            </w:r>
            <w:proofErr w:type="spellStart"/>
            <w:r w:rsidRPr="0022707C">
              <w:rPr>
                <w:b/>
                <w:sz w:val="16"/>
                <w:szCs w:val="16"/>
              </w:rPr>
              <w:t>Gatt</w:t>
            </w:r>
            <w:proofErr w:type="spellEnd"/>
            <w:r w:rsidRPr="0022707C">
              <w:rPr>
                <w:b/>
                <w:sz w:val="16"/>
                <w:szCs w:val="16"/>
              </w:rPr>
              <w:t>, Latrobe City Council (Council Officer)</w:t>
            </w:r>
          </w:p>
          <w:p w14:paraId="5CBD42A6" w14:textId="756AA295" w:rsidR="00BD15D7" w:rsidRPr="00EB57CB" w:rsidRDefault="00920E11" w:rsidP="00C32C2B">
            <w:pPr>
              <w:pStyle w:val="ListParagraph"/>
              <w:numPr>
                <w:ilvl w:val="0"/>
                <w:numId w:val="1"/>
              </w:numPr>
              <w:spacing w:after="0"/>
              <w:rPr>
                <w:b/>
                <w:sz w:val="16"/>
                <w:szCs w:val="16"/>
              </w:rPr>
            </w:pPr>
            <w:r>
              <w:rPr>
                <w:sz w:val="16"/>
                <w:szCs w:val="16"/>
              </w:rPr>
              <w:t>Council officers will follow up with Laura Cronin regarding the Declared Mine Regulations after today’s meeting.</w:t>
            </w:r>
          </w:p>
          <w:p w14:paraId="63B2D064" w14:textId="77777777" w:rsidR="00BD15D7" w:rsidRPr="0019625B" w:rsidRDefault="00BD15D7" w:rsidP="00BD15D7">
            <w:pPr>
              <w:spacing w:after="0"/>
              <w:rPr>
                <w:b/>
                <w:sz w:val="16"/>
                <w:szCs w:val="16"/>
              </w:rPr>
            </w:pPr>
            <w:r w:rsidRPr="0019625B">
              <w:rPr>
                <w:b/>
                <w:sz w:val="16"/>
                <w:szCs w:val="16"/>
              </w:rPr>
              <w:t xml:space="preserve">Graeme </w:t>
            </w:r>
            <w:proofErr w:type="spellStart"/>
            <w:r w:rsidRPr="0019625B">
              <w:rPr>
                <w:b/>
                <w:sz w:val="16"/>
                <w:szCs w:val="16"/>
              </w:rPr>
              <w:t>Middlemiss</w:t>
            </w:r>
            <w:proofErr w:type="spellEnd"/>
            <w:r w:rsidRPr="0019625B">
              <w:rPr>
                <w:b/>
                <w:sz w:val="16"/>
                <w:szCs w:val="16"/>
              </w:rPr>
              <w:t>, Latrobe City Council (Councillor)</w:t>
            </w:r>
          </w:p>
          <w:p w14:paraId="735CFD77" w14:textId="07EB9D89" w:rsidR="00EB57CB" w:rsidRDefault="00C061AC" w:rsidP="00C32C2B">
            <w:pPr>
              <w:pStyle w:val="ListParagraph"/>
              <w:numPr>
                <w:ilvl w:val="0"/>
                <w:numId w:val="1"/>
              </w:numPr>
              <w:spacing w:after="0"/>
              <w:rPr>
                <w:sz w:val="16"/>
                <w:szCs w:val="16"/>
              </w:rPr>
            </w:pPr>
            <w:r>
              <w:rPr>
                <w:sz w:val="16"/>
                <w:szCs w:val="16"/>
              </w:rPr>
              <w:t>Latrobe City Council is currently in caretaker mode.</w:t>
            </w:r>
          </w:p>
          <w:p w14:paraId="63FFCDCA" w14:textId="39CF81D1" w:rsidR="00C061AC" w:rsidRPr="003C4C23" w:rsidRDefault="008D4493" w:rsidP="003C4C23">
            <w:pPr>
              <w:pStyle w:val="ListParagraph"/>
              <w:numPr>
                <w:ilvl w:val="0"/>
                <w:numId w:val="1"/>
              </w:numPr>
              <w:spacing w:after="0"/>
              <w:rPr>
                <w:sz w:val="16"/>
                <w:szCs w:val="16"/>
              </w:rPr>
            </w:pPr>
            <w:r>
              <w:rPr>
                <w:sz w:val="16"/>
                <w:szCs w:val="16"/>
              </w:rPr>
              <w:t>Local government e</w:t>
            </w:r>
            <w:r w:rsidR="00C061AC">
              <w:rPr>
                <w:sz w:val="16"/>
                <w:szCs w:val="16"/>
              </w:rPr>
              <w:t xml:space="preserve">lection results </w:t>
            </w:r>
            <w:r w:rsidR="00E87672">
              <w:rPr>
                <w:sz w:val="16"/>
                <w:szCs w:val="16"/>
              </w:rPr>
              <w:t>are l</w:t>
            </w:r>
            <w:r w:rsidR="00C061AC">
              <w:rPr>
                <w:sz w:val="16"/>
                <w:szCs w:val="16"/>
              </w:rPr>
              <w:t>ikely to be known somewhere around 14 November 2020.</w:t>
            </w:r>
          </w:p>
          <w:p w14:paraId="7748C4C3" w14:textId="77777777" w:rsidR="00BD15D7" w:rsidRPr="0022707C" w:rsidRDefault="00BD15D7" w:rsidP="00BD15D7">
            <w:pPr>
              <w:spacing w:after="0"/>
              <w:rPr>
                <w:b/>
                <w:sz w:val="16"/>
                <w:szCs w:val="16"/>
              </w:rPr>
            </w:pPr>
            <w:r>
              <w:rPr>
                <w:b/>
                <w:sz w:val="16"/>
                <w:szCs w:val="16"/>
              </w:rPr>
              <w:t>Terry Flynn, Southern Rural Water</w:t>
            </w:r>
          </w:p>
          <w:p w14:paraId="33B99F3A" w14:textId="2BF6FE97" w:rsidR="00EB57CB" w:rsidRDefault="00AD5548" w:rsidP="00C32C2B">
            <w:pPr>
              <w:pStyle w:val="ListParagraph"/>
              <w:numPr>
                <w:ilvl w:val="0"/>
                <w:numId w:val="1"/>
              </w:numPr>
              <w:spacing w:after="0"/>
              <w:rPr>
                <w:bCs/>
                <w:sz w:val="16"/>
                <w:szCs w:val="16"/>
              </w:rPr>
            </w:pPr>
            <w:r>
              <w:rPr>
                <w:bCs/>
                <w:sz w:val="16"/>
                <w:szCs w:val="16"/>
              </w:rPr>
              <w:t>Southern Rural Water is currently in flood watch mode.</w:t>
            </w:r>
          </w:p>
          <w:p w14:paraId="3D91A9C4" w14:textId="1F854487" w:rsidR="00AD5548" w:rsidRDefault="00AD5548" w:rsidP="00C32C2B">
            <w:pPr>
              <w:pStyle w:val="ListParagraph"/>
              <w:numPr>
                <w:ilvl w:val="0"/>
                <w:numId w:val="1"/>
              </w:numPr>
              <w:spacing w:after="0"/>
              <w:rPr>
                <w:bCs/>
                <w:sz w:val="16"/>
                <w:szCs w:val="16"/>
              </w:rPr>
            </w:pPr>
            <w:r>
              <w:rPr>
                <w:bCs/>
                <w:sz w:val="16"/>
                <w:szCs w:val="16"/>
              </w:rPr>
              <w:t>S</w:t>
            </w:r>
            <w:r w:rsidR="008D4493">
              <w:rPr>
                <w:bCs/>
                <w:sz w:val="16"/>
                <w:szCs w:val="16"/>
              </w:rPr>
              <w:t>outhern Rural Water</w:t>
            </w:r>
            <w:r w:rsidR="004E44AB">
              <w:rPr>
                <w:bCs/>
                <w:sz w:val="16"/>
                <w:szCs w:val="16"/>
              </w:rPr>
              <w:t xml:space="preserve"> is</w:t>
            </w:r>
            <w:r>
              <w:rPr>
                <w:bCs/>
                <w:sz w:val="16"/>
                <w:szCs w:val="16"/>
              </w:rPr>
              <w:t xml:space="preserve"> currently working on the Southern Victoria Irrigation Development Project look</w:t>
            </w:r>
            <w:r w:rsidR="004E44AB">
              <w:rPr>
                <w:bCs/>
                <w:sz w:val="16"/>
                <w:szCs w:val="16"/>
              </w:rPr>
              <w:t>ing</w:t>
            </w:r>
            <w:r>
              <w:rPr>
                <w:bCs/>
                <w:sz w:val="16"/>
                <w:szCs w:val="16"/>
              </w:rPr>
              <w:t xml:space="preserve"> at the feasibility of </w:t>
            </w:r>
            <w:r w:rsidR="004E44AB">
              <w:rPr>
                <w:bCs/>
                <w:sz w:val="16"/>
                <w:szCs w:val="16"/>
              </w:rPr>
              <w:t>establishing irrigation</w:t>
            </w:r>
            <w:r w:rsidR="00A07B26">
              <w:rPr>
                <w:bCs/>
                <w:sz w:val="16"/>
                <w:szCs w:val="16"/>
              </w:rPr>
              <w:t xml:space="preserve"> areas</w:t>
            </w:r>
            <w:r w:rsidR="004E44AB">
              <w:rPr>
                <w:bCs/>
                <w:sz w:val="16"/>
                <w:szCs w:val="16"/>
              </w:rPr>
              <w:t>.</w:t>
            </w:r>
          </w:p>
          <w:p w14:paraId="21F1A22D" w14:textId="22830916" w:rsidR="001D6B7C" w:rsidRPr="0022707C" w:rsidRDefault="001D6B7C" w:rsidP="001D6B7C">
            <w:pPr>
              <w:spacing w:after="0"/>
              <w:rPr>
                <w:b/>
                <w:sz w:val="16"/>
                <w:szCs w:val="16"/>
              </w:rPr>
            </w:pPr>
            <w:r>
              <w:rPr>
                <w:b/>
                <w:sz w:val="16"/>
                <w:szCs w:val="16"/>
              </w:rPr>
              <w:t>Chris Wood, Gippsland Water</w:t>
            </w:r>
          </w:p>
          <w:p w14:paraId="2078A4E2" w14:textId="26DE40BD" w:rsidR="001D6B7C" w:rsidRDefault="00D07A28" w:rsidP="00BD15D7">
            <w:pPr>
              <w:pStyle w:val="ListParagraph"/>
              <w:numPr>
                <w:ilvl w:val="0"/>
                <w:numId w:val="1"/>
              </w:numPr>
              <w:spacing w:after="0"/>
              <w:rPr>
                <w:bCs/>
                <w:sz w:val="16"/>
                <w:szCs w:val="16"/>
              </w:rPr>
            </w:pPr>
            <w:r>
              <w:rPr>
                <w:bCs/>
                <w:sz w:val="16"/>
                <w:szCs w:val="16"/>
              </w:rPr>
              <w:t xml:space="preserve">Gippsland Water is currently working with Latrobe City Council </w:t>
            </w:r>
            <w:r w:rsidR="00015E66">
              <w:rPr>
                <w:bCs/>
                <w:sz w:val="16"/>
                <w:szCs w:val="16"/>
              </w:rPr>
              <w:t>in supporting its investment prospectus for the region</w:t>
            </w:r>
            <w:r w:rsidR="001D6B7C">
              <w:rPr>
                <w:bCs/>
                <w:sz w:val="16"/>
                <w:szCs w:val="16"/>
              </w:rPr>
              <w:t>.</w:t>
            </w:r>
          </w:p>
          <w:p w14:paraId="7957374E" w14:textId="1E463BCF" w:rsidR="001D6B7C" w:rsidRDefault="00015E66" w:rsidP="00BD15D7">
            <w:pPr>
              <w:pStyle w:val="ListParagraph"/>
              <w:numPr>
                <w:ilvl w:val="0"/>
                <w:numId w:val="1"/>
              </w:numPr>
              <w:spacing w:after="0"/>
              <w:rPr>
                <w:bCs/>
                <w:sz w:val="16"/>
                <w:szCs w:val="16"/>
              </w:rPr>
            </w:pPr>
            <w:r>
              <w:rPr>
                <w:bCs/>
                <w:sz w:val="16"/>
                <w:szCs w:val="16"/>
              </w:rPr>
              <w:t xml:space="preserve">Gippsland Water is currently establishing a team to prepare and deliver its next </w:t>
            </w:r>
            <w:r w:rsidR="001D6B7C">
              <w:rPr>
                <w:bCs/>
                <w:sz w:val="16"/>
                <w:szCs w:val="16"/>
              </w:rPr>
              <w:t>pricing submission</w:t>
            </w:r>
            <w:r>
              <w:rPr>
                <w:bCs/>
                <w:sz w:val="16"/>
                <w:szCs w:val="16"/>
              </w:rPr>
              <w:t>.</w:t>
            </w:r>
          </w:p>
          <w:p w14:paraId="0AB2C037" w14:textId="65027AB7" w:rsidR="00ED4705" w:rsidRPr="00822C13" w:rsidRDefault="009205A7" w:rsidP="00822C13">
            <w:pPr>
              <w:pStyle w:val="ListParagraph"/>
              <w:numPr>
                <w:ilvl w:val="0"/>
                <w:numId w:val="1"/>
              </w:numPr>
              <w:spacing w:after="0"/>
              <w:rPr>
                <w:bCs/>
                <w:sz w:val="16"/>
                <w:szCs w:val="16"/>
              </w:rPr>
            </w:pPr>
            <w:r>
              <w:rPr>
                <w:bCs/>
                <w:sz w:val="16"/>
                <w:szCs w:val="16"/>
              </w:rPr>
              <w:t>One of Gippsland Water’s current p</w:t>
            </w:r>
            <w:r w:rsidR="00ED4705">
              <w:rPr>
                <w:bCs/>
                <w:sz w:val="16"/>
                <w:szCs w:val="16"/>
              </w:rPr>
              <w:t>riority project</w:t>
            </w:r>
            <w:r>
              <w:rPr>
                <w:bCs/>
                <w:sz w:val="16"/>
                <w:szCs w:val="16"/>
              </w:rPr>
              <w:t>s</w:t>
            </w:r>
            <w:r w:rsidR="00ED4705">
              <w:rPr>
                <w:bCs/>
                <w:sz w:val="16"/>
                <w:szCs w:val="16"/>
              </w:rPr>
              <w:t xml:space="preserve"> is to double storage capacity at </w:t>
            </w:r>
            <w:r>
              <w:rPr>
                <w:bCs/>
                <w:sz w:val="16"/>
                <w:szCs w:val="16"/>
              </w:rPr>
              <w:t xml:space="preserve">the </w:t>
            </w:r>
            <w:r w:rsidR="00ED4705">
              <w:rPr>
                <w:bCs/>
                <w:sz w:val="16"/>
                <w:szCs w:val="16"/>
              </w:rPr>
              <w:t>Moe Treatment Plant.</w:t>
            </w:r>
          </w:p>
          <w:p w14:paraId="6F6CAA16" w14:textId="453AE2B4" w:rsidR="00BD15D7" w:rsidRPr="0022707C" w:rsidRDefault="00BD15D7" w:rsidP="00BD15D7">
            <w:pPr>
              <w:spacing w:after="0"/>
              <w:rPr>
                <w:b/>
                <w:sz w:val="16"/>
                <w:szCs w:val="16"/>
              </w:rPr>
            </w:pPr>
            <w:r>
              <w:rPr>
                <w:b/>
                <w:sz w:val="16"/>
                <w:szCs w:val="16"/>
              </w:rPr>
              <w:t>Roland Davies, Latrobe Valley Community</w:t>
            </w:r>
          </w:p>
          <w:p w14:paraId="2044FEB9" w14:textId="2B963942" w:rsidR="00EB57CB" w:rsidRDefault="00047806" w:rsidP="00C32C2B">
            <w:pPr>
              <w:pStyle w:val="ListParagraph"/>
              <w:numPr>
                <w:ilvl w:val="0"/>
                <w:numId w:val="1"/>
              </w:numPr>
              <w:spacing w:after="0"/>
              <w:rPr>
                <w:bCs/>
                <w:sz w:val="16"/>
                <w:szCs w:val="16"/>
              </w:rPr>
            </w:pPr>
            <w:r>
              <w:rPr>
                <w:bCs/>
                <w:sz w:val="16"/>
                <w:szCs w:val="16"/>
              </w:rPr>
              <w:t>Regional Partnerships are currently working through a recruitment process for new members.</w:t>
            </w:r>
          </w:p>
          <w:p w14:paraId="542C5598" w14:textId="1C8C01CB" w:rsidR="004E675D" w:rsidRDefault="0007314B" w:rsidP="00C32C2B">
            <w:pPr>
              <w:pStyle w:val="ListParagraph"/>
              <w:numPr>
                <w:ilvl w:val="0"/>
                <w:numId w:val="1"/>
              </w:numPr>
              <w:spacing w:after="0"/>
              <w:rPr>
                <w:bCs/>
                <w:sz w:val="16"/>
                <w:szCs w:val="16"/>
              </w:rPr>
            </w:pPr>
            <w:r>
              <w:rPr>
                <w:bCs/>
                <w:sz w:val="16"/>
                <w:szCs w:val="16"/>
              </w:rPr>
              <w:t>In reflecting on today’s presentation</w:t>
            </w:r>
            <w:r w:rsidR="00A37A8F">
              <w:rPr>
                <w:bCs/>
                <w:sz w:val="16"/>
                <w:szCs w:val="16"/>
              </w:rPr>
              <w:t>s</w:t>
            </w:r>
            <w:r w:rsidR="001A3CED">
              <w:rPr>
                <w:bCs/>
                <w:sz w:val="16"/>
                <w:szCs w:val="16"/>
              </w:rPr>
              <w:t>, r</w:t>
            </w:r>
            <w:r w:rsidR="007F69F2">
              <w:rPr>
                <w:bCs/>
                <w:sz w:val="16"/>
                <w:szCs w:val="16"/>
              </w:rPr>
              <w:t xml:space="preserve">egardless of what rehabilitation looks like into the future, </w:t>
            </w:r>
            <w:r w:rsidR="001A3CED">
              <w:rPr>
                <w:bCs/>
                <w:sz w:val="16"/>
                <w:szCs w:val="16"/>
              </w:rPr>
              <w:t xml:space="preserve">the </w:t>
            </w:r>
            <w:r w:rsidR="007F69F2">
              <w:rPr>
                <w:bCs/>
                <w:sz w:val="16"/>
                <w:szCs w:val="16"/>
              </w:rPr>
              <w:t xml:space="preserve">thinking </w:t>
            </w:r>
            <w:proofErr w:type="gramStart"/>
            <w:r w:rsidR="007F69F2">
              <w:rPr>
                <w:bCs/>
                <w:sz w:val="16"/>
                <w:szCs w:val="16"/>
              </w:rPr>
              <w:t>has to</w:t>
            </w:r>
            <w:proofErr w:type="gramEnd"/>
            <w:r w:rsidR="007F69F2">
              <w:rPr>
                <w:bCs/>
                <w:sz w:val="16"/>
                <w:szCs w:val="16"/>
              </w:rPr>
              <w:t xml:space="preserve"> be nimble enough to account for a number of variations. </w:t>
            </w:r>
          </w:p>
          <w:p w14:paraId="6618B18C" w14:textId="77777777" w:rsidR="00BD15D7" w:rsidRPr="00EC4580" w:rsidRDefault="00BD15D7" w:rsidP="00BD15D7">
            <w:pPr>
              <w:spacing w:after="0"/>
              <w:rPr>
                <w:b/>
                <w:sz w:val="16"/>
                <w:szCs w:val="16"/>
              </w:rPr>
            </w:pPr>
            <w:r>
              <w:rPr>
                <w:b/>
                <w:sz w:val="16"/>
                <w:szCs w:val="16"/>
              </w:rPr>
              <w:t>Rae Mackay</w:t>
            </w:r>
            <w:r w:rsidRPr="00EC4580">
              <w:rPr>
                <w:b/>
                <w:sz w:val="16"/>
                <w:szCs w:val="16"/>
              </w:rPr>
              <w:t xml:space="preserve">, </w:t>
            </w:r>
            <w:r>
              <w:rPr>
                <w:b/>
                <w:sz w:val="16"/>
                <w:szCs w:val="16"/>
              </w:rPr>
              <w:t>Latrobe Valley Mine Rehabilitation Commissioner</w:t>
            </w:r>
          </w:p>
          <w:p w14:paraId="0E4775E6" w14:textId="0DF0F2F5" w:rsidR="00DA69FF" w:rsidRPr="00DA69FF" w:rsidRDefault="001A3CED" w:rsidP="00DA69FF">
            <w:pPr>
              <w:pStyle w:val="ListParagraph"/>
              <w:numPr>
                <w:ilvl w:val="0"/>
                <w:numId w:val="1"/>
              </w:numPr>
              <w:spacing w:after="0"/>
              <w:rPr>
                <w:sz w:val="16"/>
                <w:szCs w:val="16"/>
              </w:rPr>
            </w:pPr>
            <w:r>
              <w:rPr>
                <w:sz w:val="16"/>
                <w:szCs w:val="16"/>
              </w:rPr>
              <w:t xml:space="preserve">The </w:t>
            </w:r>
            <w:r w:rsidR="000F7C1F">
              <w:rPr>
                <w:sz w:val="16"/>
                <w:szCs w:val="16"/>
              </w:rPr>
              <w:t>Mine Land Rehabilitation Authority has advertised for a Chief Executive Officer</w:t>
            </w:r>
            <w:r w:rsidR="00DA69FF">
              <w:rPr>
                <w:sz w:val="16"/>
                <w:szCs w:val="16"/>
              </w:rPr>
              <w:t xml:space="preserve"> with a recruitment process </w:t>
            </w:r>
            <w:r w:rsidR="00DA69FF">
              <w:rPr>
                <w:sz w:val="16"/>
                <w:szCs w:val="16"/>
              </w:rPr>
              <w:lastRenderedPageBreak/>
              <w:t>underway.</w:t>
            </w:r>
          </w:p>
          <w:p w14:paraId="45BC9C83" w14:textId="61C96F44" w:rsidR="00BD15D7" w:rsidRPr="00AE0EC8" w:rsidRDefault="008860F5" w:rsidP="00BD15D7">
            <w:pPr>
              <w:spacing w:after="0"/>
              <w:rPr>
                <w:b/>
                <w:sz w:val="16"/>
                <w:szCs w:val="16"/>
              </w:rPr>
            </w:pPr>
            <w:r>
              <w:rPr>
                <w:b/>
                <w:sz w:val="16"/>
                <w:szCs w:val="16"/>
              </w:rPr>
              <w:t>Anna May</w:t>
            </w:r>
            <w:r w:rsidR="00BD15D7" w:rsidRPr="00AE0EC8">
              <w:rPr>
                <w:b/>
                <w:sz w:val="16"/>
                <w:szCs w:val="16"/>
              </w:rPr>
              <w:t>, D</w:t>
            </w:r>
            <w:r w:rsidR="00BD15D7">
              <w:rPr>
                <w:b/>
                <w:sz w:val="16"/>
                <w:szCs w:val="16"/>
              </w:rPr>
              <w:t xml:space="preserve">epartment of </w:t>
            </w:r>
            <w:r>
              <w:rPr>
                <w:b/>
                <w:sz w:val="16"/>
                <w:szCs w:val="16"/>
              </w:rPr>
              <w:t>Environment, Land, Water and Planning</w:t>
            </w:r>
          </w:p>
          <w:p w14:paraId="71622254" w14:textId="41DEA1BC" w:rsidR="009F0E8A" w:rsidRDefault="00F7537B" w:rsidP="00C32C2B">
            <w:pPr>
              <w:pStyle w:val="ListParagraph"/>
              <w:numPr>
                <w:ilvl w:val="0"/>
                <w:numId w:val="1"/>
              </w:numPr>
              <w:spacing w:after="0"/>
              <w:rPr>
                <w:sz w:val="16"/>
                <w:szCs w:val="16"/>
              </w:rPr>
            </w:pPr>
            <w:r>
              <w:rPr>
                <w:sz w:val="16"/>
                <w:szCs w:val="16"/>
              </w:rPr>
              <w:t xml:space="preserve">Draft guidelines for water recycling </w:t>
            </w:r>
            <w:r w:rsidR="00DB258D">
              <w:rPr>
                <w:sz w:val="16"/>
                <w:szCs w:val="16"/>
              </w:rPr>
              <w:t xml:space="preserve">are </w:t>
            </w:r>
            <w:r>
              <w:rPr>
                <w:sz w:val="16"/>
                <w:szCs w:val="16"/>
              </w:rPr>
              <w:t>currently available</w:t>
            </w:r>
            <w:r w:rsidR="00DB258D">
              <w:rPr>
                <w:sz w:val="16"/>
                <w:szCs w:val="16"/>
              </w:rPr>
              <w:t xml:space="preserve"> for feedback</w:t>
            </w:r>
            <w:r>
              <w:rPr>
                <w:sz w:val="16"/>
                <w:szCs w:val="16"/>
              </w:rPr>
              <w:t xml:space="preserve"> on Engage Victoria</w:t>
            </w:r>
            <w:r w:rsidR="0099369D">
              <w:rPr>
                <w:sz w:val="16"/>
                <w:szCs w:val="16"/>
              </w:rPr>
              <w:t>.</w:t>
            </w:r>
          </w:p>
          <w:p w14:paraId="7B0DCEF2" w14:textId="77C61AC2" w:rsidR="00BD15D7" w:rsidRPr="009B15CB" w:rsidRDefault="001A19D2" w:rsidP="008B6C70">
            <w:pPr>
              <w:pStyle w:val="ListParagraph"/>
              <w:numPr>
                <w:ilvl w:val="0"/>
                <w:numId w:val="1"/>
              </w:numPr>
              <w:ind w:left="714" w:hanging="357"/>
              <w:rPr>
                <w:sz w:val="16"/>
                <w:szCs w:val="16"/>
              </w:rPr>
            </w:pPr>
            <w:r>
              <w:rPr>
                <w:sz w:val="16"/>
                <w:szCs w:val="16"/>
              </w:rPr>
              <w:t>Sustainable Water Strategies are in the process of kicking off with engagement</w:t>
            </w:r>
            <w:r w:rsidR="009B15CB">
              <w:rPr>
                <w:sz w:val="16"/>
                <w:szCs w:val="16"/>
              </w:rPr>
              <w:t xml:space="preserve"> to follow in 2021.</w:t>
            </w:r>
          </w:p>
        </w:tc>
      </w:tr>
      <w:tr w:rsidR="00BD15D7" w14:paraId="092A7475" w14:textId="77777777" w:rsidTr="00F81631">
        <w:trPr>
          <w:trHeight w:val="764"/>
        </w:trPr>
        <w:tc>
          <w:tcPr>
            <w:tcW w:w="827" w:type="dxa"/>
          </w:tcPr>
          <w:p w14:paraId="724ACC02" w14:textId="0428FA6A" w:rsidR="00BD15D7" w:rsidRPr="00CB139E" w:rsidRDefault="00BD15D7" w:rsidP="00BD15D7">
            <w:pPr>
              <w:spacing w:line="240" w:lineRule="auto"/>
              <w:rPr>
                <w:rFonts w:cs="Arial"/>
                <w:b/>
                <w:sz w:val="16"/>
                <w:szCs w:val="16"/>
              </w:rPr>
            </w:pPr>
            <w:r>
              <w:rPr>
                <w:rFonts w:cs="Arial"/>
                <w:b/>
                <w:sz w:val="16"/>
                <w:szCs w:val="16"/>
              </w:rPr>
              <w:lastRenderedPageBreak/>
              <w:t>6</w:t>
            </w:r>
          </w:p>
        </w:tc>
        <w:tc>
          <w:tcPr>
            <w:tcW w:w="9325" w:type="dxa"/>
          </w:tcPr>
          <w:p w14:paraId="3A814E7B" w14:textId="77777777" w:rsidR="00BD15D7" w:rsidRPr="00CB139E" w:rsidRDefault="00BD15D7" w:rsidP="00BD15D7">
            <w:pPr>
              <w:pStyle w:val="Heading2"/>
              <w:spacing w:before="120"/>
              <w:rPr>
                <w:b/>
                <w:caps w:val="0"/>
                <w:color w:val="424650"/>
                <w:sz w:val="16"/>
                <w:szCs w:val="16"/>
              </w:rPr>
            </w:pPr>
            <w:r w:rsidRPr="00CB139E">
              <w:rPr>
                <w:b/>
                <w:caps w:val="0"/>
                <w:color w:val="424650"/>
                <w:sz w:val="16"/>
                <w:szCs w:val="16"/>
              </w:rPr>
              <w:t>Other business and next meeting</w:t>
            </w:r>
          </w:p>
          <w:p w14:paraId="30676214" w14:textId="6B3763CB" w:rsidR="00BD15D7" w:rsidRPr="00CB139E" w:rsidRDefault="00BD15D7" w:rsidP="00BD15D7">
            <w:pPr>
              <w:pStyle w:val="ListParagraph"/>
              <w:numPr>
                <w:ilvl w:val="0"/>
                <w:numId w:val="4"/>
              </w:numPr>
              <w:rPr>
                <w:b/>
                <w:caps/>
                <w:sz w:val="16"/>
                <w:szCs w:val="16"/>
              </w:rPr>
            </w:pPr>
            <w:r w:rsidRPr="00CB139E">
              <w:rPr>
                <w:sz w:val="16"/>
                <w:szCs w:val="16"/>
              </w:rPr>
              <w:t xml:space="preserve">Next meeting scheduled for </w:t>
            </w:r>
            <w:r w:rsidR="00850993">
              <w:rPr>
                <w:sz w:val="16"/>
                <w:szCs w:val="16"/>
              </w:rPr>
              <w:t>Friday 11</w:t>
            </w:r>
            <w:r w:rsidR="00A10953">
              <w:rPr>
                <w:sz w:val="16"/>
                <w:szCs w:val="16"/>
              </w:rPr>
              <w:t xml:space="preserve"> December </w:t>
            </w:r>
            <w:r w:rsidRPr="00CB139E">
              <w:rPr>
                <w:sz w:val="16"/>
                <w:szCs w:val="16"/>
              </w:rPr>
              <w:t xml:space="preserve">2020 </w:t>
            </w:r>
          </w:p>
        </w:tc>
      </w:tr>
    </w:tbl>
    <w:p w14:paraId="3CC26227" w14:textId="77777777" w:rsidR="00E73F10" w:rsidRDefault="00E73F10" w:rsidP="008703CF">
      <w:pPr>
        <w:spacing w:before="0" w:after="0" w:line="240" w:lineRule="auto"/>
        <w:rPr>
          <w:rFonts w:eastAsiaTheme="majorEastAsia" w:cstheme="majorBidi"/>
          <w:b/>
          <w:sz w:val="16"/>
          <w:szCs w:val="32"/>
        </w:rPr>
      </w:pPr>
    </w:p>
    <w:p w14:paraId="16CCC5CE" w14:textId="7F4CD957" w:rsidR="00BD3E7B" w:rsidRPr="00EE1B3E" w:rsidRDefault="00BD3E7B" w:rsidP="008703CF">
      <w:pPr>
        <w:spacing w:before="0" w:after="0" w:line="240" w:lineRule="auto"/>
        <w:rPr>
          <w:rFonts w:eastAsiaTheme="majorEastAsia" w:cstheme="majorBidi"/>
          <w:b/>
          <w:sz w:val="16"/>
          <w:szCs w:val="32"/>
        </w:rPr>
      </w:pPr>
    </w:p>
    <w:sectPr w:rsidR="00BD3E7B" w:rsidRPr="00EE1B3E" w:rsidSect="0000779F">
      <w:headerReference w:type="even" r:id="rId15"/>
      <w:headerReference w:type="default" r:id="rId16"/>
      <w:headerReference w:type="first" r:id="rId17"/>
      <w:type w:val="continuous"/>
      <w:pgSz w:w="11900" w:h="16840"/>
      <w:pgMar w:top="567" w:right="851" w:bottom="1135" w:left="851" w:header="454" w:footer="0" w:gutter="0"/>
      <w:cols w:space="166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E3139" w14:textId="77777777" w:rsidR="008366C2" w:rsidRDefault="008366C2" w:rsidP="00C357C7">
      <w:r>
        <w:separator/>
      </w:r>
    </w:p>
  </w:endnote>
  <w:endnote w:type="continuationSeparator" w:id="0">
    <w:p w14:paraId="0A58BCC5" w14:textId="77777777" w:rsidR="008366C2" w:rsidRDefault="008366C2" w:rsidP="00C357C7">
      <w:r>
        <w:continuationSeparator/>
      </w:r>
    </w:p>
  </w:endnote>
  <w:endnote w:type="continuationNotice" w:id="1">
    <w:p w14:paraId="2272BE44" w14:textId="77777777" w:rsidR="008366C2" w:rsidRDefault="008366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hronicleDisplay-Light">
    <w:charset w:val="00"/>
    <w:family w:val="auto"/>
    <w:pitch w:val="variable"/>
    <w:sig w:usb0="A000007F" w:usb1="4000004A" w:usb2="00000000" w:usb3="00000000" w:csb0="0000000B" w:csb1="00000000"/>
  </w:font>
  <w:font w:name="VIC-Light">
    <w:altName w:val="Times New Roman"/>
    <w:charset w:val="00"/>
    <w:family w:val="auto"/>
    <w:pitch w:val="variable"/>
    <w:sig w:usb0="00000003" w:usb1="00000000" w:usb2="00000000" w:usb3="00000000" w:csb0="00000093" w:csb1="00000000"/>
  </w:font>
  <w:font w:name="VIC Light">
    <w:panose1 w:val="00000400000000000000"/>
    <w:charset w:val="00"/>
    <w:family w:val="auto"/>
    <w:pitch w:val="variable"/>
    <w:sig w:usb0="00000007" w:usb1="00000000" w:usb2="00000000" w:usb3="00000000" w:csb0="00000093" w:csb1="00000000"/>
  </w:font>
  <w:font w:name="VIC">
    <w:altName w:val="Courier New"/>
    <w:panose1 w:val="00000500000000000000"/>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2003"/>
      <w:docPartObj>
        <w:docPartGallery w:val="Page Numbers (Bottom of Page)"/>
        <w:docPartUnique/>
      </w:docPartObj>
    </w:sdtPr>
    <w:sdtEndPr>
      <w:rPr>
        <w:b/>
        <w:noProof/>
        <w:color w:val="00757A"/>
        <w:sz w:val="16"/>
      </w:rPr>
    </w:sdtEndPr>
    <w:sdtContent>
      <w:p w14:paraId="41EDB504" w14:textId="77777777" w:rsidR="0015308A" w:rsidRPr="006F0B6B" w:rsidRDefault="0015308A">
        <w:pPr>
          <w:pStyle w:val="Footer"/>
          <w:jc w:val="right"/>
          <w:rPr>
            <w:b/>
            <w:color w:val="00757A"/>
            <w:sz w:val="16"/>
          </w:rPr>
        </w:pPr>
        <w:r w:rsidRPr="006F0B6B">
          <w:rPr>
            <w:b/>
            <w:color w:val="00757A"/>
            <w:sz w:val="16"/>
          </w:rPr>
          <w:fldChar w:fldCharType="begin"/>
        </w:r>
        <w:r w:rsidRPr="006F0B6B">
          <w:rPr>
            <w:b/>
            <w:color w:val="00757A"/>
            <w:sz w:val="16"/>
          </w:rPr>
          <w:instrText xml:space="preserve"> PAGE   \* MERGEFORMAT </w:instrText>
        </w:r>
        <w:r w:rsidRPr="006F0B6B">
          <w:rPr>
            <w:b/>
            <w:color w:val="00757A"/>
            <w:sz w:val="16"/>
          </w:rPr>
          <w:fldChar w:fldCharType="separate"/>
        </w:r>
        <w:r>
          <w:rPr>
            <w:b/>
            <w:noProof/>
            <w:color w:val="00757A"/>
            <w:sz w:val="16"/>
          </w:rPr>
          <w:t>5</w:t>
        </w:r>
        <w:r w:rsidRPr="006F0B6B">
          <w:rPr>
            <w:b/>
            <w:noProof/>
            <w:color w:val="00757A"/>
            <w:sz w:val="16"/>
          </w:rPr>
          <w:fldChar w:fldCharType="end"/>
        </w:r>
      </w:p>
    </w:sdtContent>
  </w:sdt>
  <w:p w14:paraId="57464467" w14:textId="77777777" w:rsidR="0015308A" w:rsidRDefault="001530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6848301"/>
      <w:docPartObj>
        <w:docPartGallery w:val="Page Numbers (Bottom of Page)"/>
        <w:docPartUnique/>
      </w:docPartObj>
    </w:sdtPr>
    <w:sdtEndPr>
      <w:rPr>
        <w:b/>
        <w:noProof/>
        <w:color w:val="00757A"/>
        <w:sz w:val="16"/>
      </w:rPr>
    </w:sdtEndPr>
    <w:sdtContent>
      <w:p w14:paraId="5F7FD706" w14:textId="77777777" w:rsidR="0015308A" w:rsidRPr="007201C3" w:rsidRDefault="0015308A">
        <w:pPr>
          <w:pStyle w:val="Footer"/>
          <w:jc w:val="right"/>
          <w:rPr>
            <w:b/>
            <w:color w:val="00757A"/>
            <w:sz w:val="16"/>
          </w:rPr>
        </w:pPr>
        <w:r w:rsidRPr="007201C3">
          <w:rPr>
            <w:b/>
            <w:color w:val="00757A"/>
            <w:sz w:val="16"/>
          </w:rPr>
          <w:fldChar w:fldCharType="begin"/>
        </w:r>
        <w:r w:rsidRPr="007201C3">
          <w:rPr>
            <w:b/>
            <w:color w:val="00757A"/>
            <w:sz w:val="16"/>
          </w:rPr>
          <w:instrText xml:space="preserve"> PAGE   \* MERGEFORMAT </w:instrText>
        </w:r>
        <w:r w:rsidRPr="007201C3">
          <w:rPr>
            <w:b/>
            <w:color w:val="00757A"/>
            <w:sz w:val="16"/>
          </w:rPr>
          <w:fldChar w:fldCharType="separate"/>
        </w:r>
        <w:r>
          <w:rPr>
            <w:b/>
            <w:noProof/>
            <w:color w:val="00757A"/>
            <w:sz w:val="16"/>
          </w:rPr>
          <w:t>2</w:t>
        </w:r>
        <w:r w:rsidRPr="007201C3">
          <w:rPr>
            <w:b/>
            <w:noProof/>
            <w:color w:val="00757A"/>
            <w:sz w:val="16"/>
          </w:rPr>
          <w:fldChar w:fldCharType="end"/>
        </w:r>
      </w:p>
    </w:sdtContent>
  </w:sdt>
  <w:p w14:paraId="4668EE20" w14:textId="77777777" w:rsidR="0015308A" w:rsidRDefault="00153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86EC3" w14:textId="77777777" w:rsidR="008366C2" w:rsidRDefault="008366C2" w:rsidP="00C357C7">
      <w:r>
        <w:separator/>
      </w:r>
    </w:p>
  </w:footnote>
  <w:footnote w:type="continuationSeparator" w:id="0">
    <w:p w14:paraId="6733CB05" w14:textId="77777777" w:rsidR="008366C2" w:rsidRDefault="008366C2" w:rsidP="00C357C7">
      <w:r>
        <w:continuationSeparator/>
      </w:r>
    </w:p>
  </w:footnote>
  <w:footnote w:type="continuationNotice" w:id="1">
    <w:p w14:paraId="2DE8901C" w14:textId="77777777" w:rsidR="008366C2" w:rsidRDefault="008366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115F8" w14:textId="797A6C96" w:rsidR="0015308A" w:rsidRDefault="0015308A" w:rsidP="0074129A">
    <w:pPr>
      <w:pStyle w:val="Title"/>
      <w:spacing w:after="0" w:line="340" w:lineRule="exact"/>
    </w:pPr>
    <w:r>
      <w:rPr>
        <w:noProof/>
        <w:color w:val="006BA6"/>
        <w:lang w:eastAsia="en-AU"/>
      </w:rPr>
      <w:drawing>
        <wp:anchor distT="0" distB="0" distL="114300" distR="114300" simplePos="0" relativeHeight="251658240" behindDoc="0" locked="0" layoutInCell="1" allowOverlap="1" wp14:anchorId="5343EB59" wp14:editId="556C68BD">
          <wp:simplePos x="0" y="0"/>
          <wp:positionH relativeFrom="page">
            <wp:posOffset>-6350</wp:posOffset>
          </wp:positionH>
          <wp:positionV relativeFrom="page">
            <wp:posOffset>10280</wp:posOffset>
          </wp:positionV>
          <wp:extent cx="7621199" cy="10780310"/>
          <wp:effectExtent l="0" t="0" r="0" b="254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391%20NDIS%20Template%20Word/Word%20Elements/10391%20DPC%20Health%20Human%20Services_NDIS_Factsheet_indesign_v1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21199" cy="10780310"/>
                  </a:xfrm>
                  <a:prstGeom prst="rect">
                    <a:avLst/>
                  </a:prstGeom>
                  <a:noFill/>
                  <a:ln>
                    <a:noFill/>
                  </a:ln>
                </pic:spPr>
              </pic:pic>
            </a:graphicData>
          </a:graphic>
          <wp14:sizeRelH relativeFrom="margin">
            <wp14:pctWidth>0</wp14:pctWidth>
          </wp14:sizeRelH>
          <wp14:sizeRelV relativeFrom="margin">
            <wp14:pctHeight>0</wp14:pctHeight>
          </wp14:sizeRelV>
        </wp:anchor>
      </w:drawing>
    </w:r>
    <w:r>
      <w:t>L</w:t>
    </w:r>
    <w:r w:rsidRPr="00E43FA2">
      <w:t xml:space="preserve">atrobe </w:t>
    </w:r>
    <w:r w:rsidRPr="00A942AE">
      <w:t>Valley</w:t>
    </w:r>
    <w:r w:rsidRPr="00E43FA2">
      <w:t xml:space="preserve"> </w:t>
    </w:r>
    <w:r w:rsidRPr="00E43FA2">
      <w:br/>
    </w:r>
    <w:r>
      <w:t>Regional</w:t>
    </w:r>
  </w:p>
  <w:p w14:paraId="55C49220" w14:textId="77777777" w:rsidR="0015308A" w:rsidRPr="00E43FA2" w:rsidRDefault="0015308A" w:rsidP="0074129A">
    <w:pPr>
      <w:pStyle w:val="Title"/>
      <w:spacing w:before="0" w:line="260" w:lineRule="exact"/>
    </w:pPr>
    <w:r>
      <w:rPr>
        <w:noProof/>
        <w:lang w:eastAsia="en-AU"/>
      </w:rPr>
      <mc:AlternateContent>
        <mc:Choice Requires="wps">
          <w:drawing>
            <wp:anchor distT="0" distB="0" distL="114300" distR="114300" simplePos="0" relativeHeight="251658241" behindDoc="0" locked="0" layoutInCell="1" allowOverlap="1" wp14:anchorId="2F6149FA" wp14:editId="3AFAEB82">
              <wp:simplePos x="0" y="0"/>
              <wp:positionH relativeFrom="column">
                <wp:posOffset>2136140</wp:posOffset>
              </wp:positionH>
              <wp:positionV relativeFrom="paragraph">
                <wp:posOffset>289560</wp:posOffset>
              </wp:positionV>
              <wp:extent cx="4381500" cy="7810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781050"/>
                      </a:xfrm>
                      <a:prstGeom prst="rect">
                        <a:avLst/>
                      </a:prstGeom>
                      <a:noFill/>
                      <a:ln w="9525">
                        <a:noFill/>
                        <a:miter lim="800000"/>
                        <a:headEnd/>
                        <a:tailEnd/>
                      </a:ln>
                    </wps:spPr>
                    <wps:txbx>
                      <w:txbxContent>
                        <w:p w14:paraId="4087F853" w14:textId="77777777" w:rsidR="0015308A" w:rsidRDefault="0015308A" w:rsidP="007801AE">
                          <w:pPr>
                            <w:pStyle w:val="Title"/>
                            <w:rPr>
                              <w:b/>
                              <w:sz w:val="26"/>
                              <w:szCs w:val="26"/>
                            </w:rPr>
                          </w:pPr>
                          <w:r w:rsidRPr="00261C1C">
                            <w:rPr>
                              <w:b/>
                              <w:sz w:val="26"/>
                              <w:szCs w:val="26"/>
                            </w:rPr>
                            <w:t>Latrobe Valley Mine Rehabilitation Advisory Committee</w:t>
                          </w:r>
                        </w:p>
                        <w:p w14:paraId="3B4E6091" w14:textId="5A050994" w:rsidR="0015308A" w:rsidRPr="00105613" w:rsidRDefault="0015308A" w:rsidP="00B97878">
                          <w:pPr>
                            <w:pStyle w:val="NoSpacing"/>
                            <w:jc w:val="right"/>
                            <w:rPr>
                              <w:b/>
                              <w:i/>
                              <w:color w:val="00757A"/>
                              <w:sz w:val="16"/>
                              <w:lang w:val="en-AU"/>
                            </w:rPr>
                          </w:pPr>
                          <w:r>
                            <w:rPr>
                              <w:b/>
                              <w:color w:val="00757A"/>
                              <w:lang w:val="en-AU"/>
                            </w:rPr>
                            <w:t>Meeting 15</w:t>
                          </w:r>
                          <w:r w:rsidRPr="004552B3">
                            <w:rPr>
                              <w:b/>
                              <w:color w:val="00757A"/>
                              <w:lang w:val="en-AU"/>
                            </w:rPr>
                            <w:t xml:space="preserve"> Minutes</w:t>
                          </w:r>
                          <w:r>
                            <w:rPr>
                              <w:b/>
                              <w:color w:val="00757A"/>
                              <w:lang w:val="en-AU"/>
                            </w:rPr>
                            <w:t xml:space="preserve"> </w:t>
                          </w:r>
                          <w:r w:rsidRPr="009B6959">
                            <w:rPr>
                              <w:b/>
                              <w:color w:val="00757A"/>
                              <w:sz w:val="14"/>
                              <w:lang w:val="en-AU"/>
                            </w:rPr>
                            <w:t>(confidential)</w:t>
                          </w:r>
                        </w:p>
                        <w:p w14:paraId="48DB8167" w14:textId="77777777" w:rsidR="0015308A" w:rsidRDefault="001530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6149FA" id="_x0000_t202" coordsize="21600,21600" o:spt="202" path="m,l,21600r21600,l21600,xe">
              <v:stroke joinstyle="miter"/>
              <v:path gradientshapeok="t" o:connecttype="rect"/>
            </v:shapetype>
            <v:shape id="Text Box 2" o:spid="_x0000_s1026" type="#_x0000_t202" style="position:absolute;left:0;text-align:left;margin-left:168.2pt;margin-top:22.8pt;width:345pt;height:6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" filled="f" stroked="f">
              <v:textbox>
                <w:txbxContent>
                  <w:p w14:paraId="4087F853" w14:textId="77777777" w:rsidR="0015308A" w:rsidRDefault="0015308A" w:rsidP="007801AE">
                    <w:pPr>
                      <w:pStyle w:val="Title"/>
                      <w:rPr>
                        <w:b/>
                        <w:sz w:val="26"/>
                        <w:szCs w:val="26"/>
                      </w:rPr>
                    </w:pPr>
                    <w:r w:rsidRPr="00261C1C">
                      <w:rPr>
                        <w:b/>
                        <w:sz w:val="26"/>
                        <w:szCs w:val="26"/>
                      </w:rPr>
                      <w:t>Latrobe Valley Mine Rehabilitation Advisory Committee</w:t>
                    </w:r>
                  </w:p>
                  <w:p w14:paraId="3B4E6091" w14:textId="5A050994" w:rsidR="0015308A" w:rsidRPr="00105613" w:rsidRDefault="0015308A" w:rsidP="00B97878">
                    <w:pPr>
                      <w:pStyle w:val="NoSpacing"/>
                      <w:jc w:val="right"/>
                      <w:rPr>
                        <w:b/>
                        <w:i/>
                        <w:color w:val="00757A"/>
                        <w:sz w:val="16"/>
                        <w:lang w:val="en-AU"/>
                      </w:rPr>
                    </w:pPr>
                    <w:r>
                      <w:rPr>
                        <w:b/>
                        <w:color w:val="00757A"/>
                        <w:lang w:val="en-AU"/>
                      </w:rPr>
                      <w:t>Meeting 15</w:t>
                    </w:r>
                    <w:r w:rsidRPr="004552B3">
                      <w:rPr>
                        <w:b/>
                        <w:color w:val="00757A"/>
                        <w:lang w:val="en-AU"/>
                      </w:rPr>
                      <w:t xml:space="preserve"> Minutes</w:t>
                    </w:r>
                    <w:r>
                      <w:rPr>
                        <w:b/>
                        <w:color w:val="00757A"/>
                        <w:lang w:val="en-AU"/>
                      </w:rPr>
                      <w:t xml:space="preserve"> </w:t>
                    </w:r>
                    <w:r w:rsidRPr="009B6959">
                      <w:rPr>
                        <w:b/>
                        <w:color w:val="00757A"/>
                        <w:sz w:val="14"/>
                        <w:lang w:val="en-AU"/>
                      </w:rPr>
                      <w:t>(confidential)</w:t>
                    </w:r>
                  </w:p>
                  <w:p w14:paraId="48DB8167" w14:textId="77777777" w:rsidR="0015308A" w:rsidRDefault="0015308A"/>
                </w:txbxContent>
              </v:textbox>
            </v:shape>
          </w:pict>
        </mc:Fallback>
      </mc:AlternateContent>
    </w:r>
    <w:r w:rsidRPr="00F66CA3">
      <w:rPr>
        <w:spacing w:val="9"/>
        <w:sz w:val="24"/>
        <w:szCs w:val="24"/>
      </w:rPr>
      <w:t>REHABILITATION</w:t>
    </w:r>
    <w:r w:rsidRPr="00F66CA3">
      <w:rPr>
        <w:spacing w:val="9"/>
        <w:sz w:val="24"/>
        <w:szCs w:val="24"/>
      </w:rPr>
      <w:br/>
      <w:t>STRATEGY</w:t>
    </w:r>
  </w:p>
  <w:p w14:paraId="7126B6F4" w14:textId="77777777" w:rsidR="0015308A" w:rsidRPr="00E43FA2" w:rsidRDefault="0015308A" w:rsidP="002D5D49">
    <w:pPr>
      <w:pStyle w:val="Title"/>
    </w:pPr>
  </w:p>
  <w:p w14:paraId="7545ACF8" w14:textId="77777777" w:rsidR="0015308A" w:rsidRDefault="00153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6E941" w14:textId="033A9E9A" w:rsidR="0015308A" w:rsidRDefault="0015308A" w:rsidP="0074129A">
    <w:pPr>
      <w:pStyle w:val="Title"/>
      <w:spacing w:after="0" w:line="340" w:lineRule="exact"/>
    </w:pPr>
    <w:r>
      <w:rPr>
        <w:noProof/>
        <w:lang w:eastAsia="en-AU"/>
      </w:rPr>
      <w:drawing>
        <wp:anchor distT="0" distB="0" distL="114300" distR="114300" simplePos="0" relativeHeight="251658242" behindDoc="1" locked="0" layoutInCell="1" allowOverlap="1" wp14:anchorId="799BA880" wp14:editId="4729B3B1">
          <wp:simplePos x="0" y="0"/>
          <wp:positionH relativeFrom="page">
            <wp:posOffset>0</wp:posOffset>
          </wp:positionH>
          <wp:positionV relativeFrom="page">
            <wp:posOffset>-1270</wp:posOffset>
          </wp:positionV>
          <wp:extent cx="7540953" cy="10666799"/>
          <wp:effectExtent l="0" t="0" r="3175" b="12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391%20NDIS%20Template%20Word/Word%20Elements/10391%20DPC%20Health%20Human%20Services_NDIS_Factsheet_indesign_v13.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0953" cy="106667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FA2">
      <w:t xml:space="preserve">Latrobe </w:t>
    </w:r>
    <w:r w:rsidRPr="00A942AE">
      <w:t>Valley</w:t>
    </w:r>
    <w:r w:rsidRPr="00E43FA2">
      <w:t xml:space="preserve"> </w:t>
    </w:r>
    <w:r w:rsidRPr="00E43FA2">
      <w:br/>
    </w:r>
    <w:r>
      <w:t>Regional</w:t>
    </w:r>
  </w:p>
  <w:p w14:paraId="464F34A9" w14:textId="77777777" w:rsidR="0015308A" w:rsidRPr="00E43FA2" w:rsidRDefault="0015308A" w:rsidP="0074129A">
    <w:pPr>
      <w:pStyle w:val="Title"/>
      <w:spacing w:before="0" w:line="260" w:lineRule="exact"/>
    </w:pPr>
    <w:r w:rsidRPr="00F66CA3">
      <w:rPr>
        <w:spacing w:val="9"/>
        <w:sz w:val="24"/>
        <w:szCs w:val="24"/>
      </w:rPr>
      <w:t>REHABILITATION</w:t>
    </w:r>
    <w:r w:rsidRPr="00F66CA3">
      <w:rPr>
        <w:spacing w:val="9"/>
        <w:sz w:val="24"/>
        <w:szCs w:val="24"/>
      </w:rPr>
      <w:br/>
      <w:t>STRATEGY</w:t>
    </w:r>
  </w:p>
  <w:p w14:paraId="67A40D43" w14:textId="77777777" w:rsidR="0015308A" w:rsidRDefault="0015308A" w:rsidP="004552B3">
    <w:pPr>
      <w:pStyle w:val="Title"/>
      <w:spacing w:line="240" w:lineRule="auto"/>
      <w:rPr>
        <w:b/>
        <w:sz w:val="26"/>
        <w:szCs w:val="26"/>
      </w:rPr>
    </w:pPr>
    <w:r w:rsidRPr="00261C1C">
      <w:rPr>
        <w:b/>
        <w:sz w:val="26"/>
        <w:szCs w:val="26"/>
      </w:rPr>
      <w:t>Latrobe Valley Mine Rehabilitation Advisory Committee</w:t>
    </w:r>
  </w:p>
  <w:p w14:paraId="1B9DA353" w14:textId="77777777" w:rsidR="0015308A" w:rsidRPr="004552B3" w:rsidRDefault="0015308A" w:rsidP="004552B3">
    <w:pPr>
      <w:pStyle w:val="NoSpacing"/>
      <w:jc w:val="right"/>
      <w:rPr>
        <w:b/>
        <w:color w:val="00757A"/>
        <w:sz w:val="8"/>
        <w:lang w:val="en-A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8A0E9" w14:textId="0F443BF8" w:rsidR="0015308A" w:rsidRDefault="001530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EE38" w14:textId="6FF867CC" w:rsidR="0015308A" w:rsidRDefault="0015308A" w:rsidP="00FD19D0">
    <w:pPr>
      <w:pStyle w:val="Title"/>
      <w:spacing w:after="0" w:line="340" w:lineRule="exact"/>
    </w:pPr>
    <w:r>
      <w:rPr>
        <w:noProof/>
        <w:color w:val="006BA6"/>
        <w:lang w:eastAsia="en-AU"/>
      </w:rPr>
      <w:drawing>
        <wp:anchor distT="0" distB="0" distL="114300" distR="114300" simplePos="0" relativeHeight="251658249" behindDoc="1" locked="0" layoutInCell="1" allowOverlap="1" wp14:anchorId="27B2E111" wp14:editId="25DF627F">
          <wp:simplePos x="0" y="0"/>
          <wp:positionH relativeFrom="page">
            <wp:posOffset>6985</wp:posOffset>
          </wp:positionH>
          <wp:positionV relativeFrom="page">
            <wp:posOffset>3175</wp:posOffset>
          </wp:positionV>
          <wp:extent cx="7621199" cy="10780310"/>
          <wp:effectExtent l="0" t="0" r="0" b="25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391%20NDIS%20Template%20Word/Word%20Elements/10391%20DPC%20Health%20Human%20Services_NDIS_Factsheet_indesign_v1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21199" cy="10780310"/>
                  </a:xfrm>
                  <a:prstGeom prst="rect">
                    <a:avLst/>
                  </a:prstGeom>
                  <a:noFill/>
                  <a:ln>
                    <a:noFill/>
                  </a:ln>
                </pic:spPr>
              </pic:pic>
            </a:graphicData>
          </a:graphic>
          <wp14:sizeRelH relativeFrom="margin">
            <wp14:pctWidth>0</wp14:pctWidth>
          </wp14:sizeRelH>
          <wp14:sizeRelV relativeFrom="margin">
            <wp14:pctHeight>0</wp14:pctHeight>
          </wp14:sizeRelV>
        </wp:anchor>
      </w:drawing>
    </w:r>
    <w:r>
      <w:t>L</w:t>
    </w:r>
    <w:r w:rsidRPr="00E43FA2">
      <w:t xml:space="preserve">atrobe </w:t>
    </w:r>
    <w:r w:rsidRPr="00A942AE">
      <w:t>Valley</w:t>
    </w:r>
    <w:r w:rsidRPr="00E43FA2">
      <w:t xml:space="preserve"> </w:t>
    </w:r>
    <w:r w:rsidRPr="00E43FA2">
      <w:br/>
    </w:r>
    <w:r>
      <w:t>Regional</w:t>
    </w:r>
  </w:p>
  <w:p w14:paraId="3287E15E" w14:textId="77777777" w:rsidR="0015308A" w:rsidRPr="00E43FA2" w:rsidRDefault="0015308A" w:rsidP="00FD19D0">
    <w:pPr>
      <w:pStyle w:val="Title"/>
      <w:spacing w:before="0" w:line="260" w:lineRule="exact"/>
    </w:pPr>
    <w:r w:rsidRPr="00F66CA3">
      <w:rPr>
        <w:spacing w:val="9"/>
        <w:sz w:val="24"/>
        <w:szCs w:val="24"/>
      </w:rPr>
      <w:t>REHABILITATION</w:t>
    </w:r>
    <w:r w:rsidRPr="00F66CA3">
      <w:rPr>
        <w:spacing w:val="9"/>
        <w:sz w:val="24"/>
        <w:szCs w:val="24"/>
      </w:rPr>
      <w:br/>
      <w:t>STRATEGY</w:t>
    </w:r>
  </w:p>
  <w:p w14:paraId="21DD92EA" w14:textId="77777777" w:rsidR="0015308A" w:rsidRDefault="0015308A" w:rsidP="00FD19D0">
    <w:pPr>
      <w:pStyle w:val="Title"/>
      <w:spacing w:line="240" w:lineRule="auto"/>
      <w:rPr>
        <w:b/>
        <w:sz w:val="26"/>
        <w:szCs w:val="26"/>
      </w:rPr>
    </w:pPr>
    <w:r w:rsidRPr="00261C1C">
      <w:rPr>
        <w:b/>
        <w:sz w:val="26"/>
        <w:szCs w:val="26"/>
      </w:rPr>
      <w:t>Latrobe Valley Mine Rehabilitation Advisory Committee</w:t>
    </w:r>
  </w:p>
  <w:p w14:paraId="41F9F1D8" w14:textId="778028CF" w:rsidR="0015308A" w:rsidRPr="00FD19D0" w:rsidRDefault="0015308A" w:rsidP="00FD19D0">
    <w:pPr>
      <w:pStyle w:val="NoSpacing"/>
      <w:spacing w:after="120"/>
      <w:jc w:val="right"/>
      <w:rPr>
        <w:b/>
        <w:i/>
        <w:color w:val="00757A"/>
        <w:sz w:val="16"/>
        <w:lang w:val="en-AU"/>
      </w:rPr>
    </w:pPr>
    <w:r>
      <w:rPr>
        <w:b/>
        <w:color w:val="00757A"/>
        <w:lang w:val="en-AU"/>
      </w:rPr>
      <w:t xml:space="preserve">Meeting </w:t>
    </w:r>
    <w:r w:rsidR="00F66493">
      <w:rPr>
        <w:b/>
        <w:color w:val="00757A"/>
        <w:lang w:val="en-AU"/>
      </w:rPr>
      <w:t>2</w:t>
    </w:r>
    <w:r w:rsidR="00A37600">
      <w:rPr>
        <w:b/>
        <w:color w:val="00757A"/>
        <w:lang w:val="en-AU"/>
      </w:rPr>
      <w:t>3</w:t>
    </w:r>
    <w:r w:rsidRPr="004552B3">
      <w:rPr>
        <w:b/>
        <w:color w:val="00757A"/>
        <w:lang w:val="en-AU"/>
      </w:rPr>
      <w:t xml:space="preserve"> Minutes</w:t>
    </w:r>
    <w:r>
      <w:rPr>
        <w:b/>
        <w:color w:val="00757A"/>
        <w:lang w:val="en-AU"/>
      </w:rPr>
      <w:t xml:space="preserve"> </w:t>
    </w:r>
    <w:r w:rsidRPr="009B6959">
      <w:rPr>
        <w:b/>
        <w:color w:val="00757A"/>
        <w:sz w:val="14"/>
        <w:lang w:val="en-AU"/>
      </w:rPr>
      <w:t>(</w:t>
    </w:r>
    <w:r w:rsidR="00167BAF">
      <w:rPr>
        <w:b/>
        <w:color w:val="00757A"/>
        <w:sz w:val="14"/>
        <w:lang w:val="en-AU"/>
      </w:rPr>
      <w:t xml:space="preserve">with </w:t>
    </w:r>
    <w:r w:rsidRPr="009B6959">
      <w:rPr>
        <w:b/>
        <w:color w:val="00757A"/>
        <w:sz w:val="14"/>
        <w:lang w:val="en-AU"/>
      </w:rPr>
      <w:t>confidential</w:t>
    </w:r>
    <w:r w:rsidR="00167BAF">
      <w:rPr>
        <w:b/>
        <w:color w:val="00757A"/>
        <w:sz w:val="14"/>
        <w:lang w:val="en-AU"/>
      </w:rPr>
      <w:t xml:space="preserve"> information redacted</w:t>
    </w:r>
    <w:r w:rsidRPr="009B6959">
      <w:rPr>
        <w:b/>
        <w:color w:val="00757A"/>
        <w:sz w:val="14"/>
        <w:lang w:val="en-AU"/>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9AEEB" w14:textId="68A4A469" w:rsidR="0015308A" w:rsidRDefault="0015308A" w:rsidP="0074129A">
    <w:pPr>
      <w:pStyle w:val="Title"/>
      <w:spacing w:after="0" w:line="340" w:lineRule="exact"/>
    </w:pPr>
    <w:r>
      <w:rPr>
        <w:noProof/>
        <w:color w:val="006BA6"/>
        <w:lang w:eastAsia="en-AU"/>
      </w:rPr>
      <w:drawing>
        <wp:anchor distT="0" distB="0" distL="114300" distR="114300" simplePos="0" relativeHeight="251658243" behindDoc="1" locked="0" layoutInCell="1" allowOverlap="1" wp14:anchorId="7AC32AF2" wp14:editId="05D269C6">
          <wp:simplePos x="0" y="0"/>
          <wp:positionH relativeFrom="page">
            <wp:posOffset>10758</wp:posOffset>
          </wp:positionH>
          <wp:positionV relativeFrom="page">
            <wp:posOffset>10758</wp:posOffset>
          </wp:positionV>
          <wp:extent cx="7621199" cy="10780310"/>
          <wp:effectExtent l="0" t="0" r="0" b="25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391%20NDIS%20Template%20Word/Word%20Elements/10391%20DPC%20Health%20Human%20Services_NDIS_Factsheet_indesign_v1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21199" cy="10780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3FA2">
      <w:t xml:space="preserve">Latrobe </w:t>
    </w:r>
    <w:r w:rsidRPr="00A942AE">
      <w:t>Valley</w:t>
    </w:r>
    <w:r w:rsidRPr="00E43FA2">
      <w:t xml:space="preserve"> </w:t>
    </w:r>
    <w:r w:rsidRPr="00E43FA2">
      <w:br/>
    </w:r>
    <w:r>
      <w:t>Regional</w:t>
    </w:r>
  </w:p>
  <w:p w14:paraId="2B784E68" w14:textId="77777777" w:rsidR="0015308A" w:rsidRPr="00E43FA2" w:rsidRDefault="0015308A" w:rsidP="0074129A">
    <w:pPr>
      <w:pStyle w:val="Title"/>
      <w:spacing w:before="0" w:line="260" w:lineRule="exact"/>
    </w:pPr>
    <w:r w:rsidRPr="00F66CA3">
      <w:rPr>
        <w:spacing w:val="9"/>
        <w:sz w:val="24"/>
        <w:szCs w:val="24"/>
      </w:rPr>
      <w:t>REHABILITATION</w:t>
    </w:r>
    <w:r w:rsidRPr="00F66CA3">
      <w:rPr>
        <w:spacing w:val="9"/>
        <w:sz w:val="24"/>
        <w:szCs w:val="24"/>
      </w:rPr>
      <w:br/>
      <w:t>STRATEGY</w:t>
    </w:r>
  </w:p>
  <w:p w14:paraId="4164A7E0" w14:textId="77777777" w:rsidR="0015308A" w:rsidRDefault="0015308A" w:rsidP="004552B3">
    <w:pPr>
      <w:pStyle w:val="Title"/>
      <w:spacing w:line="240" w:lineRule="auto"/>
      <w:rPr>
        <w:b/>
        <w:sz w:val="26"/>
        <w:szCs w:val="26"/>
      </w:rPr>
    </w:pPr>
    <w:r w:rsidRPr="00261C1C">
      <w:rPr>
        <w:b/>
        <w:sz w:val="26"/>
        <w:szCs w:val="26"/>
      </w:rPr>
      <w:t>Latrobe Valley Mine Rehabilitation Advisory Committee</w:t>
    </w:r>
  </w:p>
  <w:p w14:paraId="4D8909C7" w14:textId="6ED96CC8" w:rsidR="0015308A" w:rsidRPr="00105613" w:rsidRDefault="0015308A" w:rsidP="004552B3">
    <w:pPr>
      <w:pStyle w:val="NoSpacing"/>
      <w:jc w:val="right"/>
      <w:rPr>
        <w:b/>
        <w:i/>
        <w:color w:val="00757A"/>
        <w:sz w:val="16"/>
        <w:lang w:val="en-AU"/>
      </w:rPr>
    </w:pPr>
    <w:r>
      <w:rPr>
        <w:b/>
        <w:color w:val="00757A"/>
        <w:lang w:val="en-AU"/>
      </w:rPr>
      <w:t xml:space="preserve">Meeting </w:t>
    </w:r>
    <w:r w:rsidR="00EA6968">
      <w:rPr>
        <w:b/>
        <w:color w:val="00757A"/>
        <w:lang w:val="en-AU"/>
      </w:rPr>
      <w:t>2</w:t>
    </w:r>
    <w:r w:rsidR="00A37600">
      <w:rPr>
        <w:b/>
        <w:color w:val="00757A"/>
        <w:lang w:val="en-AU"/>
      </w:rPr>
      <w:t>3</w:t>
    </w:r>
    <w:r w:rsidRPr="004552B3">
      <w:rPr>
        <w:b/>
        <w:color w:val="00757A"/>
        <w:lang w:val="en-AU"/>
      </w:rPr>
      <w:t xml:space="preserve"> Minutes</w:t>
    </w:r>
    <w:r>
      <w:rPr>
        <w:b/>
        <w:color w:val="00757A"/>
        <w:lang w:val="en-AU"/>
      </w:rPr>
      <w:t xml:space="preserve"> </w:t>
    </w:r>
    <w:r w:rsidRPr="009B6959">
      <w:rPr>
        <w:b/>
        <w:color w:val="00757A"/>
        <w:sz w:val="14"/>
        <w:lang w:val="en-AU"/>
      </w:rPr>
      <w:t>(</w:t>
    </w:r>
    <w:r w:rsidR="00167BAF">
      <w:rPr>
        <w:b/>
        <w:color w:val="00757A"/>
        <w:sz w:val="14"/>
        <w:lang w:val="en-AU"/>
      </w:rPr>
      <w:t xml:space="preserve">with </w:t>
    </w:r>
    <w:r w:rsidRPr="009B6959">
      <w:rPr>
        <w:b/>
        <w:color w:val="00757A"/>
        <w:sz w:val="14"/>
        <w:lang w:val="en-AU"/>
      </w:rPr>
      <w:t>confidential</w:t>
    </w:r>
    <w:r w:rsidR="00167BAF">
      <w:rPr>
        <w:b/>
        <w:color w:val="00757A"/>
        <w:sz w:val="14"/>
        <w:lang w:val="en-AU"/>
      </w:rPr>
      <w:t xml:space="preserve"> information redacted</w:t>
    </w:r>
    <w:r w:rsidRPr="009B6959">
      <w:rPr>
        <w:b/>
        <w:color w:val="00757A"/>
        <w:sz w:val="14"/>
        <w:lang w:val="en-AU"/>
      </w:rPr>
      <w:t>)</w:t>
    </w:r>
  </w:p>
  <w:p w14:paraId="1D48E31F" w14:textId="77777777" w:rsidR="0015308A" w:rsidRPr="004552B3" w:rsidRDefault="0015308A" w:rsidP="004552B3">
    <w:pPr>
      <w:pStyle w:val="NoSpacing"/>
      <w:jc w:val="right"/>
      <w:rPr>
        <w:b/>
        <w:color w:val="00757A"/>
        <w:sz w:val="8"/>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D71F5"/>
    <w:multiLevelType w:val="hybridMultilevel"/>
    <w:tmpl w:val="20A84C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8A3333"/>
    <w:multiLevelType w:val="hybridMultilevel"/>
    <w:tmpl w:val="3216FC3A"/>
    <w:lvl w:ilvl="0" w:tplc="0C090001">
      <w:start w:val="1"/>
      <w:numFmt w:val="bullet"/>
      <w:lvlText w:val=""/>
      <w:lvlJc w:val="left"/>
      <w:pPr>
        <w:ind w:left="720" w:hanging="360"/>
      </w:pPr>
      <w:rPr>
        <w:rFonts w:ascii="Symbol" w:hAnsi="Symbol" w:hint="default"/>
      </w:rPr>
    </w:lvl>
    <w:lvl w:ilvl="1" w:tplc="3AECC310">
      <w:numFmt w:val="bullet"/>
      <w:lvlText w:val="-"/>
      <w:lvlJc w:val="left"/>
      <w:pPr>
        <w:ind w:left="1440" w:hanging="360"/>
      </w:pPr>
      <w:rPr>
        <w:rFonts w:ascii="Times New Roman" w:eastAsia="Times New Roman" w:hAnsi="Times New Roman" w:cs="Times New Roman" w:hint="default"/>
        <w:b/>
      </w:rPr>
    </w:lvl>
    <w:lvl w:ilvl="2" w:tplc="0C090003">
      <w:start w:val="1"/>
      <w:numFmt w:val="bullet"/>
      <w:lvlText w:val="o"/>
      <w:lvlJc w:val="left"/>
      <w:pPr>
        <w:ind w:left="2160" w:hanging="360"/>
      </w:pPr>
      <w:rPr>
        <w:rFonts w:ascii="Courier New" w:hAnsi="Courier New" w:cs="Courier New"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50156F"/>
    <w:multiLevelType w:val="hybridMultilevel"/>
    <w:tmpl w:val="0254C8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1FE84517"/>
    <w:multiLevelType w:val="hybridMultilevel"/>
    <w:tmpl w:val="B2BEB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FA2EED"/>
    <w:multiLevelType w:val="hybridMultilevel"/>
    <w:tmpl w:val="B4743D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53B0EAC"/>
    <w:multiLevelType w:val="hybridMultilevel"/>
    <w:tmpl w:val="F41C8CB4"/>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A7925D3"/>
    <w:multiLevelType w:val="hybridMultilevel"/>
    <w:tmpl w:val="A63016EE"/>
    <w:lvl w:ilvl="0" w:tplc="0C090001">
      <w:start w:val="1"/>
      <w:numFmt w:val="bullet"/>
      <w:lvlText w:val=""/>
      <w:lvlJc w:val="left"/>
      <w:pPr>
        <w:ind w:left="720" w:hanging="360"/>
      </w:pPr>
      <w:rPr>
        <w:rFonts w:ascii="Symbol" w:hAnsi="Symbol" w:hint="default"/>
      </w:rPr>
    </w:lvl>
    <w:lvl w:ilvl="1" w:tplc="05C6C974">
      <w:start w:val="1"/>
      <w:numFmt w:val="bullet"/>
      <w:lvlText w:val=""/>
      <w:lvlJc w:val="left"/>
      <w:pPr>
        <w:ind w:left="1440" w:hanging="360"/>
      </w:pPr>
      <w:rPr>
        <w:rFonts w:ascii="Symbol" w:hAnsi="Symbol" w:hint="default"/>
        <w:sz w:val="16"/>
      </w:rPr>
    </w:lvl>
    <w:lvl w:ilvl="2" w:tplc="0C090003">
      <w:start w:val="1"/>
      <w:numFmt w:val="bullet"/>
      <w:lvlText w:val="o"/>
      <w:lvlJc w:val="left"/>
      <w:pPr>
        <w:ind w:left="2160" w:hanging="360"/>
      </w:pPr>
      <w:rPr>
        <w:rFonts w:ascii="Courier New" w:hAnsi="Courier New" w:cs="Courier New"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59C5FEE"/>
    <w:multiLevelType w:val="hybridMultilevel"/>
    <w:tmpl w:val="592EAC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697C74F0"/>
    <w:multiLevelType w:val="hybridMultilevel"/>
    <w:tmpl w:val="B6A68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17561CE"/>
    <w:multiLevelType w:val="hybridMultilevel"/>
    <w:tmpl w:val="CE84577A"/>
    <w:lvl w:ilvl="0" w:tplc="722208EE">
      <w:start w:val="1"/>
      <w:numFmt w:val="bullet"/>
      <w:lvlText w:val="•"/>
      <w:lvlJc w:val="left"/>
      <w:pPr>
        <w:tabs>
          <w:tab w:val="num" w:pos="720"/>
        </w:tabs>
        <w:ind w:left="720" w:hanging="360"/>
      </w:pPr>
      <w:rPr>
        <w:rFonts w:ascii="Arial" w:hAnsi="Arial" w:hint="default"/>
      </w:rPr>
    </w:lvl>
    <w:lvl w:ilvl="1" w:tplc="E5603274" w:tentative="1">
      <w:start w:val="1"/>
      <w:numFmt w:val="bullet"/>
      <w:lvlText w:val="•"/>
      <w:lvlJc w:val="left"/>
      <w:pPr>
        <w:tabs>
          <w:tab w:val="num" w:pos="1440"/>
        </w:tabs>
        <w:ind w:left="1440" w:hanging="360"/>
      </w:pPr>
      <w:rPr>
        <w:rFonts w:ascii="Arial" w:hAnsi="Arial" w:hint="default"/>
      </w:rPr>
    </w:lvl>
    <w:lvl w:ilvl="2" w:tplc="FEFC96D6" w:tentative="1">
      <w:start w:val="1"/>
      <w:numFmt w:val="bullet"/>
      <w:lvlText w:val="•"/>
      <w:lvlJc w:val="left"/>
      <w:pPr>
        <w:tabs>
          <w:tab w:val="num" w:pos="2160"/>
        </w:tabs>
        <w:ind w:left="2160" w:hanging="360"/>
      </w:pPr>
      <w:rPr>
        <w:rFonts w:ascii="Arial" w:hAnsi="Arial" w:hint="default"/>
      </w:rPr>
    </w:lvl>
    <w:lvl w:ilvl="3" w:tplc="3BD26852" w:tentative="1">
      <w:start w:val="1"/>
      <w:numFmt w:val="bullet"/>
      <w:lvlText w:val="•"/>
      <w:lvlJc w:val="left"/>
      <w:pPr>
        <w:tabs>
          <w:tab w:val="num" w:pos="2880"/>
        </w:tabs>
        <w:ind w:left="2880" w:hanging="360"/>
      </w:pPr>
      <w:rPr>
        <w:rFonts w:ascii="Arial" w:hAnsi="Arial" w:hint="default"/>
      </w:rPr>
    </w:lvl>
    <w:lvl w:ilvl="4" w:tplc="7B70FEE2" w:tentative="1">
      <w:start w:val="1"/>
      <w:numFmt w:val="bullet"/>
      <w:lvlText w:val="•"/>
      <w:lvlJc w:val="left"/>
      <w:pPr>
        <w:tabs>
          <w:tab w:val="num" w:pos="3600"/>
        </w:tabs>
        <w:ind w:left="3600" w:hanging="360"/>
      </w:pPr>
      <w:rPr>
        <w:rFonts w:ascii="Arial" w:hAnsi="Arial" w:hint="default"/>
      </w:rPr>
    </w:lvl>
    <w:lvl w:ilvl="5" w:tplc="C73E4E50" w:tentative="1">
      <w:start w:val="1"/>
      <w:numFmt w:val="bullet"/>
      <w:lvlText w:val="•"/>
      <w:lvlJc w:val="left"/>
      <w:pPr>
        <w:tabs>
          <w:tab w:val="num" w:pos="4320"/>
        </w:tabs>
        <w:ind w:left="4320" w:hanging="360"/>
      </w:pPr>
      <w:rPr>
        <w:rFonts w:ascii="Arial" w:hAnsi="Arial" w:hint="default"/>
      </w:rPr>
    </w:lvl>
    <w:lvl w:ilvl="6" w:tplc="AC304D0A" w:tentative="1">
      <w:start w:val="1"/>
      <w:numFmt w:val="bullet"/>
      <w:lvlText w:val="•"/>
      <w:lvlJc w:val="left"/>
      <w:pPr>
        <w:tabs>
          <w:tab w:val="num" w:pos="5040"/>
        </w:tabs>
        <w:ind w:left="5040" w:hanging="360"/>
      </w:pPr>
      <w:rPr>
        <w:rFonts w:ascii="Arial" w:hAnsi="Arial" w:hint="default"/>
      </w:rPr>
    </w:lvl>
    <w:lvl w:ilvl="7" w:tplc="0CE87558" w:tentative="1">
      <w:start w:val="1"/>
      <w:numFmt w:val="bullet"/>
      <w:lvlText w:val="•"/>
      <w:lvlJc w:val="left"/>
      <w:pPr>
        <w:tabs>
          <w:tab w:val="num" w:pos="5760"/>
        </w:tabs>
        <w:ind w:left="5760" w:hanging="360"/>
      </w:pPr>
      <w:rPr>
        <w:rFonts w:ascii="Arial" w:hAnsi="Arial" w:hint="default"/>
      </w:rPr>
    </w:lvl>
    <w:lvl w:ilvl="8" w:tplc="3ED035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4"/>
  </w:num>
  <w:num w:numId="3">
    <w:abstractNumId w:val="5"/>
  </w:num>
  <w:num w:numId="4">
    <w:abstractNumId w:val="1"/>
  </w:num>
  <w:num w:numId="5">
    <w:abstractNumId w:val="6"/>
  </w:num>
  <w:num w:numId="6">
    <w:abstractNumId w:val="8"/>
  </w:num>
  <w:num w:numId="7">
    <w:abstractNumId w:val="0"/>
  </w:num>
  <w:num w:numId="8">
    <w:abstractNumId w:val="4"/>
  </w:num>
  <w:num w:numId="9">
    <w:abstractNumId w:val="3"/>
  </w:num>
  <w:num w:numId="10">
    <w:abstractNumId w:val="9"/>
  </w:num>
  <w:num w:numId="11">
    <w:abstractNumId w:val="2"/>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859"/>
    <w:rsid w:val="00000922"/>
    <w:rsid w:val="000009F7"/>
    <w:rsid w:val="00000C1E"/>
    <w:rsid w:val="0000144C"/>
    <w:rsid w:val="00001883"/>
    <w:rsid w:val="0000196D"/>
    <w:rsid w:val="000022C7"/>
    <w:rsid w:val="00002A73"/>
    <w:rsid w:val="00002F5E"/>
    <w:rsid w:val="000030D8"/>
    <w:rsid w:val="00004717"/>
    <w:rsid w:val="00004814"/>
    <w:rsid w:val="000054F2"/>
    <w:rsid w:val="000055F4"/>
    <w:rsid w:val="00005BD6"/>
    <w:rsid w:val="000065B1"/>
    <w:rsid w:val="0000664B"/>
    <w:rsid w:val="00006806"/>
    <w:rsid w:val="00006994"/>
    <w:rsid w:val="0000779F"/>
    <w:rsid w:val="00007F59"/>
    <w:rsid w:val="0001059D"/>
    <w:rsid w:val="000105E8"/>
    <w:rsid w:val="00010AA5"/>
    <w:rsid w:val="00011A09"/>
    <w:rsid w:val="00012023"/>
    <w:rsid w:val="00012A1D"/>
    <w:rsid w:val="00013848"/>
    <w:rsid w:val="00013E54"/>
    <w:rsid w:val="0001417A"/>
    <w:rsid w:val="0001442E"/>
    <w:rsid w:val="0001447B"/>
    <w:rsid w:val="00014676"/>
    <w:rsid w:val="00015917"/>
    <w:rsid w:val="00015AE8"/>
    <w:rsid w:val="00015C87"/>
    <w:rsid w:val="00015E66"/>
    <w:rsid w:val="00015EA8"/>
    <w:rsid w:val="0001612C"/>
    <w:rsid w:val="00016175"/>
    <w:rsid w:val="00016A8B"/>
    <w:rsid w:val="00017D55"/>
    <w:rsid w:val="000200B2"/>
    <w:rsid w:val="00020A82"/>
    <w:rsid w:val="00020D14"/>
    <w:rsid w:val="00021083"/>
    <w:rsid w:val="00021693"/>
    <w:rsid w:val="00021FD7"/>
    <w:rsid w:val="00022DF3"/>
    <w:rsid w:val="0002307F"/>
    <w:rsid w:val="000239F7"/>
    <w:rsid w:val="00023E19"/>
    <w:rsid w:val="000240BF"/>
    <w:rsid w:val="00024599"/>
    <w:rsid w:val="00024D2F"/>
    <w:rsid w:val="0002515A"/>
    <w:rsid w:val="00025273"/>
    <w:rsid w:val="00025676"/>
    <w:rsid w:val="0002588B"/>
    <w:rsid w:val="00025F4B"/>
    <w:rsid w:val="00027F79"/>
    <w:rsid w:val="00030726"/>
    <w:rsid w:val="00030C93"/>
    <w:rsid w:val="00031271"/>
    <w:rsid w:val="000317E9"/>
    <w:rsid w:val="00031A32"/>
    <w:rsid w:val="00031BBF"/>
    <w:rsid w:val="0003257F"/>
    <w:rsid w:val="000327FA"/>
    <w:rsid w:val="00032A41"/>
    <w:rsid w:val="00033CAD"/>
    <w:rsid w:val="00033D89"/>
    <w:rsid w:val="000340C0"/>
    <w:rsid w:val="00035954"/>
    <w:rsid w:val="00036898"/>
    <w:rsid w:val="0003707A"/>
    <w:rsid w:val="000372E3"/>
    <w:rsid w:val="00037EE1"/>
    <w:rsid w:val="00040081"/>
    <w:rsid w:val="00041114"/>
    <w:rsid w:val="00042128"/>
    <w:rsid w:val="00042A64"/>
    <w:rsid w:val="0004392E"/>
    <w:rsid w:val="00043AF5"/>
    <w:rsid w:val="00044754"/>
    <w:rsid w:val="0004489C"/>
    <w:rsid w:val="00045047"/>
    <w:rsid w:val="000450A7"/>
    <w:rsid w:val="0004552B"/>
    <w:rsid w:val="000459BF"/>
    <w:rsid w:val="00046168"/>
    <w:rsid w:val="00046373"/>
    <w:rsid w:val="00047806"/>
    <w:rsid w:val="00047A27"/>
    <w:rsid w:val="00047A92"/>
    <w:rsid w:val="00047E07"/>
    <w:rsid w:val="000508C9"/>
    <w:rsid w:val="000515BA"/>
    <w:rsid w:val="00051BE6"/>
    <w:rsid w:val="0005295F"/>
    <w:rsid w:val="00055583"/>
    <w:rsid w:val="00056CD4"/>
    <w:rsid w:val="00056EE9"/>
    <w:rsid w:val="000579AD"/>
    <w:rsid w:val="000611A9"/>
    <w:rsid w:val="000613EB"/>
    <w:rsid w:val="000613FD"/>
    <w:rsid w:val="000616BF"/>
    <w:rsid w:val="00061C7D"/>
    <w:rsid w:val="00062015"/>
    <w:rsid w:val="0006242B"/>
    <w:rsid w:val="00062977"/>
    <w:rsid w:val="00062DA4"/>
    <w:rsid w:val="00062E81"/>
    <w:rsid w:val="00063115"/>
    <w:rsid w:val="0006342F"/>
    <w:rsid w:val="00063F48"/>
    <w:rsid w:val="00064432"/>
    <w:rsid w:val="00064504"/>
    <w:rsid w:val="00064D90"/>
    <w:rsid w:val="00066A84"/>
    <w:rsid w:val="00066DA3"/>
    <w:rsid w:val="00067318"/>
    <w:rsid w:val="00067F0E"/>
    <w:rsid w:val="0007092B"/>
    <w:rsid w:val="00070D46"/>
    <w:rsid w:val="00071343"/>
    <w:rsid w:val="0007141B"/>
    <w:rsid w:val="000718F6"/>
    <w:rsid w:val="00072162"/>
    <w:rsid w:val="00072209"/>
    <w:rsid w:val="000726D9"/>
    <w:rsid w:val="00072837"/>
    <w:rsid w:val="0007314B"/>
    <w:rsid w:val="00073862"/>
    <w:rsid w:val="00073CF1"/>
    <w:rsid w:val="000741C7"/>
    <w:rsid w:val="00074DD6"/>
    <w:rsid w:val="00076286"/>
    <w:rsid w:val="00076A56"/>
    <w:rsid w:val="00076F75"/>
    <w:rsid w:val="00077005"/>
    <w:rsid w:val="000773FE"/>
    <w:rsid w:val="00077B4B"/>
    <w:rsid w:val="00080235"/>
    <w:rsid w:val="0008083B"/>
    <w:rsid w:val="00081554"/>
    <w:rsid w:val="00081A40"/>
    <w:rsid w:val="00081BC2"/>
    <w:rsid w:val="00082187"/>
    <w:rsid w:val="0008236D"/>
    <w:rsid w:val="00082EF0"/>
    <w:rsid w:val="000830A0"/>
    <w:rsid w:val="0008381F"/>
    <w:rsid w:val="0008416B"/>
    <w:rsid w:val="00084180"/>
    <w:rsid w:val="00085AAC"/>
    <w:rsid w:val="00085FA8"/>
    <w:rsid w:val="0008655A"/>
    <w:rsid w:val="0008786F"/>
    <w:rsid w:val="000900BB"/>
    <w:rsid w:val="00090392"/>
    <w:rsid w:val="0009147A"/>
    <w:rsid w:val="00092052"/>
    <w:rsid w:val="00092373"/>
    <w:rsid w:val="000925A6"/>
    <w:rsid w:val="000928A9"/>
    <w:rsid w:val="00092B62"/>
    <w:rsid w:val="00092F28"/>
    <w:rsid w:val="0009332A"/>
    <w:rsid w:val="00093A89"/>
    <w:rsid w:val="0009578A"/>
    <w:rsid w:val="000958BC"/>
    <w:rsid w:val="000959AF"/>
    <w:rsid w:val="000962D0"/>
    <w:rsid w:val="00096891"/>
    <w:rsid w:val="000A089B"/>
    <w:rsid w:val="000A0B4E"/>
    <w:rsid w:val="000A10E1"/>
    <w:rsid w:val="000A1858"/>
    <w:rsid w:val="000A1AD0"/>
    <w:rsid w:val="000A1CB5"/>
    <w:rsid w:val="000A1CD5"/>
    <w:rsid w:val="000A1DB8"/>
    <w:rsid w:val="000A3B4A"/>
    <w:rsid w:val="000A3C86"/>
    <w:rsid w:val="000A4142"/>
    <w:rsid w:val="000A47E9"/>
    <w:rsid w:val="000A490D"/>
    <w:rsid w:val="000A4FB9"/>
    <w:rsid w:val="000A6137"/>
    <w:rsid w:val="000A688B"/>
    <w:rsid w:val="000A7864"/>
    <w:rsid w:val="000B02B6"/>
    <w:rsid w:val="000B0442"/>
    <w:rsid w:val="000B09AF"/>
    <w:rsid w:val="000B105A"/>
    <w:rsid w:val="000B20FA"/>
    <w:rsid w:val="000B21F4"/>
    <w:rsid w:val="000B2249"/>
    <w:rsid w:val="000B2AD0"/>
    <w:rsid w:val="000B380C"/>
    <w:rsid w:val="000B3CC5"/>
    <w:rsid w:val="000B4BD1"/>
    <w:rsid w:val="000B51CD"/>
    <w:rsid w:val="000B58F2"/>
    <w:rsid w:val="000B6117"/>
    <w:rsid w:val="000B680F"/>
    <w:rsid w:val="000B7010"/>
    <w:rsid w:val="000B77FE"/>
    <w:rsid w:val="000B78B5"/>
    <w:rsid w:val="000B7C20"/>
    <w:rsid w:val="000C0021"/>
    <w:rsid w:val="000C07A1"/>
    <w:rsid w:val="000C09D5"/>
    <w:rsid w:val="000C0B08"/>
    <w:rsid w:val="000C1000"/>
    <w:rsid w:val="000C1471"/>
    <w:rsid w:val="000C1A4F"/>
    <w:rsid w:val="000C3C01"/>
    <w:rsid w:val="000C41FE"/>
    <w:rsid w:val="000C4495"/>
    <w:rsid w:val="000C555A"/>
    <w:rsid w:val="000C5F9A"/>
    <w:rsid w:val="000C5FF5"/>
    <w:rsid w:val="000C656A"/>
    <w:rsid w:val="000C6E5A"/>
    <w:rsid w:val="000D1BAA"/>
    <w:rsid w:val="000D2622"/>
    <w:rsid w:val="000D3686"/>
    <w:rsid w:val="000D37E0"/>
    <w:rsid w:val="000D3AB2"/>
    <w:rsid w:val="000D3F4A"/>
    <w:rsid w:val="000D41CC"/>
    <w:rsid w:val="000D47A3"/>
    <w:rsid w:val="000D4BBF"/>
    <w:rsid w:val="000D5ED4"/>
    <w:rsid w:val="000D5FF5"/>
    <w:rsid w:val="000D6789"/>
    <w:rsid w:val="000D6B23"/>
    <w:rsid w:val="000D74E5"/>
    <w:rsid w:val="000E0250"/>
    <w:rsid w:val="000E064D"/>
    <w:rsid w:val="000E162D"/>
    <w:rsid w:val="000E3018"/>
    <w:rsid w:val="000E33F9"/>
    <w:rsid w:val="000E45E5"/>
    <w:rsid w:val="000E4652"/>
    <w:rsid w:val="000E4F56"/>
    <w:rsid w:val="000E5454"/>
    <w:rsid w:val="000E72DA"/>
    <w:rsid w:val="000E77FC"/>
    <w:rsid w:val="000E7A94"/>
    <w:rsid w:val="000E7D07"/>
    <w:rsid w:val="000E7FD6"/>
    <w:rsid w:val="000F00B4"/>
    <w:rsid w:val="000F00F2"/>
    <w:rsid w:val="000F05C2"/>
    <w:rsid w:val="000F1189"/>
    <w:rsid w:val="000F17EA"/>
    <w:rsid w:val="000F38A2"/>
    <w:rsid w:val="000F3C04"/>
    <w:rsid w:val="000F3E5B"/>
    <w:rsid w:val="000F3FBD"/>
    <w:rsid w:val="000F4F15"/>
    <w:rsid w:val="000F500D"/>
    <w:rsid w:val="000F5415"/>
    <w:rsid w:val="000F54E0"/>
    <w:rsid w:val="000F5EB7"/>
    <w:rsid w:val="000F7C1F"/>
    <w:rsid w:val="000F7D71"/>
    <w:rsid w:val="0010010A"/>
    <w:rsid w:val="00100370"/>
    <w:rsid w:val="001013E1"/>
    <w:rsid w:val="00101B57"/>
    <w:rsid w:val="00101CC7"/>
    <w:rsid w:val="001022F0"/>
    <w:rsid w:val="00102A16"/>
    <w:rsid w:val="00102DCE"/>
    <w:rsid w:val="001034F8"/>
    <w:rsid w:val="0010387F"/>
    <w:rsid w:val="00103F56"/>
    <w:rsid w:val="001044DA"/>
    <w:rsid w:val="00104553"/>
    <w:rsid w:val="001048DD"/>
    <w:rsid w:val="001051BA"/>
    <w:rsid w:val="00105613"/>
    <w:rsid w:val="001063F4"/>
    <w:rsid w:val="0010666A"/>
    <w:rsid w:val="001078A7"/>
    <w:rsid w:val="001078E1"/>
    <w:rsid w:val="00107B22"/>
    <w:rsid w:val="00107C86"/>
    <w:rsid w:val="00111094"/>
    <w:rsid w:val="00111162"/>
    <w:rsid w:val="001136C2"/>
    <w:rsid w:val="001139A5"/>
    <w:rsid w:val="00114302"/>
    <w:rsid w:val="0011432F"/>
    <w:rsid w:val="00114380"/>
    <w:rsid w:val="001149EB"/>
    <w:rsid w:val="001164D7"/>
    <w:rsid w:val="00116CD0"/>
    <w:rsid w:val="00117272"/>
    <w:rsid w:val="00117418"/>
    <w:rsid w:val="00117BD3"/>
    <w:rsid w:val="00117E90"/>
    <w:rsid w:val="00121842"/>
    <w:rsid w:val="00121891"/>
    <w:rsid w:val="00121BDF"/>
    <w:rsid w:val="00121F2D"/>
    <w:rsid w:val="001239D4"/>
    <w:rsid w:val="00123A75"/>
    <w:rsid w:val="00124384"/>
    <w:rsid w:val="001247CE"/>
    <w:rsid w:val="00124D05"/>
    <w:rsid w:val="00125903"/>
    <w:rsid w:val="001259BB"/>
    <w:rsid w:val="00125EB8"/>
    <w:rsid w:val="00125EDE"/>
    <w:rsid w:val="00126076"/>
    <w:rsid w:val="00126962"/>
    <w:rsid w:val="00127AB4"/>
    <w:rsid w:val="00127ACC"/>
    <w:rsid w:val="00127D39"/>
    <w:rsid w:val="00130605"/>
    <w:rsid w:val="00130FA2"/>
    <w:rsid w:val="001310D7"/>
    <w:rsid w:val="0013111B"/>
    <w:rsid w:val="00131443"/>
    <w:rsid w:val="00131497"/>
    <w:rsid w:val="00131AA1"/>
    <w:rsid w:val="00131CE7"/>
    <w:rsid w:val="00132644"/>
    <w:rsid w:val="00132647"/>
    <w:rsid w:val="00132826"/>
    <w:rsid w:val="0013284B"/>
    <w:rsid w:val="00132AAC"/>
    <w:rsid w:val="00132CAC"/>
    <w:rsid w:val="001332BA"/>
    <w:rsid w:val="001334A4"/>
    <w:rsid w:val="00133BC3"/>
    <w:rsid w:val="0013501C"/>
    <w:rsid w:val="001355D6"/>
    <w:rsid w:val="00136403"/>
    <w:rsid w:val="0013671E"/>
    <w:rsid w:val="00136FF0"/>
    <w:rsid w:val="001373D8"/>
    <w:rsid w:val="0013769F"/>
    <w:rsid w:val="00137D07"/>
    <w:rsid w:val="00137E49"/>
    <w:rsid w:val="00140206"/>
    <w:rsid w:val="00140440"/>
    <w:rsid w:val="00141158"/>
    <w:rsid w:val="00141D5C"/>
    <w:rsid w:val="001428DD"/>
    <w:rsid w:val="00142F64"/>
    <w:rsid w:val="00143365"/>
    <w:rsid w:val="00143B10"/>
    <w:rsid w:val="00144BCD"/>
    <w:rsid w:val="00144BF1"/>
    <w:rsid w:val="00145355"/>
    <w:rsid w:val="001456C6"/>
    <w:rsid w:val="00145C38"/>
    <w:rsid w:val="00146B26"/>
    <w:rsid w:val="0014767B"/>
    <w:rsid w:val="00147A61"/>
    <w:rsid w:val="0015028E"/>
    <w:rsid w:val="00150AAA"/>
    <w:rsid w:val="00151361"/>
    <w:rsid w:val="00151405"/>
    <w:rsid w:val="00152626"/>
    <w:rsid w:val="0015308A"/>
    <w:rsid w:val="0015466B"/>
    <w:rsid w:val="00154A01"/>
    <w:rsid w:val="0015600B"/>
    <w:rsid w:val="0015605D"/>
    <w:rsid w:val="0015647C"/>
    <w:rsid w:val="00157196"/>
    <w:rsid w:val="001573E2"/>
    <w:rsid w:val="00157479"/>
    <w:rsid w:val="00157ABA"/>
    <w:rsid w:val="001602FB"/>
    <w:rsid w:val="00160FC0"/>
    <w:rsid w:val="001620F7"/>
    <w:rsid w:val="00162197"/>
    <w:rsid w:val="00162A14"/>
    <w:rsid w:val="00163779"/>
    <w:rsid w:val="00163909"/>
    <w:rsid w:val="00163C28"/>
    <w:rsid w:val="001640E6"/>
    <w:rsid w:val="00164620"/>
    <w:rsid w:val="001646A6"/>
    <w:rsid w:val="00164B59"/>
    <w:rsid w:val="00164B9A"/>
    <w:rsid w:val="00164E4C"/>
    <w:rsid w:val="00165860"/>
    <w:rsid w:val="001660DB"/>
    <w:rsid w:val="00166137"/>
    <w:rsid w:val="00166628"/>
    <w:rsid w:val="00166C1E"/>
    <w:rsid w:val="00166C56"/>
    <w:rsid w:val="0016723F"/>
    <w:rsid w:val="00167BAF"/>
    <w:rsid w:val="00167E74"/>
    <w:rsid w:val="001700A7"/>
    <w:rsid w:val="00170238"/>
    <w:rsid w:val="001712BD"/>
    <w:rsid w:val="0017211B"/>
    <w:rsid w:val="0017220A"/>
    <w:rsid w:val="00172370"/>
    <w:rsid w:val="001732FC"/>
    <w:rsid w:val="00174236"/>
    <w:rsid w:val="00174253"/>
    <w:rsid w:val="00174E4D"/>
    <w:rsid w:val="001755E1"/>
    <w:rsid w:val="00176409"/>
    <w:rsid w:val="001768D1"/>
    <w:rsid w:val="00177483"/>
    <w:rsid w:val="00177556"/>
    <w:rsid w:val="00177700"/>
    <w:rsid w:val="001779AE"/>
    <w:rsid w:val="00177EDF"/>
    <w:rsid w:val="001806A5"/>
    <w:rsid w:val="0018077C"/>
    <w:rsid w:val="00180ADB"/>
    <w:rsid w:val="00180C6B"/>
    <w:rsid w:val="0018248A"/>
    <w:rsid w:val="00182B07"/>
    <w:rsid w:val="00182E82"/>
    <w:rsid w:val="00183D12"/>
    <w:rsid w:val="00185014"/>
    <w:rsid w:val="0018624D"/>
    <w:rsid w:val="001865EB"/>
    <w:rsid w:val="00186952"/>
    <w:rsid w:val="00186FBE"/>
    <w:rsid w:val="001874ED"/>
    <w:rsid w:val="0018759F"/>
    <w:rsid w:val="001875A3"/>
    <w:rsid w:val="001900C1"/>
    <w:rsid w:val="001917BE"/>
    <w:rsid w:val="00191982"/>
    <w:rsid w:val="00191FEC"/>
    <w:rsid w:val="001925BE"/>
    <w:rsid w:val="00193112"/>
    <w:rsid w:val="0019372D"/>
    <w:rsid w:val="00194167"/>
    <w:rsid w:val="001942D6"/>
    <w:rsid w:val="001942F2"/>
    <w:rsid w:val="00194C39"/>
    <w:rsid w:val="001956CF"/>
    <w:rsid w:val="0019625B"/>
    <w:rsid w:val="0019654B"/>
    <w:rsid w:val="00196C01"/>
    <w:rsid w:val="00197A18"/>
    <w:rsid w:val="00197FD9"/>
    <w:rsid w:val="001A01B0"/>
    <w:rsid w:val="001A026F"/>
    <w:rsid w:val="001A04AA"/>
    <w:rsid w:val="001A09C7"/>
    <w:rsid w:val="001A0F83"/>
    <w:rsid w:val="001A19D2"/>
    <w:rsid w:val="001A1F81"/>
    <w:rsid w:val="001A2C97"/>
    <w:rsid w:val="001A2D45"/>
    <w:rsid w:val="001A3062"/>
    <w:rsid w:val="001A30EC"/>
    <w:rsid w:val="001A3757"/>
    <w:rsid w:val="001A39B1"/>
    <w:rsid w:val="001A3CED"/>
    <w:rsid w:val="001A3D3C"/>
    <w:rsid w:val="001A3E43"/>
    <w:rsid w:val="001A4515"/>
    <w:rsid w:val="001A497D"/>
    <w:rsid w:val="001A4D71"/>
    <w:rsid w:val="001A546A"/>
    <w:rsid w:val="001A5A52"/>
    <w:rsid w:val="001A5BCE"/>
    <w:rsid w:val="001A5DD6"/>
    <w:rsid w:val="001A6568"/>
    <w:rsid w:val="001A692D"/>
    <w:rsid w:val="001A72C5"/>
    <w:rsid w:val="001A7867"/>
    <w:rsid w:val="001B0695"/>
    <w:rsid w:val="001B0A81"/>
    <w:rsid w:val="001B0F61"/>
    <w:rsid w:val="001B1DBE"/>
    <w:rsid w:val="001B20A2"/>
    <w:rsid w:val="001B255F"/>
    <w:rsid w:val="001B26F4"/>
    <w:rsid w:val="001B2844"/>
    <w:rsid w:val="001B3F78"/>
    <w:rsid w:val="001B4063"/>
    <w:rsid w:val="001B4D38"/>
    <w:rsid w:val="001B536B"/>
    <w:rsid w:val="001B5A26"/>
    <w:rsid w:val="001B62AD"/>
    <w:rsid w:val="001B66D9"/>
    <w:rsid w:val="001B6C4A"/>
    <w:rsid w:val="001B762A"/>
    <w:rsid w:val="001C0300"/>
    <w:rsid w:val="001C2F4F"/>
    <w:rsid w:val="001C37E1"/>
    <w:rsid w:val="001C3DFE"/>
    <w:rsid w:val="001C496F"/>
    <w:rsid w:val="001C4AA3"/>
    <w:rsid w:val="001C4BC0"/>
    <w:rsid w:val="001C4CBA"/>
    <w:rsid w:val="001C5096"/>
    <w:rsid w:val="001C72E7"/>
    <w:rsid w:val="001C772A"/>
    <w:rsid w:val="001D006F"/>
    <w:rsid w:val="001D0A15"/>
    <w:rsid w:val="001D1A1E"/>
    <w:rsid w:val="001D2074"/>
    <w:rsid w:val="001D3061"/>
    <w:rsid w:val="001D3774"/>
    <w:rsid w:val="001D3CAB"/>
    <w:rsid w:val="001D43FC"/>
    <w:rsid w:val="001D5530"/>
    <w:rsid w:val="001D56E3"/>
    <w:rsid w:val="001D5BFC"/>
    <w:rsid w:val="001D61EA"/>
    <w:rsid w:val="001D6635"/>
    <w:rsid w:val="001D6675"/>
    <w:rsid w:val="001D6779"/>
    <w:rsid w:val="001D6B7C"/>
    <w:rsid w:val="001D6F92"/>
    <w:rsid w:val="001D77EF"/>
    <w:rsid w:val="001D7BA0"/>
    <w:rsid w:val="001E0E5C"/>
    <w:rsid w:val="001E1390"/>
    <w:rsid w:val="001E1732"/>
    <w:rsid w:val="001E225B"/>
    <w:rsid w:val="001E2EAE"/>
    <w:rsid w:val="001E3101"/>
    <w:rsid w:val="001E3416"/>
    <w:rsid w:val="001E35D9"/>
    <w:rsid w:val="001E3B03"/>
    <w:rsid w:val="001E45A3"/>
    <w:rsid w:val="001E4648"/>
    <w:rsid w:val="001E4E7A"/>
    <w:rsid w:val="001E6475"/>
    <w:rsid w:val="001E7322"/>
    <w:rsid w:val="001E745D"/>
    <w:rsid w:val="001E7AA4"/>
    <w:rsid w:val="001E7FD4"/>
    <w:rsid w:val="001F06A5"/>
    <w:rsid w:val="001F11E0"/>
    <w:rsid w:val="001F2AA1"/>
    <w:rsid w:val="001F3101"/>
    <w:rsid w:val="001F421D"/>
    <w:rsid w:val="001F4E08"/>
    <w:rsid w:val="001F54B2"/>
    <w:rsid w:val="001F572E"/>
    <w:rsid w:val="001F58F7"/>
    <w:rsid w:val="001F5972"/>
    <w:rsid w:val="001F5F08"/>
    <w:rsid w:val="001F6564"/>
    <w:rsid w:val="001F6800"/>
    <w:rsid w:val="00200094"/>
    <w:rsid w:val="0020059B"/>
    <w:rsid w:val="00200ADB"/>
    <w:rsid w:val="00200C28"/>
    <w:rsid w:val="00200F7E"/>
    <w:rsid w:val="002012EB"/>
    <w:rsid w:val="00201598"/>
    <w:rsid w:val="00201D1B"/>
    <w:rsid w:val="00201F55"/>
    <w:rsid w:val="002022BB"/>
    <w:rsid w:val="00202378"/>
    <w:rsid w:val="002029A7"/>
    <w:rsid w:val="002048C5"/>
    <w:rsid w:val="00204C22"/>
    <w:rsid w:val="00204D96"/>
    <w:rsid w:val="002057A5"/>
    <w:rsid w:val="0020584A"/>
    <w:rsid w:val="00205B00"/>
    <w:rsid w:val="00205D95"/>
    <w:rsid w:val="002075EC"/>
    <w:rsid w:val="0020795E"/>
    <w:rsid w:val="00207B3D"/>
    <w:rsid w:val="00207F50"/>
    <w:rsid w:val="002102CF"/>
    <w:rsid w:val="0021167C"/>
    <w:rsid w:val="00211712"/>
    <w:rsid w:val="002119E8"/>
    <w:rsid w:val="00211A8A"/>
    <w:rsid w:val="002128BD"/>
    <w:rsid w:val="00212AC1"/>
    <w:rsid w:val="00212EA3"/>
    <w:rsid w:val="00213406"/>
    <w:rsid w:val="00213FD4"/>
    <w:rsid w:val="0021489A"/>
    <w:rsid w:val="00214D4B"/>
    <w:rsid w:val="002151F6"/>
    <w:rsid w:val="002158F0"/>
    <w:rsid w:val="00215AEC"/>
    <w:rsid w:val="00216919"/>
    <w:rsid w:val="002170E9"/>
    <w:rsid w:val="00217588"/>
    <w:rsid w:val="00217B07"/>
    <w:rsid w:val="00217BAC"/>
    <w:rsid w:val="002204B5"/>
    <w:rsid w:val="002207DC"/>
    <w:rsid w:val="00220C46"/>
    <w:rsid w:val="00221D7B"/>
    <w:rsid w:val="002220A3"/>
    <w:rsid w:val="00222380"/>
    <w:rsid w:val="00222682"/>
    <w:rsid w:val="00222751"/>
    <w:rsid w:val="002232A7"/>
    <w:rsid w:val="00223491"/>
    <w:rsid w:val="002239C8"/>
    <w:rsid w:val="00223E5B"/>
    <w:rsid w:val="00223F5D"/>
    <w:rsid w:val="00224551"/>
    <w:rsid w:val="00225121"/>
    <w:rsid w:val="002252EB"/>
    <w:rsid w:val="00225C78"/>
    <w:rsid w:val="0022707C"/>
    <w:rsid w:val="002275B7"/>
    <w:rsid w:val="0022762C"/>
    <w:rsid w:val="00231716"/>
    <w:rsid w:val="002318BC"/>
    <w:rsid w:val="0023282F"/>
    <w:rsid w:val="00232997"/>
    <w:rsid w:val="002337B7"/>
    <w:rsid w:val="00233D47"/>
    <w:rsid w:val="002347B2"/>
    <w:rsid w:val="0023484F"/>
    <w:rsid w:val="002366EA"/>
    <w:rsid w:val="00237B9F"/>
    <w:rsid w:val="00237D01"/>
    <w:rsid w:val="00240112"/>
    <w:rsid w:val="00240447"/>
    <w:rsid w:val="002404EF"/>
    <w:rsid w:val="00242258"/>
    <w:rsid w:val="00243471"/>
    <w:rsid w:val="00244AEA"/>
    <w:rsid w:val="002451BA"/>
    <w:rsid w:val="002451EC"/>
    <w:rsid w:val="00245A11"/>
    <w:rsid w:val="00245A4B"/>
    <w:rsid w:val="00246180"/>
    <w:rsid w:val="002461D1"/>
    <w:rsid w:val="00246686"/>
    <w:rsid w:val="0024688D"/>
    <w:rsid w:val="002469BA"/>
    <w:rsid w:val="00247245"/>
    <w:rsid w:val="0024782D"/>
    <w:rsid w:val="00250962"/>
    <w:rsid w:val="00251486"/>
    <w:rsid w:val="002516B3"/>
    <w:rsid w:val="00251FBF"/>
    <w:rsid w:val="0025232E"/>
    <w:rsid w:val="0025283B"/>
    <w:rsid w:val="002532F9"/>
    <w:rsid w:val="002534D2"/>
    <w:rsid w:val="002535C7"/>
    <w:rsid w:val="00254112"/>
    <w:rsid w:val="00255838"/>
    <w:rsid w:val="002564EB"/>
    <w:rsid w:val="00260289"/>
    <w:rsid w:val="00260544"/>
    <w:rsid w:val="002606C0"/>
    <w:rsid w:val="00260A7E"/>
    <w:rsid w:val="00260AB1"/>
    <w:rsid w:val="00260B4B"/>
    <w:rsid w:val="00261063"/>
    <w:rsid w:val="0026127B"/>
    <w:rsid w:val="002612CF"/>
    <w:rsid w:val="00261ABD"/>
    <w:rsid w:val="00261C1C"/>
    <w:rsid w:val="0026245F"/>
    <w:rsid w:val="00262A88"/>
    <w:rsid w:val="002634CD"/>
    <w:rsid w:val="0026381B"/>
    <w:rsid w:val="00263BA2"/>
    <w:rsid w:val="00264104"/>
    <w:rsid w:val="002641FB"/>
    <w:rsid w:val="0026451B"/>
    <w:rsid w:val="00264712"/>
    <w:rsid w:val="00264A9A"/>
    <w:rsid w:val="00265050"/>
    <w:rsid w:val="00265CD1"/>
    <w:rsid w:val="002660AD"/>
    <w:rsid w:val="00266332"/>
    <w:rsid w:val="00266338"/>
    <w:rsid w:val="00267B61"/>
    <w:rsid w:val="00267ECE"/>
    <w:rsid w:val="00267F48"/>
    <w:rsid w:val="00267F5F"/>
    <w:rsid w:val="002706D0"/>
    <w:rsid w:val="0027096B"/>
    <w:rsid w:val="00270C28"/>
    <w:rsid w:val="00270D0E"/>
    <w:rsid w:val="0027104A"/>
    <w:rsid w:val="00271663"/>
    <w:rsid w:val="002721B9"/>
    <w:rsid w:val="00272788"/>
    <w:rsid w:val="002728DB"/>
    <w:rsid w:val="00272901"/>
    <w:rsid w:val="00272DEC"/>
    <w:rsid w:val="0027360F"/>
    <w:rsid w:val="00273625"/>
    <w:rsid w:val="00273BFE"/>
    <w:rsid w:val="00273C8D"/>
    <w:rsid w:val="00273E4D"/>
    <w:rsid w:val="002741AC"/>
    <w:rsid w:val="00274BEB"/>
    <w:rsid w:val="002754CE"/>
    <w:rsid w:val="002764A7"/>
    <w:rsid w:val="00276975"/>
    <w:rsid w:val="00276FB0"/>
    <w:rsid w:val="00277E5B"/>
    <w:rsid w:val="00280897"/>
    <w:rsid w:val="00280FD0"/>
    <w:rsid w:val="0028115C"/>
    <w:rsid w:val="00281A8C"/>
    <w:rsid w:val="00281F96"/>
    <w:rsid w:val="0028279E"/>
    <w:rsid w:val="002829FF"/>
    <w:rsid w:val="00282B87"/>
    <w:rsid w:val="0028346F"/>
    <w:rsid w:val="00285916"/>
    <w:rsid w:val="00285A11"/>
    <w:rsid w:val="00285A54"/>
    <w:rsid w:val="002861CA"/>
    <w:rsid w:val="00286AC4"/>
    <w:rsid w:val="00287EC9"/>
    <w:rsid w:val="00290360"/>
    <w:rsid w:val="0029089D"/>
    <w:rsid w:val="00290ABF"/>
    <w:rsid w:val="0029267D"/>
    <w:rsid w:val="0029370B"/>
    <w:rsid w:val="002952F0"/>
    <w:rsid w:val="00296330"/>
    <w:rsid w:val="0029635E"/>
    <w:rsid w:val="00296445"/>
    <w:rsid w:val="0029680D"/>
    <w:rsid w:val="00296990"/>
    <w:rsid w:val="00296FC9"/>
    <w:rsid w:val="00297518"/>
    <w:rsid w:val="00297B6A"/>
    <w:rsid w:val="002A1B68"/>
    <w:rsid w:val="002A2020"/>
    <w:rsid w:val="002A239F"/>
    <w:rsid w:val="002A24DE"/>
    <w:rsid w:val="002A2CA9"/>
    <w:rsid w:val="002A3204"/>
    <w:rsid w:val="002A3441"/>
    <w:rsid w:val="002A3739"/>
    <w:rsid w:val="002A446B"/>
    <w:rsid w:val="002A4644"/>
    <w:rsid w:val="002A4669"/>
    <w:rsid w:val="002A4FEB"/>
    <w:rsid w:val="002A5162"/>
    <w:rsid w:val="002A6879"/>
    <w:rsid w:val="002A7252"/>
    <w:rsid w:val="002A72D5"/>
    <w:rsid w:val="002A7315"/>
    <w:rsid w:val="002A7602"/>
    <w:rsid w:val="002A79BC"/>
    <w:rsid w:val="002A7AE5"/>
    <w:rsid w:val="002B18D8"/>
    <w:rsid w:val="002B18F2"/>
    <w:rsid w:val="002B25C1"/>
    <w:rsid w:val="002B2E02"/>
    <w:rsid w:val="002B2E94"/>
    <w:rsid w:val="002B3361"/>
    <w:rsid w:val="002B38D5"/>
    <w:rsid w:val="002B472E"/>
    <w:rsid w:val="002B4C46"/>
    <w:rsid w:val="002B4EC2"/>
    <w:rsid w:val="002B641A"/>
    <w:rsid w:val="002B6AA0"/>
    <w:rsid w:val="002B6FA4"/>
    <w:rsid w:val="002C08EC"/>
    <w:rsid w:val="002C141C"/>
    <w:rsid w:val="002C145E"/>
    <w:rsid w:val="002C1738"/>
    <w:rsid w:val="002C287A"/>
    <w:rsid w:val="002C2F6D"/>
    <w:rsid w:val="002C3840"/>
    <w:rsid w:val="002C3A1D"/>
    <w:rsid w:val="002C3A42"/>
    <w:rsid w:val="002C4662"/>
    <w:rsid w:val="002C4693"/>
    <w:rsid w:val="002C4C4B"/>
    <w:rsid w:val="002C5919"/>
    <w:rsid w:val="002C5DAB"/>
    <w:rsid w:val="002C5E8C"/>
    <w:rsid w:val="002C6D6F"/>
    <w:rsid w:val="002C6FF6"/>
    <w:rsid w:val="002C769E"/>
    <w:rsid w:val="002C7935"/>
    <w:rsid w:val="002C7BD8"/>
    <w:rsid w:val="002D015D"/>
    <w:rsid w:val="002D0169"/>
    <w:rsid w:val="002D0C2B"/>
    <w:rsid w:val="002D0EA5"/>
    <w:rsid w:val="002D2823"/>
    <w:rsid w:val="002D2AC9"/>
    <w:rsid w:val="002D31EC"/>
    <w:rsid w:val="002D3430"/>
    <w:rsid w:val="002D3948"/>
    <w:rsid w:val="002D41E9"/>
    <w:rsid w:val="002D434E"/>
    <w:rsid w:val="002D564C"/>
    <w:rsid w:val="002D5851"/>
    <w:rsid w:val="002D5D49"/>
    <w:rsid w:val="002D6617"/>
    <w:rsid w:val="002D6A41"/>
    <w:rsid w:val="002D6B15"/>
    <w:rsid w:val="002D6E85"/>
    <w:rsid w:val="002D76AF"/>
    <w:rsid w:val="002D771B"/>
    <w:rsid w:val="002E001F"/>
    <w:rsid w:val="002E0329"/>
    <w:rsid w:val="002E0436"/>
    <w:rsid w:val="002E075B"/>
    <w:rsid w:val="002E07BF"/>
    <w:rsid w:val="002E1A52"/>
    <w:rsid w:val="002E1C65"/>
    <w:rsid w:val="002E2459"/>
    <w:rsid w:val="002E24A3"/>
    <w:rsid w:val="002E2D16"/>
    <w:rsid w:val="002E2ED3"/>
    <w:rsid w:val="002E34DD"/>
    <w:rsid w:val="002E3735"/>
    <w:rsid w:val="002E3D44"/>
    <w:rsid w:val="002E4692"/>
    <w:rsid w:val="002E4A64"/>
    <w:rsid w:val="002E4AB7"/>
    <w:rsid w:val="002E60DF"/>
    <w:rsid w:val="002E66BE"/>
    <w:rsid w:val="002E6C89"/>
    <w:rsid w:val="002E6EE7"/>
    <w:rsid w:val="002E7106"/>
    <w:rsid w:val="002E720A"/>
    <w:rsid w:val="002E787B"/>
    <w:rsid w:val="002E7AA3"/>
    <w:rsid w:val="002E7EF9"/>
    <w:rsid w:val="002F067A"/>
    <w:rsid w:val="002F0B5C"/>
    <w:rsid w:val="002F153A"/>
    <w:rsid w:val="002F240C"/>
    <w:rsid w:val="002F2D20"/>
    <w:rsid w:val="002F2E1C"/>
    <w:rsid w:val="002F34EF"/>
    <w:rsid w:val="002F39DF"/>
    <w:rsid w:val="002F3FF5"/>
    <w:rsid w:val="002F6077"/>
    <w:rsid w:val="002F60CC"/>
    <w:rsid w:val="002F6C55"/>
    <w:rsid w:val="002F734D"/>
    <w:rsid w:val="002F738B"/>
    <w:rsid w:val="0030154D"/>
    <w:rsid w:val="00301A4F"/>
    <w:rsid w:val="00302888"/>
    <w:rsid w:val="00302F05"/>
    <w:rsid w:val="003034FC"/>
    <w:rsid w:val="00303A04"/>
    <w:rsid w:val="00304132"/>
    <w:rsid w:val="00304A54"/>
    <w:rsid w:val="003050B6"/>
    <w:rsid w:val="0030556E"/>
    <w:rsid w:val="00305922"/>
    <w:rsid w:val="00305D42"/>
    <w:rsid w:val="00306736"/>
    <w:rsid w:val="00306AAD"/>
    <w:rsid w:val="00307AC6"/>
    <w:rsid w:val="00311234"/>
    <w:rsid w:val="0031153C"/>
    <w:rsid w:val="00311A8C"/>
    <w:rsid w:val="003130D9"/>
    <w:rsid w:val="0031379A"/>
    <w:rsid w:val="00313DBD"/>
    <w:rsid w:val="00313DC3"/>
    <w:rsid w:val="00314572"/>
    <w:rsid w:val="003148F0"/>
    <w:rsid w:val="003149BA"/>
    <w:rsid w:val="00314AFF"/>
    <w:rsid w:val="0031500D"/>
    <w:rsid w:val="00315050"/>
    <w:rsid w:val="00315CF7"/>
    <w:rsid w:val="00316481"/>
    <w:rsid w:val="003169DF"/>
    <w:rsid w:val="003174B3"/>
    <w:rsid w:val="003200E2"/>
    <w:rsid w:val="003206A1"/>
    <w:rsid w:val="00320ABF"/>
    <w:rsid w:val="00321357"/>
    <w:rsid w:val="00322036"/>
    <w:rsid w:val="0032250E"/>
    <w:rsid w:val="00323BDC"/>
    <w:rsid w:val="00324490"/>
    <w:rsid w:val="003244D3"/>
    <w:rsid w:val="003252EE"/>
    <w:rsid w:val="003257D8"/>
    <w:rsid w:val="00325AE0"/>
    <w:rsid w:val="00325CA8"/>
    <w:rsid w:val="003264BC"/>
    <w:rsid w:val="00326DD6"/>
    <w:rsid w:val="003270D7"/>
    <w:rsid w:val="003279E7"/>
    <w:rsid w:val="00327E57"/>
    <w:rsid w:val="003309E8"/>
    <w:rsid w:val="00330AAD"/>
    <w:rsid w:val="003313F1"/>
    <w:rsid w:val="00331964"/>
    <w:rsid w:val="00331D40"/>
    <w:rsid w:val="0033282D"/>
    <w:rsid w:val="0033463C"/>
    <w:rsid w:val="00336101"/>
    <w:rsid w:val="00336A5C"/>
    <w:rsid w:val="00337008"/>
    <w:rsid w:val="0033712E"/>
    <w:rsid w:val="00337E6A"/>
    <w:rsid w:val="003402C0"/>
    <w:rsid w:val="00341712"/>
    <w:rsid w:val="00342D2E"/>
    <w:rsid w:val="003435FB"/>
    <w:rsid w:val="0034393A"/>
    <w:rsid w:val="0034403B"/>
    <w:rsid w:val="003441A9"/>
    <w:rsid w:val="003451BF"/>
    <w:rsid w:val="00345423"/>
    <w:rsid w:val="00345654"/>
    <w:rsid w:val="003459CF"/>
    <w:rsid w:val="00346453"/>
    <w:rsid w:val="003465E6"/>
    <w:rsid w:val="00346C09"/>
    <w:rsid w:val="00347C53"/>
    <w:rsid w:val="00350D4E"/>
    <w:rsid w:val="00350D73"/>
    <w:rsid w:val="003512B3"/>
    <w:rsid w:val="0035141C"/>
    <w:rsid w:val="003526E2"/>
    <w:rsid w:val="00352866"/>
    <w:rsid w:val="00352F63"/>
    <w:rsid w:val="003536B4"/>
    <w:rsid w:val="00353963"/>
    <w:rsid w:val="00354DBD"/>
    <w:rsid w:val="00355539"/>
    <w:rsid w:val="00355DA0"/>
    <w:rsid w:val="00356413"/>
    <w:rsid w:val="003569C2"/>
    <w:rsid w:val="00356CBC"/>
    <w:rsid w:val="00357450"/>
    <w:rsid w:val="003574AA"/>
    <w:rsid w:val="00357942"/>
    <w:rsid w:val="00360426"/>
    <w:rsid w:val="00360DBC"/>
    <w:rsid w:val="0036135E"/>
    <w:rsid w:val="00361695"/>
    <w:rsid w:val="00361B4D"/>
    <w:rsid w:val="00361C92"/>
    <w:rsid w:val="00362BC6"/>
    <w:rsid w:val="00362CEA"/>
    <w:rsid w:val="00363BFC"/>
    <w:rsid w:val="00364316"/>
    <w:rsid w:val="00364510"/>
    <w:rsid w:val="00364B98"/>
    <w:rsid w:val="00364EE5"/>
    <w:rsid w:val="0036573A"/>
    <w:rsid w:val="00365866"/>
    <w:rsid w:val="00365A4E"/>
    <w:rsid w:val="00365B15"/>
    <w:rsid w:val="00365C98"/>
    <w:rsid w:val="003660B0"/>
    <w:rsid w:val="00366F29"/>
    <w:rsid w:val="00367A37"/>
    <w:rsid w:val="00370216"/>
    <w:rsid w:val="0037137F"/>
    <w:rsid w:val="00372759"/>
    <w:rsid w:val="0037340C"/>
    <w:rsid w:val="0037381C"/>
    <w:rsid w:val="00374281"/>
    <w:rsid w:val="00374305"/>
    <w:rsid w:val="003743C6"/>
    <w:rsid w:val="003744B8"/>
    <w:rsid w:val="003744E9"/>
    <w:rsid w:val="00374661"/>
    <w:rsid w:val="0037485D"/>
    <w:rsid w:val="00374984"/>
    <w:rsid w:val="00374D45"/>
    <w:rsid w:val="00375C54"/>
    <w:rsid w:val="00375DF8"/>
    <w:rsid w:val="00375F36"/>
    <w:rsid w:val="00375FBA"/>
    <w:rsid w:val="003769EC"/>
    <w:rsid w:val="00376A1F"/>
    <w:rsid w:val="003772AA"/>
    <w:rsid w:val="00380434"/>
    <w:rsid w:val="003808AC"/>
    <w:rsid w:val="00380AC3"/>
    <w:rsid w:val="00381438"/>
    <w:rsid w:val="00381674"/>
    <w:rsid w:val="0038342D"/>
    <w:rsid w:val="00383696"/>
    <w:rsid w:val="003845E7"/>
    <w:rsid w:val="00386CEB"/>
    <w:rsid w:val="0038774C"/>
    <w:rsid w:val="00387F9A"/>
    <w:rsid w:val="00387FAB"/>
    <w:rsid w:val="00387FEC"/>
    <w:rsid w:val="003906C5"/>
    <w:rsid w:val="00390BD6"/>
    <w:rsid w:val="00390BE8"/>
    <w:rsid w:val="0039139E"/>
    <w:rsid w:val="00391AB6"/>
    <w:rsid w:val="00391FEE"/>
    <w:rsid w:val="00392514"/>
    <w:rsid w:val="00392741"/>
    <w:rsid w:val="003933A2"/>
    <w:rsid w:val="00393B17"/>
    <w:rsid w:val="00394128"/>
    <w:rsid w:val="0039461B"/>
    <w:rsid w:val="003946AB"/>
    <w:rsid w:val="003955B9"/>
    <w:rsid w:val="003957FF"/>
    <w:rsid w:val="003958A8"/>
    <w:rsid w:val="00395E7C"/>
    <w:rsid w:val="00396406"/>
    <w:rsid w:val="00397891"/>
    <w:rsid w:val="003A02B0"/>
    <w:rsid w:val="003A050E"/>
    <w:rsid w:val="003A1361"/>
    <w:rsid w:val="003A137A"/>
    <w:rsid w:val="003A1F63"/>
    <w:rsid w:val="003A2628"/>
    <w:rsid w:val="003A2B06"/>
    <w:rsid w:val="003A2C8C"/>
    <w:rsid w:val="003A3CBE"/>
    <w:rsid w:val="003A41DF"/>
    <w:rsid w:val="003A4820"/>
    <w:rsid w:val="003A482A"/>
    <w:rsid w:val="003A4982"/>
    <w:rsid w:val="003A5537"/>
    <w:rsid w:val="003A7BA4"/>
    <w:rsid w:val="003A7C96"/>
    <w:rsid w:val="003B0332"/>
    <w:rsid w:val="003B034D"/>
    <w:rsid w:val="003B04AB"/>
    <w:rsid w:val="003B088A"/>
    <w:rsid w:val="003B103A"/>
    <w:rsid w:val="003B1666"/>
    <w:rsid w:val="003B2021"/>
    <w:rsid w:val="003B298F"/>
    <w:rsid w:val="003B40CF"/>
    <w:rsid w:val="003B4477"/>
    <w:rsid w:val="003B4E51"/>
    <w:rsid w:val="003B5783"/>
    <w:rsid w:val="003B6878"/>
    <w:rsid w:val="003B6F91"/>
    <w:rsid w:val="003C02F0"/>
    <w:rsid w:val="003C045D"/>
    <w:rsid w:val="003C0D69"/>
    <w:rsid w:val="003C1797"/>
    <w:rsid w:val="003C17A3"/>
    <w:rsid w:val="003C18A0"/>
    <w:rsid w:val="003C2735"/>
    <w:rsid w:val="003C2FCE"/>
    <w:rsid w:val="003C433E"/>
    <w:rsid w:val="003C4BC5"/>
    <w:rsid w:val="003C4C23"/>
    <w:rsid w:val="003C66B1"/>
    <w:rsid w:val="003C679A"/>
    <w:rsid w:val="003C679F"/>
    <w:rsid w:val="003C6A4A"/>
    <w:rsid w:val="003C6D57"/>
    <w:rsid w:val="003C7376"/>
    <w:rsid w:val="003C7593"/>
    <w:rsid w:val="003C7EF4"/>
    <w:rsid w:val="003D0049"/>
    <w:rsid w:val="003D0380"/>
    <w:rsid w:val="003D0474"/>
    <w:rsid w:val="003D1518"/>
    <w:rsid w:val="003D1CD6"/>
    <w:rsid w:val="003D1FC6"/>
    <w:rsid w:val="003D20F8"/>
    <w:rsid w:val="003D25ED"/>
    <w:rsid w:val="003D27CB"/>
    <w:rsid w:val="003D3AA5"/>
    <w:rsid w:val="003D44AC"/>
    <w:rsid w:val="003D4585"/>
    <w:rsid w:val="003D463C"/>
    <w:rsid w:val="003D48B9"/>
    <w:rsid w:val="003D58CF"/>
    <w:rsid w:val="003D5B80"/>
    <w:rsid w:val="003D5C51"/>
    <w:rsid w:val="003D6088"/>
    <w:rsid w:val="003D77D7"/>
    <w:rsid w:val="003E01F2"/>
    <w:rsid w:val="003E0657"/>
    <w:rsid w:val="003E068A"/>
    <w:rsid w:val="003E2BE5"/>
    <w:rsid w:val="003E2DBC"/>
    <w:rsid w:val="003E36C4"/>
    <w:rsid w:val="003E5439"/>
    <w:rsid w:val="003E5858"/>
    <w:rsid w:val="003E688F"/>
    <w:rsid w:val="003E6EB4"/>
    <w:rsid w:val="003E7427"/>
    <w:rsid w:val="003E7D23"/>
    <w:rsid w:val="003F2581"/>
    <w:rsid w:val="003F26AA"/>
    <w:rsid w:val="003F2EC0"/>
    <w:rsid w:val="003F2F39"/>
    <w:rsid w:val="003F382F"/>
    <w:rsid w:val="003F3DF2"/>
    <w:rsid w:val="003F4270"/>
    <w:rsid w:val="003F43B2"/>
    <w:rsid w:val="003F4FA6"/>
    <w:rsid w:val="003F6D02"/>
    <w:rsid w:val="003F6E3E"/>
    <w:rsid w:val="003F79B0"/>
    <w:rsid w:val="003F7FD5"/>
    <w:rsid w:val="004003EC"/>
    <w:rsid w:val="00400AFF"/>
    <w:rsid w:val="00400CE8"/>
    <w:rsid w:val="0040193B"/>
    <w:rsid w:val="00401C45"/>
    <w:rsid w:val="00401CC3"/>
    <w:rsid w:val="00401F95"/>
    <w:rsid w:val="00402AAD"/>
    <w:rsid w:val="00402D57"/>
    <w:rsid w:val="00403914"/>
    <w:rsid w:val="00404434"/>
    <w:rsid w:val="00404CBC"/>
    <w:rsid w:val="00404DBC"/>
    <w:rsid w:val="004056E4"/>
    <w:rsid w:val="00405BEF"/>
    <w:rsid w:val="00406E17"/>
    <w:rsid w:val="00407304"/>
    <w:rsid w:val="004073BA"/>
    <w:rsid w:val="00410454"/>
    <w:rsid w:val="00411223"/>
    <w:rsid w:val="004117AF"/>
    <w:rsid w:val="00411D9D"/>
    <w:rsid w:val="004126B4"/>
    <w:rsid w:val="0041272D"/>
    <w:rsid w:val="004128DA"/>
    <w:rsid w:val="00412BA7"/>
    <w:rsid w:val="0041405D"/>
    <w:rsid w:val="00415139"/>
    <w:rsid w:val="004159C3"/>
    <w:rsid w:val="00416FED"/>
    <w:rsid w:val="00417CAD"/>
    <w:rsid w:val="00417DE7"/>
    <w:rsid w:val="00417E65"/>
    <w:rsid w:val="00420927"/>
    <w:rsid w:val="0042189E"/>
    <w:rsid w:val="00423858"/>
    <w:rsid w:val="00423A5C"/>
    <w:rsid w:val="004244FF"/>
    <w:rsid w:val="0042548E"/>
    <w:rsid w:val="00425E1D"/>
    <w:rsid w:val="004265BB"/>
    <w:rsid w:val="0042673A"/>
    <w:rsid w:val="004271EE"/>
    <w:rsid w:val="00427373"/>
    <w:rsid w:val="00427CE6"/>
    <w:rsid w:val="0043023D"/>
    <w:rsid w:val="004304A8"/>
    <w:rsid w:val="00430969"/>
    <w:rsid w:val="00430A90"/>
    <w:rsid w:val="00430C63"/>
    <w:rsid w:val="00430F13"/>
    <w:rsid w:val="00431139"/>
    <w:rsid w:val="004316C7"/>
    <w:rsid w:val="00432108"/>
    <w:rsid w:val="00433041"/>
    <w:rsid w:val="0043415D"/>
    <w:rsid w:val="00435397"/>
    <w:rsid w:val="00435722"/>
    <w:rsid w:val="00435DA9"/>
    <w:rsid w:val="004364D8"/>
    <w:rsid w:val="00436732"/>
    <w:rsid w:val="00436ACC"/>
    <w:rsid w:val="00436E0E"/>
    <w:rsid w:val="00440266"/>
    <w:rsid w:val="00440DB0"/>
    <w:rsid w:val="00441DAE"/>
    <w:rsid w:val="00441EFE"/>
    <w:rsid w:val="004421B1"/>
    <w:rsid w:val="004425A5"/>
    <w:rsid w:val="00442E07"/>
    <w:rsid w:val="00442EC8"/>
    <w:rsid w:val="0044336D"/>
    <w:rsid w:val="0044355A"/>
    <w:rsid w:val="004435E2"/>
    <w:rsid w:val="00445082"/>
    <w:rsid w:val="004456A5"/>
    <w:rsid w:val="00445AB3"/>
    <w:rsid w:val="00445BC3"/>
    <w:rsid w:val="00445CA2"/>
    <w:rsid w:val="00445CCC"/>
    <w:rsid w:val="00445DDB"/>
    <w:rsid w:val="0044608D"/>
    <w:rsid w:val="00446AC7"/>
    <w:rsid w:val="00447582"/>
    <w:rsid w:val="00447921"/>
    <w:rsid w:val="00447AF0"/>
    <w:rsid w:val="0045006E"/>
    <w:rsid w:val="00450B66"/>
    <w:rsid w:val="00451D0A"/>
    <w:rsid w:val="00451E41"/>
    <w:rsid w:val="004532E6"/>
    <w:rsid w:val="00454515"/>
    <w:rsid w:val="004552B3"/>
    <w:rsid w:val="00455680"/>
    <w:rsid w:val="004556B1"/>
    <w:rsid w:val="004558FB"/>
    <w:rsid w:val="0045633A"/>
    <w:rsid w:val="00456523"/>
    <w:rsid w:val="0045654E"/>
    <w:rsid w:val="004566FA"/>
    <w:rsid w:val="004567E3"/>
    <w:rsid w:val="00456C46"/>
    <w:rsid w:val="00457017"/>
    <w:rsid w:val="004571D7"/>
    <w:rsid w:val="004576AC"/>
    <w:rsid w:val="00457C65"/>
    <w:rsid w:val="00457CE8"/>
    <w:rsid w:val="00457FF9"/>
    <w:rsid w:val="00461AF6"/>
    <w:rsid w:val="00461B54"/>
    <w:rsid w:val="004626C8"/>
    <w:rsid w:val="00462DE2"/>
    <w:rsid w:val="00463389"/>
    <w:rsid w:val="0046387F"/>
    <w:rsid w:val="00463A18"/>
    <w:rsid w:val="00464569"/>
    <w:rsid w:val="00464F48"/>
    <w:rsid w:val="0046525E"/>
    <w:rsid w:val="00465419"/>
    <w:rsid w:val="004667A0"/>
    <w:rsid w:val="004667E6"/>
    <w:rsid w:val="00466AE9"/>
    <w:rsid w:val="00466CE4"/>
    <w:rsid w:val="004678D6"/>
    <w:rsid w:val="00467E43"/>
    <w:rsid w:val="00471445"/>
    <w:rsid w:val="0047186F"/>
    <w:rsid w:val="00471BC9"/>
    <w:rsid w:val="00473591"/>
    <w:rsid w:val="00473B44"/>
    <w:rsid w:val="00474F1B"/>
    <w:rsid w:val="00474F35"/>
    <w:rsid w:val="00475544"/>
    <w:rsid w:val="00475AD0"/>
    <w:rsid w:val="00476477"/>
    <w:rsid w:val="00476B9C"/>
    <w:rsid w:val="00476E81"/>
    <w:rsid w:val="00477431"/>
    <w:rsid w:val="00477FCC"/>
    <w:rsid w:val="00480118"/>
    <w:rsid w:val="00480AB1"/>
    <w:rsid w:val="00480DA2"/>
    <w:rsid w:val="0048119F"/>
    <w:rsid w:val="00481560"/>
    <w:rsid w:val="004815B3"/>
    <w:rsid w:val="004818BE"/>
    <w:rsid w:val="004826F6"/>
    <w:rsid w:val="00482815"/>
    <w:rsid w:val="00482CDB"/>
    <w:rsid w:val="00483979"/>
    <w:rsid w:val="00483BA2"/>
    <w:rsid w:val="004846E3"/>
    <w:rsid w:val="00484A59"/>
    <w:rsid w:val="00484CC1"/>
    <w:rsid w:val="00484D1C"/>
    <w:rsid w:val="00485720"/>
    <w:rsid w:val="00485D09"/>
    <w:rsid w:val="004862D4"/>
    <w:rsid w:val="00486667"/>
    <w:rsid w:val="00486BE0"/>
    <w:rsid w:val="00487295"/>
    <w:rsid w:val="004874C2"/>
    <w:rsid w:val="004906BB"/>
    <w:rsid w:val="00490870"/>
    <w:rsid w:val="0049092D"/>
    <w:rsid w:val="00490DDB"/>
    <w:rsid w:val="00490F41"/>
    <w:rsid w:val="00491B5F"/>
    <w:rsid w:val="004925AB"/>
    <w:rsid w:val="00492A9F"/>
    <w:rsid w:val="00493619"/>
    <w:rsid w:val="00494F77"/>
    <w:rsid w:val="00495C39"/>
    <w:rsid w:val="00495FD0"/>
    <w:rsid w:val="004964A6"/>
    <w:rsid w:val="00496FBE"/>
    <w:rsid w:val="004A00BB"/>
    <w:rsid w:val="004A0968"/>
    <w:rsid w:val="004A12D1"/>
    <w:rsid w:val="004A1549"/>
    <w:rsid w:val="004A2AE7"/>
    <w:rsid w:val="004A2D61"/>
    <w:rsid w:val="004A3091"/>
    <w:rsid w:val="004A37B7"/>
    <w:rsid w:val="004A3E65"/>
    <w:rsid w:val="004A4836"/>
    <w:rsid w:val="004A58D2"/>
    <w:rsid w:val="004A58F7"/>
    <w:rsid w:val="004A5C68"/>
    <w:rsid w:val="004A5FC2"/>
    <w:rsid w:val="004A638A"/>
    <w:rsid w:val="004A63AF"/>
    <w:rsid w:val="004A63E8"/>
    <w:rsid w:val="004A744B"/>
    <w:rsid w:val="004B18A0"/>
    <w:rsid w:val="004B1C0D"/>
    <w:rsid w:val="004B1CD2"/>
    <w:rsid w:val="004B20B6"/>
    <w:rsid w:val="004B2E5F"/>
    <w:rsid w:val="004B3B7A"/>
    <w:rsid w:val="004B3D49"/>
    <w:rsid w:val="004B43C4"/>
    <w:rsid w:val="004B4BF3"/>
    <w:rsid w:val="004B4D39"/>
    <w:rsid w:val="004B5278"/>
    <w:rsid w:val="004B5299"/>
    <w:rsid w:val="004B5EC7"/>
    <w:rsid w:val="004B5F40"/>
    <w:rsid w:val="004B64F0"/>
    <w:rsid w:val="004B66F0"/>
    <w:rsid w:val="004C0196"/>
    <w:rsid w:val="004C09FA"/>
    <w:rsid w:val="004C0B5F"/>
    <w:rsid w:val="004C0C84"/>
    <w:rsid w:val="004C0D67"/>
    <w:rsid w:val="004C123C"/>
    <w:rsid w:val="004C14A3"/>
    <w:rsid w:val="004C1B3C"/>
    <w:rsid w:val="004C1BC1"/>
    <w:rsid w:val="004C224F"/>
    <w:rsid w:val="004C226A"/>
    <w:rsid w:val="004C3C34"/>
    <w:rsid w:val="004C477D"/>
    <w:rsid w:val="004C482D"/>
    <w:rsid w:val="004C4EA1"/>
    <w:rsid w:val="004C5273"/>
    <w:rsid w:val="004C554B"/>
    <w:rsid w:val="004C6848"/>
    <w:rsid w:val="004C6DCD"/>
    <w:rsid w:val="004D04CC"/>
    <w:rsid w:val="004D1793"/>
    <w:rsid w:val="004D1D98"/>
    <w:rsid w:val="004D1F22"/>
    <w:rsid w:val="004D2285"/>
    <w:rsid w:val="004D339F"/>
    <w:rsid w:val="004D33B4"/>
    <w:rsid w:val="004D3C6A"/>
    <w:rsid w:val="004D41F3"/>
    <w:rsid w:val="004D4785"/>
    <w:rsid w:val="004D5091"/>
    <w:rsid w:val="004D5DAF"/>
    <w:rsid w:val="004D5FE3"/>
    <w:rsid w:val="004D625B"/>
    <w:rsid w:val="004D63CD"/>
    <w:rsid w:val="004D68D1"/>
    <w:rsid w:val="004D78C4"/>
    <w:rsid w:val="004D7EA3"/>
    <w:rsid w:val="004E0807"/>
    <w:rsid w:val="004E119F"/>
    <w:rsid w:val="004E222C"/>
    <w:rsid w:val="004E249D"/>
    <w:rsid w:val="004E29A7"/>
    <w:rsid w:val="004E2CD9"/>
    <w:rsid w:val="004E2D46"/>
    <w:rsid w:val="004E2E3A"/>
    <w:rsid w:val="004E2E70"/>
    <w:rsid w:val="004E34B0"/>
    <w:rsid w:val="004E380D"/>
    <w:rsid w:val="004E393C"/>
    <w:rsid w:val="004E44AB"/>
    <w:rsid w:val="004E54E7"/>
    <w:rsid w:val="004E56ED"/>
    <w:rsid w:val="004E637E"/>
    <w:rsid w:val="004E675D"/>
    <w:rsid w:val="004E6DAE"/>
    <w:rsid w:val="004E7219"/>
    <w:rsid w:val="004E730A"/>
    <w:rsid w:val="004E7478"/>
    <w:rsid w:val="004E76D7"/>
    <w:rsid w:val="004F01B5"/>
    <w:rsid w:val="004F086C"/>
    <w:rsid w:val="004F0D38"/>
    <w:rsid w:val="004F1C68"/>
    <w:rsid w:val="004F1FD3"/>
    <w:rsid w:val="004F21E0"/>
    <w:rsid w:val="004F28CD"/>
    <w:rsid w:val="004F2F78"/>
    <w:rsid w:val="004F2FE2"/>
    <w:rsid w:val="004F3695"/>
    <w:rsid w:val="004F3B98"/>
    <w:rsid w:val="004F4059"/>
    <w:rsid w:val="004F4F88"/>
    <w:rsid w:val="004F6396"/>
    <w:rsid w:val="004F70DF"/>
    <w:rsid w:val="00500339"/>
    <w:rsid w:val="00500612"/>
    <w:rsid w:val="00500DDB"/>
    <w:rsid w:val="0050112D"/>
    <w:rsid w:val="00501267"/>
    <w:rsid w:val="005014AB"/>
    <w:rsid w:val="005017F8"/>
    <w:rsid w:val="00502113"/>
    <w:rsid w:val="005022AE"/>
    <w:rsid w:val="005026E0"/>
    <w:rsid w:val="005027C8"/>
    <w:rsid w:val="00502909"/>
    <w:rsid w:val="00502DE5"/>
    <w:rsid w:val="00503637"/>
    <w:rsid w:val="00503D95"/>
    <w:rsid w:val="00504371"/>
    <w:rsid w:val="0050510F"/>
    <w:rsid w:val="0050564B"/>
    <w:rsid w:val="00505852"/>
    <w:rsid w:val="00505A14"/>
    <w:rsid w:val="00505FD7"/>
    <w:rsid w:val="00506315"/>
    <w:rsid w:val="005067D2"/>
    <w:rsid w:val="00506E00"/>
    <w:rsid w:val="0050726D"/>
    <w:rsid w:val="0050729C"/>
    <w:rsid w:val="00507DE8"/>
    <w:rsid w:val="0051011A"/>
    <w:rsid w:val="005108E3"/>
    <w:rsid w:val="005108E6"/>
    <w:rsid w:val="00512E69"/>
    <w:rsid w:val="00514061"/>
    <w:rsid w:val="00514143"/>
    <w:rsid w:val="0051434A"/>
    <w:rsid w:val="00514663"/>
    <w:rsid w:val="005153B3"/>
    <w:rsid w:val="00515636"/>
    <w:rsid w:val="00515BDB"/>
    <w:rsid w:val="00515F88"/>
    <w:rsid w:val="00516360"/>
    <w:rsid w:val="005166E7"/>
    <w:rsid w:val="00516762"/>
    <w:rsid w:val="00516B93"/>
    <w:rsid w:val="00516C29"/>
    <w:rsid w:val="005171C6"/>
    <w:rsid w:val="005172B4"/>
    <w:rsid w:val="005205EC"/>
    <w:rsid w:val="00521338"/>
    <w:rsid w:val="00521715"/>
    <w:rsid w:val="0052266D"/>
    <w:rsid w:val="005229AC"/>
    <w:rsid w:val="00522E63"/>
    <w:rsid w:val="0052313C"/>
    <w:rsid w:val="005234BC"/>
    <w:rsid w:val="005238E4"/>
    <w:rsid w:val="005245EA"/>
    <w:rsid w:val="00524684"/>
    <w:rsid w:val="005247D1"/>
    <w:rsid w:val="005263B4"/>
    <w:rsid w:val="00527899"/>
    <w:rsid w:val="00530075"/>
    <w:rsid w:val="00530A22"/>
    <w:rsid w:val="005311E0"/>
    <w:rsid w:val="00532F9C"/>
    <w:rsid w:val="00532FF3"/>
    <w:rsid w:val="00534A54"/>
    <w:rsid w:val="0053578C"/>
    <w:rsid w:val="005358B2"/>
    <w:rsid w:val="005361AB"/>
    <w:rsid w:val="00536A99"/>
    <w:rsid w:val="00536CD5"/>
    <w:rsid w:val="005378B8"/>
    <w:rsid w:val="00537FF2"/>
    <w:rsid w:val="005400DD"/>
    <w:rsid w:val="0054010B"/>
    <w:rsid w:val="00540609"/>
    <w:rsid w:val="00540FA5"/>
    <w:rsid w:val="00541700"/>
    <w:rsid w:val="00541823"/>
    <w:rsid w:val="0054224A"/>
    <w:rsid w:val="005431E1"/>
    <w:rsid w:val="0054390E"/>
    <w:rsid w:val="00543A9B"/>
    <w:rsid w:val="00544424"/>
    <w:rsid w:val="00544488"/>
    <w:rsid w:val="00544537"/>
    <w:rsid w:val="00544C5E"/>
    <w:rsid w:val="00544D27"/>
    <w:rsid w:val="00546187"/>
    <w:rsid w:val="005468E2"/>
    <w:rsid w:val="00546956"/>
    <w:rsid w:val="005473D2"/>
    <w:rsid w:val="005479F0"/>
    <w:rsid w:val="00547D08"/>
    <w:rsid w:val="0055010C"/>
    <w:rsid w:val="0055103F"/>
    <w:rsid w:val="00551CD5"/>
    <w:rsid w:val="00552077"/>
    <w:rsid w:val="005521AD"/>
    <w:rsid w:val="005522BD"/>
    <w:rsid w:val="00552EAB"/>
    <w:rsid w:val="0055333F"/>
    <w:rsid w:val="005537A4"/>
    <w:rsid w:val="005540E5"/>
    <w:rsid w:val="005547DA"/>
    <w:rsid w:val="00554A6D"/>
    <w:rsid w:val="00554E91"/>
    <w:rsid w:val="0055630F"/>
    <w:rsid w:val="005568A9"/>
    <w:rsid w:val="00557EDF"/>
    <w:rsid w:val="0056032E"/>
    <w:rsid w:val="005606CB"/>
    <w:rsid w:val="00560732"/>
    <w:rsid w:val="005609B4"/>
    <w:rsid w:val="00561866"/>
    <w:rsid w:val="00561C47"/>
    <w:rsid w:val="00561DF9"/>
    <w:rsid w:val="0056274A"/>
    <w:rsid w:val="00562E9C"/>
    <w:rsid w:val="00563817"/>
    <w:rsid w:val="00563C3B"/>
    <w:rsid w:val="0056414E"/>
    <w:rsid w:val="005643EF"/>
    <w:rsid w:val="005646C9"/>
    <w:rsid w:val="00564A1A"/>
    <w:rsid w:val="00564BEA"/>
    <w:rsid w:val="005653F8"/>
    <w:rsid w:val="005654B3"/>
    <w:rsid w:val="005655CF"/>
    <w:rsid w:val="00566083"/>
    <w:rsid w:val="0056636F"/>
    <w:rsid w:val="0056668D"/>
    <w:rsid w:val="00566800"/>
    <w:rsid w:val="00566CA7"/>
    <w:rsid w:val="00566D07"/>
    <w:rsid w:val="00566F2A"/>
    <w:rsid w:val="0056775D"/>
    <w:rsid w:val="00567F4D"/>
    <w:rsid w:val="0057026E"/>
    <w:rsid w:val="00570FA7"/>
    <w:rsid w:val="005712E9"/>
    <w:rsid w:val="0057131C"/>
    <w:rsid w:val="0057185A"/>
    <w:rsid w:val="005718FF"/>
    <w:rsid w:val="00571C7C"/>
    <w:rsid w:val="00572CE2"/>
    <w:rsid w:val="00572DDD"/>
    <w:rsid w:val="00572F5A"/>
    <w:rsid w:val="00572F7B"/>
    <w:rsid w:val="005735B5"/>
    <w:rsid w:val="00573B02"/>
    <w:rsid w:val="00574449"/>
    <w:rsid w:val="0057497C"/>
    <w:rsid w:val="00574F22"/>
    <w:rsid w:val="0057563B"/>
    <w:rsid w:val="005757F1"/>
    <w:rsid w:val="00576597"/>
    <w:rsid w:val="005769A6"/>
    <w:rsid w:val="0057727B"/>
    <w:rsid w:val="0057772A"/>
    <w:rsid w:val="0058173F"/>
    <w:rsid w:val="00582038"/>
    <w:rsid w:val="00582373"/>
    <w:rsid w:val="005823C3"/>
    <w:rsid w:val="005824F5"/>
    <w:rsid w:val="00583270"/>
    <w:rsid w:val="005839D8"/>
    <w:rsid w:val="00583CC4"/>
    <w:rsid w:val="00583F10"/>
    <w:rsid w:val="00584208"/>
    <w:rsid w:val="005850BD"/>
    <w:rsid w:val="00585D46"/>
    <w:rsid w:val="00585F2D"/>
    <w:rsid w:val="005863F2"/>
    <w:rsid w:val="00586825"/>
    <w:rsid w:val="005870C1"/>
    <w:rsid w:val="005873F2"/>
    <w:rsid w:val="0058744B"/>
    <w:rsid w:val="00587813"/>
    <w:rsid w:val="005909AB"/>
    <w:rsid w:val="00590D8E"/>
    <w:rsid w:val="005919A8"/>
    <w:rsid w:val="00591EF7"/>
    <w:rsid w:val="00592493"/>
    <w:rsid w:val="00592575"/>
    <w:rsid w:val="00592B1D"/>
    <w:rsid w:val="005935CB"/>
    <w:rsid w:val="005938ED"/>
    <w:rsid w:val="00593DAC"/>
    <w:rsid w:val="0059468E"/>
    <w:rsid w:val="00595403"/>
    <w:rsid w:val="00595643"/>
    <w:rsid w:val="005961EC"/>
    <w:rsid w:val="005962E6"/>
    <w:rsid w:val="00596B64"/>
    <w:rsid w:val="00597BF2"/>
    <w:rsid w:val="00597E1B"/>
    <w:rsid w:val="005A0856"/>
    <w:rsid w:val="005A0B06"/>
    <w:rsid w:val="005A1514"/>
    <w:rsid w:val="005A1626"/>
    <w:rsid w:val="005A1D69"/>
    <w:rsid w:val="005A29A4"/>
    <w:rsid w:val="005A32E0"/>
    <w:rsid w:val="005A35F5"/>
    <w:rsid w:val="005A3BE2"/>
    <w:rsid w:val="005A48E9"/>
    <w:rsid w:val="005A5C2B"/>
    <w:rsid w:val="005A5CA2"/>
    <w:rsid w:val="005A6118"/>
    <w:rsid w:val="005A6732"/>
    <w:rsid w:val="005A6ECB"/>
    <w:rsid w:val="005A6F72"/>
    <w:rsid w:val="005A7008"/>
    <w:rsid w:val="005A799C"/>
    <w:rsid w:val="005A7D0D"/>
    <w:rsid w:val="005B0964"/>
    <w:rsid w:val="005B0DC5"/>
    <w:rsid w:val="005B16A7"/>
    <w:rsid w:val="005B2523"/>
    <w:rsid w:val="005B2AF2"/>
    <w:rsid w:val="005B2B6E"/>
    <w:rsid w:val="005B2CA2"/>
    <w:rsid w:val="005B2CE0"/>
    <w:rsid w:val="005B2DC1"/>
    <w:rsid w:val="005B2E74"/>
    <w:rsid w:val="005B308F"/>
    <w:rsid w:val="005B3A6E"/>
    <w:rsid w:val="005B429E"/>
    <w:rsid w:val="005B5B9C"/>
    <w:rsid w:val="005B5EE7"/>
    <w:rsid w:val="005B6250"/>
    <w:rsid w:val="005B6710"/>
    <w:rsid w:val="005B689C"/>
    <w:rsid w:val="005B70B0"/>
    <w:rsid w:val="005B73B7"/>
    <w:rsid w:val="005B76CA"/>
    <w:rsid w:val="005C037D"/>
    <w:rsid w:val="005C2A01"/>
    <w:rsid w:val="005C2D71"/>
    <w:rsid w:val="005C2F8E"/>
    <w:rsid w:val="005C3527"/>
    <w:rsid w:val="005C36A1"/>
    <w:rsid w:val="005C3738"/>
    <w:rsid w:val="005C3F83"/>
    <w:rsid w:val="005C4202"/>
    <w:rsid w:val="005C4663"/>
    <w:rsid w:val="005C53FB"/>
    <w:rsid w:val="005C543A"/>
    <w:rsid w:val="005C57F6"/>
    <w:rsid w:val="005C591D"/>
    <w:rsid w:val="005C5982"/>
    <w:rsid w:val="005C5AC3"/>
    <w:rsid w:val="005C6B91"/>
    <w:rsid w:val="005C72C9"/>
    <w:rsid w:val="005D048D"/>
    <w:rsid w:val="005D051C"/>
    <w:rsid w:val="005D08EB"/>
    <w:rsid w:val="005D0ABE"/>
    <w:rsid w:val="005D0F8C"/>
    <w:rsid w:val="005D13D9"/>
    <w:rsid w:val="005D2315"/>
    <w:rsid w:val="005D31BC"/>
    <w:rsid w:val="005D4431"/>
    <w:rsid w:val="005D46E8"/>
    <w:rsid w:val="005D57EB"/>
    <w:rsid w:val="005D5850"/>
    <w:rsid w:val="005D5913"/>
    <w:rsid w:val="005D626A"/>
    <w:rsid w:val="005D6313"/>
    <w:rsid w:val="005D6660"/>
    <w:rsid w:val="005D6851"/>
    <w:rsid w:val="005D68A3"/>
    <w:rsid w:val="005D7159"/>
    <w:rsid w:val="005D727A"/>
    <w:rsid w:val="005D75CE"/>
    <w:rsid w:val="005D768E"/>
    <w:rsid w:val="005D7704"/>
    <w:rsid w:val="005E0BFA"/>
    <w:rsid w:val="005E1159"/>
    <w:rsid w:val="005E198D"/>
    <w:rsid w:val="005E26CB"/>
    <w:rsid w:val="005E26CC"/>
    <w:rsid w:val="005E3294"/>
    <w:rsid w:val="005E33F0"/>
    <w:rsid w:val="005E3F72"/>
    <w:rsid w:val="005E4129"/>
    <w:rsid w:val="005E46BA"/>
    <w:rsid w:val="005E4D2F"/>
    <w:rsid w:val="005E514B"/>
    <w:rsid w:val="005E55D0"/>
    <w:rsid w:val="005E5D12"/>
    <w:rsid w:val="005E69F0"/>
    <w:rsid w:val="005E7D7B"/>
    <w:rsid w:val="005F0804"/>
    <w:rsid w:val="005F08EA"/>
    <w:rsid w:val="005F0BD8"/>
    <w:rsid w:val="005F0D99"/>
    <w:rsid w:val="005F1122"/>
    <w:rsid w:val="005F15C3"/>
    <w:rsid w:val="005F2426"/>
    <w:rsid w:val="005F28AA"/>
    <w:rsid w:val="005F2AC7"/>
    <w:rsid w:val="005F3124"/>
    <w:rsid w:val="005F3308"/>
    <w:rsid w:val="005F457A"/>
    <w:rsid w:val="005F45DF"/>
    <w:rsid w:val="005F4681"/>
    <w:rsid w:val="005F4A2C"/>
    <w:rsid w:val="005F4D8A"/>
    <w:rsid w:val="005F548E"/>
    <w:rsid w:val="005F66DD"/>
    <w:rsid w:val="005F66DF"/>
    <w:rsid w:val="005F687C"/>
    <w:rsid w:val="005F69E1"/>
    <w:rsid w:val="005F7863"/>
    <w:rsid w:val="005F7B82"/>
    <w:rsid w:val="0060049C"/>
    <w:rsid w:val="00600690"/>
    <w:rsid w:val="00600C9A"/>
    <w:rsid w:val="00600E5A"/>
    <w:rsid w:val="006012AD"/>
    <w:rsid w:val="00601C3C"/>
    <w:rsid w:val="00602DCB"/>
    <w:rsid w:val="00603870"/>
    <w:rsid w:val="00603D35"/>
    <w:rsid w:val="00603EA1"/>
    <w:rsid w:val="006049DA"/>
    <w:rsid w:val="0060570F"/>
    <w:rsid w:val="00605997"/>
    <w:rsid w:val="006068CB"/>
    <w:rsid w:val="00606AA9"/>
    <w:rsid w:val="00607CDA"/>
    <w:rsid w:val="00610138"/>
    <w:rsid w:val="0061028D"/>
    <w:rsid w:val="00611017"/>
    <w:rsid w:val="006116A8"/>
    <w:rsid w:val="00612372"/>
    <w:rsid w:val="006123F3"/>
    <w:rsid w:val="0061250B"/>
    <w:rsid w:val="0061276D"/>
    <w:rsid w:val="00613420"/>
    <w:rsid w:val="00613910"/>
    <w:rsid w:val="0061560F"/>
    <w:rsid w:val="00615814"/>
    <w:rsid w:val="00615B4C"/>
    <w:rsid w:val="00615E0F"/>
    <w:rsid w:val="00616809"/>
    <w:rsid w:val="00617CED"/>
    <w:rsid w:val="006201C2"/>
    <w:rsid w:val="006203FD"/>
    <w:rsid w:val="00620600"/>
    <w:rsid w:val="006210B3"/>
    <w:rsid w:val="0062162C"/>
    <w:rsid w:val="006237C5"/>
    <w:rsid w:val="00623DBB"/>
    <w:rsid w:val="00624ECE"/>
    <w:rsid w:val="00624FFF"/>
    <w:rsid w:val="00625AC7"/>
    <w:rsid w:val="00625B90"/>
    <w:rsid w:val="00625D10"/>
    <w:rsid w:val="006263EB"/>
    <w:rsid w:val="00626B4A"/>
    <w:rsid w:val="00626D83"/>
    <w:rsid w:val="00626F16"/>
    <w:rsid w:val="00630150"/>
    <w:rsid w:val="0063077E"/>
    <w:rsid w:val="0063119F"/>
    <w:rsid w:val="006311D9"/>
    <w:rsid w:val="0063143C"/>
    <w:rsid w:val="00632A0F"/>
    <w:rsid w:val="00633606"/>
    <w:rsid w:val="00633A93"/>
    <w:rsid w:val="006344C2"/>
    <w:rsid w:val="006348F1"/>
    <w:rsid w:val="00634C5C"/>
    <w:rsid w:val="0063585E"/>
    <w:rsid w:val="00635FDD"/>
    <w:rsid w:val="00636F76"/>
    <w:rsid w:val="00636F79"/>
    <w:rsid w:val="00636FD9"/>
    <w:rsid w:val="00640033"/>
    <w:rsid w:val="00640B53"/>
    <w:rsid w:val="00640EE6"/>
    <w:rsid w:val="00641F0A"/>
    <w:rsid w:val="00642481"/>
    <w:rsid w:val="00642D37"/>
    <w:rsid w:val="0064389B"/>
    <w:rsid w:val="00644C2C"/>
    <w:rsid w:val="00644D3D"/>
    <w:rsid w:val="0064506F"/>
    <w:rsid w:val="006450E0"/>
    <w:rsid w:val="006450FB"/>
    <w:rsid w:val="00645251"/>
    <w:rsid w:val="006455A1"/>
    <w:rsid w:val="006458DF"/>
    <w:rsid w:val="00646B44"/>
    <w:rsid w:val="00647BE0"/>
    <w:rsid w:val="00647DA9"/>
    <w:rsid w:val="0065033E"/>
    <w:rsid w:val="00650A15"/>
    <w:rsid w:val="00650B97"/>
    <w:rsid w:val="00650BC8"/>
    <w:rsid w:val="00651330"/>
    <w:rsid w:val="006514BB"/>
    <w:rsid w:val="0065167E"/>
    <w:rsid w:val="00651AAB"/>
    <w:rsid w:val="00652445"/>
    <w:rsid w:val="00653505"/>
    <w:rsid w:val="00653596"/>
    <w:rsid w:val="00653A56"/>
    <w:rsid w:val="006542A8"/>
    <w:rsid w:val="006553F8"/>
    <w:rsid w:val="00655B31"/>
    <w:rsid w:val="006570D9"/>
    <w:rsid w:val="00657FD3"/>
    <w:rsid w:val="0066090C"/>
    <w:rsid w:val="00660E09"/>
    <w:rsid w:val="00660FD0"/>
    <w:rsid w:val="00662903"/>
    <w:rsid w:val="00663C15"/>
    <w:rsid w:val="00664643"/>
    <w:rsid w:val="006651E8"/>
    <w:rsid w:val="00665253"/>
    <w:rsid w:val="006653F1"/>
    <w:rsid w:val="006656DE"/>
    <w:rsid w:val="00665C0F"/>
    <w:rsid w:val="00665DFA"/>
    <w:rsid w:val="00666F89"/>
    <w:rsid w:val="00667071"/>
    <w:rsid w:val="0066762E"/>
    <w:rsid w:val="006678A0"/>
    <w:rsid w:val="00667C2E"/>
    <w:rsid w:val="006702AC"/>
    <w:rsid w:val="006708FF"/>
    <w:rsid w:val="00670AB1"/>
    <w:rsid w:val="006710D7"/>
    <w:rsid w:val="0067264D"/>
    <w:rsid w:val="0067296C"/>
    <w:rsid w:val="00673509"/>
    <w:rsid w:val="00674395"/>
    <w:rsid w:val="00674ACA"/>
    <w:rsid w:val="00674DAC"/>
    <w:rsid w:val="00674FC1"/>
    <w:rsid w:val="00675016"/>
    <w:rsid w:val="00675439"/>
    <w:rsid w:val="006755C1"/>
    <w:rsid w:val="0067672E"/>
    <w:rsid w:val="00676A60"/>
    <w:rsid w:val="006771BA"/>
    <w:rsid w:val="00677741"/>
    <w:rsid w:val="006802C0"/>
    <w:rsid w:val="00680D6B"/>
    <w:rsid w:val="00681165"/>
    <w:rsid w:val="00682003"/>
    <w:rsid w:val="0068222D"/>
    <w:rsid w:val="00683453"/>
    <w:rsid w:val="00683686"/>
    <w:rsid w:val="006837CD"/>
    <w:rsid w:val="006849B0"/>
    <w:rsid w:val="00684A6B"/>
    <w:rsid w:val="00684F2F"/>
    <w:rsid w:val="00685D61"/>
    <w:rsid w:val="00686232"/>
    <w:rsid w:val="00686DEA"/>
    <w:rsid w:val="00686FBF"/>
    <w:rsid w:val="0068748C"/>
    <w:rsid w:val="00687498"/>
    <w:rsid w:val="00687711"/>
    <w:rsid w:val="0069030F"/>
    <w:rsid w:val="00690F15"/>
    <w:rsid w:val="00691A6D"/>
    <w:rsid w:val="00691C4B"/>
    <w:rsid w:val="00692299"/>
    <w:rsid w:val="006922ED"/>
    <w:rsid w:val="0069300D"/>
    <w:rsid w:val="00693423"/>
    <w:rsid w:val="006938EF"/>
    <w:rsid w:val="006947B9"/>
    <w:rsid w:val="006954D4"/>
    <w:rsid w:val="00696895"/>
    <w:rsid w:val="00696D96"/>
    <w:rsid w:val="0069713A"/>
    <w:rsid w:val="00697834"/>
    <w:rsid w:val="006979F6"/>
    <w:rsid w:val="00697D1D"/>
    <w:rsid w:val="006A0555"/>
    <w:rsid w:val="006A14A2"/>
    <w:rsid w:val="006A1871"/>
    <w:rsid w:val="006A1DDD"/>
    <w:rsid w:val="006A209C"/>
    <w:rsid w:val="006A2DC8"/>
    <w:rsid w:val="006A32EC"/>
    <w:rsid w:val="006A375F"/>
    <w:rsid w:val="006A4287"/>
    <w:rsid w:val="006A450E"/>
    <w:rsid w:val="006A4E94"/>
    <w:rsid w:val="006A5928"/>
    <w:rsid w:val="006A5A16"/>
    <w:rsid w:val="006A76F0"/>
    <w:rsid w:val="006A7D7E"/>
    <w:rsid w:val="006B0D59"/>
    <w:rsid w:val="006B0DDE"/>
    <w:rsid w:val="006B11E4"/>
    <w:rsid w:val="006B1623"/>
    <w:rsid w:val="006B1B12"/>
    <w:rsid w:val="006B1BE5"/>
    <w:rsid w:val="006B28A3"/>
    <w:rsid w:val="006B3984"/>
    <w:rsid w:val="006B3A37"/>
    <w:rsid w:val="006B488D"/>
    <w:rsid w:val="006B5287"/>
    <w:rsid w:val="006B61E4"/>
    <w:rsid w:val="006B6526"/>
    <w:rsid w:val="006B7493"/>
    <w:rsid w:val="006B77EC"/>
    <w:rsid w:val="006B7CEE"/>
    <w:rsid w:val="006C07F5"/>
    <w:rsid w:val="006C085F"/>
    <w:rsid w:val="006C097D"/>
    <w:rsid w:val="006C0B39"/>
    <w:rsid w:val="006C0ED5"/>
    <w:rsid w:val="006C1E50"/>
    <w:rsid w:val="006C2486"/>
    <w:rsid w:val="006C2619"/>
    <w:rsid w:val="006C2629"/>
    <w:rsid w:val="006C2694"/>
    <w:rsid w:val="006C3695"/>
    <w:rsid w:val="006C3772"/>
    <w:rsid w:val="006C3CF2"/>
    <w:rsid w:val="006C3D9C"/>
    <w:rsid w:val="006C4A24"/>
    <w:rsid w:val="006C51DD"/>
    <w:rsid w:val="006C5439"/>
    <w:rsid w:val="006C57C5"/>
    <w:rsid w:val="006C5AD0"/>
    <w:rsid w:val="006C5BEC"/>
    <w:rsid w:val="006C6C09"/>
    <w:rsid w:val="006C6FB2"/>
    <w:rsid w:val="006C725F"/>
    <w:rsid w:val="006C734C"/>
    <w:rsid w:val="006C73F7"/>
    <w:rsid w:val="006C7BF7"/>
    <w:rsid w:val="006C7F94"/>
    <w:rsid w:val="006D0385"/>
    <w:rsid w:val="006D042A"/>
    <w:rsid w:val="006D1B18"/>
    <w:rsid w:val="006D1BC3"/>
    <w:rsid w:val="006D1D69"/>
    <w:rsid w:val="006D3022"/>
    <w:rsid w:val="006D38C8"/>
    <w:rsid w:val="006D3B91"/>
    <w:rsid w:val="006D3CF3"/>
    <w:rsid w:val="006D48DB"/>
    <w:rsid w:val="006D4AD6"/>
    <w:rsid w:val="006D5339"/>
    <w:rsid w:val="006D5800"/>
    <w:rsid w:val="006D5988"/>
    <w:rsid w:val="006D6041"/>
    <w:rsid w:val="006D6124"/>
    <w:rsid w:val="006D67C6"/>
    <w:rsid w:val="006E05BE"/>
    <w:rsid w:val="006E0BDC"/>
    <w:rsid w:val="006E164E"/>
    <w:rsid w:val="006E16FC"/>
    <w:rsid w:val="006E1A9A"/>
    <w:rsid w:val="006E1BFE"/>
    <w:rsid w:val="006E2493"/>
    <w:rsid w:val="006E2514"/>
    <w:rsid w:val="006E2530"/>
    <w:rsid w:val="006E2FA5"/>
    <w:rsid w:val="006E320A"/>
    <w:rsid w:val="006E32FD"/>
    <w:rsid w:val="006E3B4E"/>
    <w:rsid w:val="006E4520"/>
    <w:rsid w:val="006E45F0"/>
    <w:rsid w:val="006E4AF7"/>
    <w:rsid w:val="006E4EFD"/>
    <w:rsid w:val="006E5C08"/>
    <w:rsid w:val="006E7327"/>
    <w:rsid w:val="006E7578"/>
    <w:rsid w:val="006E75F2"/>
    <w:rsid w:val="006F042F"/>
    <w:rsid w:val="006F051F"/>
    <w:rsid w:val="006F0B6B"/>
    <w:rsid w:val="006F1D96"/>
    <w:rsid w:val="006F2949"/>
    <w:rsid w:val="006F321F"/>
    <w:rsid w:val="006F325F"/>
    <w:rsid w:val="006F3CE5"/>
    <w:rsid w:val="006F4305"/>
    <w:rsid w:val="006F4A8B"/>
    <w:rsid w:val="006F50C0"/>
    <w:rsid w:val="006F5590"/>
    <w:rsid w:val="006F5709"/>
    <w:rsid w:val="006F6104"/>
    <w:rsid w:val="006F61F5"/>
    <w:rsid w:val="006F685B"/>
    <w:rsid w:val="006F6AE0"/>
    <w:rsid w:val="006F713F"/>
    <w:rsid w:val="006F73EE"/>
    <w:rsid w:val="006F7708"/>
    <w:rsid w:val="007004B3"/>
    <w:rsid w:val="00701D24"/>
    <w:rsid w:val="00702A47"/>
    <w:rsid w:val="00703515"/>
    <w:rsid w:val="00703B9B"/>
    <w:rsid w:val="00704630"/>
    <w:rsid w:val="00704900"/>
    <w:rsid w:val="0070497D"/>
    <w:rsid w:val="00704A70"/>
    <w:rsid w:val="007050FB"/>
    <w:rsid w:val="00705101"/>
    <w:rsid w:val="00705183"/>
    <w:rsid w:val="0070606E"/>
    <w:rsid w:val="00706A43"/>
    <w:rsid w:val="00706A86"/>
    <w:rsid w:val="00706DA4"/>
    <w:rsid w:val="00706F59"/>
    <w:rsid w:val="00707DFE"/>
    <w:rsid w:val="00707F5F"/>
    <w:rsid w:val="00710438"/>
    <w:rsid w:val="007105A5"/>
    <w:rsid w:val="00710DD3"/>
    <w:rsid w:val="00710F8E"/>
    <w:rsid w:val="00712DE3"/>
    <w:rsid w:val="00712EC5"/>
    <w:rsid w:val="007133AA"/>
    <w:rsid w:val="00714466"/>
    <w:rsid w:val="00714609"/>
    <w:rsid w:val="007147B4"/>
    <w:rsid w:val="00715AB8"/>
    <w:rsid w:val="00716AA5"/>
    <w:rsid w:val="0071727C"/>
    <w:rsid w:val="00717788"/>
    <w:rsid w:val="00717AFA"/>
    <w:rsid w:val="007201C3"/>
    <w:rsid w:val="00720905"/>
    <w:rsid w:val="00721847"/>
    <w:rsid w:val="00721914"/>
    <w:rsid w:val="00721C3C"/>
    <w:rsid w:val="00723289"/>
    <w:rsid w:val="007234F0"/>
    <w:rsid w:val="00723707"/>
    <w:rsid w:val="007237EC"/>
    <w:rsid w:val="007240B8"/>
    <w:rsid w:val="0072428E"/>
    <w:rsid w:val="00724651"/>
    <w:rsid w:val="00725B09"/>
    <w:rsid w:val="00725E08"/>
    <w:rsid w:val="0072619B"/>
    <w:rsid w:val="00726B3F"/>
    <w:rsid w:val="007275CD"/>
    <w:rsid w:val="00727B20"/>
    <w:rsid w:val="0073115F"/>
    <w:rsid w:val="007319CF"/>
    <w:rsid w:val="007320D8"/>
    <w:rsid w:val="00732EEF"/>
    <w:rsid w:val="00733C1F"/>
    <w:rsid w:val="0073443B"/>
    <w:rsid w:val="00734A37"/>
    <w:rsid w:val="00734C79"/>
    <w:rsid w:val="007359C2"/>
    <w:rsid w:val="0073683B"/>
    <w:rsid w:val="00736DBE"/>
    <w:rsid w:val="00736E9F"/>
    <w:rsid w:val="00736F8C"/>
    <w:rsid w:val="0073708E"/>
    <w:rsid w:val="00737096"/>
    <w:rsid w:val="007405F5"/>
    <w:rsid w:val="0074129A"/>
    <w:rsid w:val="00742155"/>
    <w:rsid w:val="00742863"/>
    <w:rsid w:val="00742C1C"/>
    <w:rsid w:val="007432C3"/>
    <w:rsid w:val="0074378E"/>
    <w:rsid w:val="00743C9B"/>
    <w:rsid w:val="0074509D"/>
    <w:rsid w:val="00745A1D"/>
    <w:rsid w:val="00745C7E"/>
    <w:rsid w:val="007468D6"/>
    <w:rsid w:val="00746EBF"/>
    <w:rsid w:val="0074745D"/>
    <w:rsid w:val="00747560"/>
    <w:rsid w:val="00747927"/>
    <w:rsid w:val="00747C60"/>
    <w:rsid w:val="00747EDF"/>
    <w:rsid w:val="007502E7"/>
    <w:rsid w:val="00751033"/>
    <w:rsid w:val="007511B9"/>
    <w:rsid w:val="007520AB"/>
    <w:rsid w:val="00752598"/>
    <w:rsid w:val="00752997"/>
    <w:rsid w:val="0075305D"/>
    <w:rsid w:val="00753655"/>
    <w:rsid w:val="00753DB6"/>
    <w:rsid w:val="00754C40"/>
    <w:rsid w:val="00755070"/>
    <w:rsid w:val="00755BCF"/>
    <w:rsid w:val="007560D9"/>
    <w:rsid w:val="0075648F"/>
    <w:rsid w:val="0075651A"/>
    <w:rsid w:val="00756F48"/>
    <w:rsid w:val="00757BC1"/>
    <w:rsid w:val="00760465"/>
    <w:rsid w:val="0076050E"/>
    <w:rsid w:val="00760E4B"/>
    <w:rsid w:val="00762110"/>
    <w:rsid w:val="0076318D"/>
    <w:rsid w:val="007632AD"/>
    <w:rsid w:val="00764231"/>
    <w:rsid w:val="0076458A"/>
    <w:rsid w:val="00764CB6"/>
    <w:rsid w:val="00764CDC"/>
    <w:rsid w:val="00765967"/>
    <w:rsid w:val="00765B5B"/>
    <w:rsid w:val="00766801"/>
    <w:rsid w:val="00766E03"/>
    <w:rsid w:val="00766ECC"/>
    <w:rsid w:val="007679D0"/>
    <w:rsid w:val="00767BAF"/>
    <w:rsid w:val="00767D8D"/>
    <w:rsid w:val="0077073C"/>
    <w:rsid w:val="00770B29"/>
    <w:rsid w:val="00771515"/>
    <w:rsid w:val="00771D25"/>
    <w:rsid w:val="00771DE5"/>
    <w:rsid w:val="00772361"/>
    <w:rsid w:val="00773801"/>
    <w:rsid w:val="007738B9"/>
    <w:rsid w:val="00774659"/>
    <w:rsid w:val="00774715"/>
    <w:rsid w:val="007748CB"/>
    <w:rsid w:val="00774C24"/>
    <w:rsid w:val="00775181"/>
    <w:rsid w:val="007756D3"/>
    <w:rsid w:val="00775A6B"/>
    <w:rsid w:val="00776001"/>
    <w:rsid w:val="0077611D"/>
    <w:rsid w:val="00777C47"/>
    <w:rsid w:val="00777F36"/>
    <w:rsid w:val="007801AE"/>
    <w:rsid w:val="007806DC"/>
    <w:rsid w:val="007807B9"/>
    <w:rsid w:val="00780A05"/>
    <w:rsid w:val="00781AA6"/>
    <w:rsid w:val="00783283"/>
    <w:rsid w:val="00783BF4"/>
    <w:rsid w:val="00783FE4"/>
    <w:rsid w:val="007841A3"/>
    <w:rsid w:val="00784221"/>
    <w:rsid w:val="00785E55"/>
    <w:rsid w:val="007861E7"/>
    <w:rsid w:val="00786F25"/>
    <w:rsid w:val="00787016"/>
    <w:rsid w:val="00787A99"/>
    <w:rsid w:val="00787B79"/>
    <w:rsid w:val="007904D8"/>
    <w:rsid w:val="00790F71"/>
    <w:rsid w:val="00791232"/>
    <w:rsid w:val="0079191F"/>
    <w:rsid w:val="00791AA4"/>
    <w:rsid w:val="00791D0C"/>
    <w:rsid w:val="00791D8E"/>
    <w:rsid w:val="00793103"/>
    <w:rsid w:val="00793972"/>
    <w:rsid w:val="0079417B"/>
    <w:rsid w:val="00794347"/>
    <w:rsid w:val="00795135"/>
    <w:rsid w:val="0079557B"/>
    <w:rsid w:val="007957B8"/>
    <w:rsid w:val="007959FA"/>
    <w:rsid w:val="007960B1"/>
    <w:rsid w:val="00796789"/>
    <w:rsid w:val="00796BA0"/>
    <w:rsid w:val="00797899"/>
    <w:rsid w:val="00797920"/>
    <w:rsid w:val="00797F82"/>
    <w:rsid w:val="007A05D7"/>
    <w:rsid w:val="007A0B92"/>
    <w:rsid w:val="007A19B8"/>
    <w:rsid w:val="007A25B6"/>
    <w:rsid w:val="007A2FAF"/>
    <w:rsid w:val="007A3040"/>
    <w:rsid w:val="007A49D8"/>
    <w:rsid w:val="007A569D"/>
    <w:rsid w:val="007A59A0"/>
    <w:rsid w:val="007A69E3"/>
    <w:rsid w:val="007A6D96"/>
    <w:rsid w:val="007A7019"/>
    <w:rsid w:val="007A761F"/>
    <w:rsid w:val="007B07AA"/>
    <w:rsid w:val="007B082D"/>
    <w:rsid w:val="007B1B40"/>
    <w:rsid w:val="007B29BC"/>
    <w:rsid w:val="007B2E80"/>
    <w:rsid w:val="007B2EC8"/>
    <w:rsid w:val="007B3787"/>
    <w:rsid w:val="007B3F59"/>
    <w:rsid w:val="007B4121"/>
    <w:rsid w:val="007B51D9"/>
    <w:rsid w:val="007B6226"/>
    <w:rsid w:val="007B6659"/>
    <w:rsid w:val="007B7E79"/>
    <w:rsid w:val="007C1674"/>
    <w:rsid w:val="007C1719"/>
    <w:rsid w:val="007C1990"/>
    <w:rsid w:val="007C28FA"/>
    <w:rsid w:val="007C2925"/>
    <w:rsid w:val="007C31F5"/>
    <w:rsid w:val="007C3859"/>
    <w:rsid w:val="007C3AAD"/>
    <w:rsid w:val="007C3E32"/>
    <w:rsid w:val="007C4442"/>
    <w:rsid w:val="007C44DE"/>
    <w:rsid w:val="007C49D4"/>
    <w:rsid w:val="007C4F71"/>
    <w:rsid w:val="007C52F1"/>
    <w:rsid w:val="007C56D1"/>
    <w:rsid w:val="007C5A98"/>
    <w:rsid w:val="007C6388"/>
    <w:rsid w:val="007C72AC"/>
    <w:rsid w:val="007C7743"/>
    <w:rsid w:val="007C7DBE"/>
    <w:rsid w:val="007C7E68"/>
    <w:rsid w:val="007D06D2"/>
    <w:rsid w:val="007D0C87"/>
    <w:rsid w:val="007D0CEA"/>
    <w:rsid w:val="007D0EA3"/>
    <w:rsid w:val="007D11C1"/>
    <w:rsid w:val="007D1210"/>
    <w:rsid w:val="007D1B76"/>
    <w:rsid w:val="007D1DB0"/>
    <w:rsid w:val="007D2242"/>
    <w:rsid w:val="007D2B1F"/>
    <w:rsid w:val="007D2E09"/>
    <w:rsid w:val="007D2F3B"/>
    <w:rsid w:val="007D2FF3"/>
    <w:rsid w:val="007D379A"/>
    <w:rsid w:val="007D3B08"/>
    <w:rsid w:val="007D4828"/>
    <w:rsid w:val="007D4DCC"/>
    <w:rsid w:val="007D4E13"/>
    <w:rsid w:val="007D4F96"/>
    <w:rsid w:val="007D5151"/>
    <w:rsid w:val="007D6543"/>
    <w:rsid w:val="007D6805"/>
    <w:rsid w:val="007D7726"/>
    <w:rsid w:val="007D7C68"/>
    <w:rsid w:val="007D7CCD"/>
    <w:rsid w:val="007D7D36"/>
    <w:rsid w:val="007D7E94"/>
    <w:rsid w:val="007D7F18"/>
    <w:rsid w:val="007E0C31"/>
    <w:rsid w:val="007E2090"/>
    <w:rsid w:val="007E238F"/>
    <w:rsid w:val="007E2793"/>
    <w:rsid w:val="007E2E75"/>
    <w:rsid w:val="007E36E6"/>
    <w:rsid w:val="007E37F6"/>
    <w:rsid w:val="007E37F9"/>
    <w:rsid w:val="007E4FEE"/>
    <w:rsid w:val="007E5388"/>
    <w:rsid w:val="007E5546"/>
    <w:rsid w:val="007E5B0F"/>
    <w:rsid w:val="007E5CA8"/>
    <w:rsid w:val="007E5CE3"/>
    <w:rsid w:val="007E61FA"/>
    <w:rsid w:val="007E6543"/>
    <w:rsid w:val="007E6B1B"/>
    <w:rsid w:val="007E747E"/>
    <w:rsid w:val="007E7DBD"/>
    <w:rsid w:val="007E7E6F"/>
    <w:rsid w:val="007F027F"/>
    <w:rsid w:val="007F06A1"/>
    <w:rsid w:val="007F0FC6"/>
    <w:rsid w:val="007F2ECB"/>
    <w:rsid w:val="007F2FC9"/>
    <w:rsid w:val="007F382D"/>
    <w:rsid w:val="007F3CDD"/>
    <w:rsid w:val="007F3E95"/>
    <w:rsid w:val="007F4357"/>
    <w:rsid w:val="007F586C"/>
    <w:rsid w:val="007F69F2"/>
    <w:rsid w:val="007F6D3F"/>
    <w:rsid w:val="007F7849"/>
    <w:rsid w:val="007F784B"/>
    <w:rsid w:val="007F7869"/>
    <w:rsid w:val="00801253"/>
    <w:rsid w:val="00801474"/>
    <w:rsid w:val="00802E13"/>
    <w:rsid w:val="00803358"/>
    <w:rsid w:val="00803571"/>
    <w:rsid w:val="00804DBC"/>
    <w:rsid w:val="00806342"/>
    <w:rsid w:val="00806C05"/>
    <w:rsid w:val="00806C87"/>
    <w:rsid w:val="00807128"/>
    <w:rsid w:val="00807B65"/>
    <w:rsid w:val="00810894"/>
    <w:rsid w:val="00810966"/>
    <w:rsid w:val="008109F0"/>
    <w:rsid w:val="008117E2"/>
    <w:rsid w:val="00811CD1"/>
    <w:rsid w:val="008122EA"/>
    <w:rsid w:val="00812E11"/>
    <w:rsid w:val="008130EC"/>
    <w:rsid w:val="008131AC"/>
    <w:rsid w:val="008144D1"/>
    <w:rsid w:val="00814A7F"/>
    <w:rsid w:val="00814B60"/>
    <w:rsid w:val="00814C01"/>
    <w:rsid w:val="00815F90"/>
    <w:rsid w:val="00815FB0"/>
    <w:rsid w:val="00817254"/>
    <w:rsid w:val="008172C4"/>
    <w:rsid w:val="00817858"/>
    <w:rsid w:val="008178D3"/>
    <w:rsid w:val="00820500"/>
    <w:rsid w:val="008205C7"/>
    <w:rsid w:val="0082081B"/>
    <w:rsid w:val="008224FC"/>
    <w:rsid w:val="00822C13"/>
    <w:rsid w:val="00822E51"/>
    <w:rsid w:val="008231BD"/>
    <w:rsid w:val="0082322D"/>
    <w:rsid w:val="00824491"/>
    <w:rsid w:val="0082549A"/>
    <w:rsid w:val="00825584"/>
    <w:rsid w:val="00825B13"/>
    <w:rsid w:val="0082640B"/>
    <w:rsid w:val="008279AE"/>
    <w:rsid w:val="00830651"/>
    <w:rsid w:val="00830F08"/>
    <w:rsid w:val="00830F4D"/>
    <w:rsid w:val="008328B9"/>
    <w:rsid w:val="00832956"/>
    <w:rsid w:val="00833438"/>
    <w:rsid w:val="00834071"/>
    <w:rsid w:val="00834878"/>
    <w:rsid w:val="00834A06"/>
    <w:rsid w:val="00834CBB"/>
    <w:rsid w:val="00834FDA"/>
    <w:rsid w:val="00835576"/>
    <w:rsid w:val="008361CF"/>
    <w:rsid w:val="008366C2"/>
    <w:rsid w:val="00836C14"/>
    <w:rsid w:val="00837401"/>
    <w:rsid w:val="008402C1"/>
    <w:rsid w:val="00840B90"/>
    <w:rsid w:val="008416E5"/>
    <w:rsid w:val="00842580"/>
    <w:rsid w:val="00843855"/>
    <w:rsid w:val="00843CFE"/>
    <w:rsid w:val="00844A55"/>
    <w:rsid w:val="00845F63"/>
    <w:rsid w:val="00846EF9"/>
    <w:rsid w:val="00847432"/>
    <w:rsid w:val="0084774C"/>
    <w:rsid w:val="00847FD1"/>
    <w:rsid w:val="00850993"/>
    <w:rsid w:val="00850FE4"/>
    <w:rsid w:val="0085136C"/>
    <w:rsid w:val="00851AE1"/>
    <w:rsid w:val="00851C34"/>
    <w:rsid w:val="008528F2"/>
    <w:rsid w:val="00852D9C"/>
    <w:rsid w:val="008530D2"/>
    <w:rsid w:val="00853178"/>
    <w:rsid w:val="00853B97"/>
    <w:rsid w:val="00853E31"/>
    <w:rsid w:val="00854026"/>
    <w:rsid w:val="00854617"/>
    <w:rsid w:val="00854998"/>
    <w:rsid w:val="00855E36"/>
    <w:rsid w:val="00855E6A"/>
    <w:rsid w:val="00855F43"/>
    <w:rsid w:val="0085617F"/>
    <w:rsid w:val="008561CE"/>
    <w:rsid w:val="008562BB"/>
    <w:rsid w:val="008567F9"/>
    <w:rsid w:val="00856CFE"/>
    <w:rsid w:val="008573C3"/>
    <w:rsid w:val="00857405"/>
    <w:rsid w:val="008578A0"/>
    <w:rsid w:val="00857AD7"/>
    <w:rsid w:val="00857CAA"/>
    <w:rsid w:val="00860160"/>
    <w:rsid w:val="00860636"/>
    <w:rsid w:val="00860A33"/>
    <w:rsid w:val="00860AFC"/>
    <w:rsid w:val="00861176"/>
    <w:rsid w:val="0086147B"/>
    <w:rsid w:val="008618FF"/>
    <w:rsid w:val="00861FEF"/>
    <w:rsid w:val="008620DF"/>
    <w:rsid w:val="00862458"/>
    <w:rsid w:val="008637AB"/>
    <w:rsid w:val="008637FF"/>
    <w:rsid w:val="00863CB6"/>
    <w:rsid w:val="008641FA"/>
    <w:rsid w:val="00865522"/>
    <w:rsid w:val="00865562"/>
    <w:rsid w:val="00865726"/>
    <w:rsid w:val="00865834"/>
    <w:rsid w:val="00865A85"/>
    <w:rsid w:val="00866140"/>
    <w:rsid w:val="0086619B"/>
    <w:rsid w:val="00866695"/>
    <w:rsid w:val="00866A60"/>
    <w:rsid w:val="00867C19"/>
    <w:rsid w:val="008703CF"/>
    <w:rsid w:val="0087238A"/>
    <w:rsid w:val="00872E77"/>
    <w:rsid w:val="00872EC7"/>
    <w:rsid w:val="0087327E"/>
    <w:rsid w:val="00873633"/>
    <w:rsid w:val="00873C05"/>
    <w:rsid w:val="00874632"/>
    <w:rsid w:val="00875B26"/>
    <w:rsid w:val="0087600F"/>
    <w:rsid w:val="008762F8"/>
    <w:rsid w:val="008778A5"/>
    <w:rsid w:val="008800A0"/>
    <w:rsid w:val="0088070B"/>
    <w:rsid w:val="0088167A"/>
    <w:rsid w:val="008820F3"/>
    <w:rsid w:val="00882148"/>
    <w:rsid w:val="00882438"/>
    <w:rsid w:val="008825B0"/>
    <w:rsid w:val="00882CBD"/>
    <w:rsid w:val="00883083"/>
    <w:rsid w:val="0088379B"/>
    <w:rsid w:val="008840F7"/>
    <w:rsid w:val="00884523"/>
    <w:rsid w:val="00885BF1"/>
    <w:rsid w:val="00885F73"/>
    <w:rsid w:val="00885F81"/>
    <w:rsid w:val="008860F5"/>
    <w:rsid w:val="00886584"/>
    <w:rsid w:val="00887424"/>
    <w:rsid w:val="00887BD8"/>
    <w:rsid w:val="00887D8F"/>
    <w:rsid w:val="00890418"/>
    <w:rsid w:val="00890BBD"/>
    <w:rsid w:val="00891BBC"/>
    <w:rsid w:val="00891BE0"/>
    <w:rsid w:val="00891C84"/>
    <w:rsid w:val="00893306"/>
    <w:rsid w:val="00893360"/>
    <w:rsid w:val="00893532"/>
    <w:rsid w:val="00894322"/>
    <w:rsid w:val="008944C1"/>
    <w:rsid w:val="008946A0"/>
    <w:rsid w:val="008949D8"/>
    <w:rsid w:val="00894E75"/>
    <w:rsid w:val="00894EC7"/>
    <w:rsid w:val="00895ABE"/>
    <w:rsid w:val="008960CE"/>
    <w:rsid w:val="00896709"/>
    <w:rsid w:val="00896F8D"/>
    <w:rsid w:val="008971B4"/>
    <w:rsid w:val="008971D0"/>
    <w:rsid w:val="008A0535"/>
    <w:rsid w:val="008A0C45"/>
    <w:rsid w:val="008A174F"/>
    <w:rsid w:val="008A1B7E"/>
    <w:rsid w:val="008A1C06"/>
    <w:rsid w:val="008A268D"/>
    <w:rsid w:val="008A358C"/>
    <w:rsid w:val="008A4015"/>
    <w:rsid w:val="008A401E"/>
    <w:rsid w:val="008A40AA"/>
    <w:rsid w:val="008A4B8F"/>
    <w:rsid w:val="008A4C68"/>
    <w:rsid w:val="008A5579"/>
    <w:rsid w:val="008A5B02"/>
    <w:rsid w:val="008A6584"/>
    <w:rsid w:val="008A6DB7"/>
    <w:rsid w:val="008A6F35"/>
    <w:rsid w:val="008A6F6E"/>
    <w:rsid w:val="008B137F"/>
    <w:rsid w:val="008B1608"/>
    <w:rsid w:val="008B1D8F"/>
    <w:rsid w:val="008B23B4"/>
    <w:rsid w:val="008B39C9"/>
    <w:rsid w:val="008B39D0"/>
    <w:rsid w:val="008B3EE8"/>
    <w:rsid w:val="008B4084"/>
    <w:rsid w:val="008B410B"/>
    <w:rsid w:val="008B4122"/>
    <w:rsid w:val="008B445C"/>
    <w:rsid w:val="008B52FB"/>
    <w:rsid w:val="008B59C1"/>
    <w:rsid w:val="008B61F9"/>
    <w:rsid w:val="008B639E"/>
    <w:rsid w:val="008B6C70"/>
    <w:rsid w:val="008B6FC2"/>
    <w:rsid w:val="008B70EB"/>
    <w:rsid w:val="008C0856"/>
    <w:rsid w:val="008C10E2"/>
    <w:rsid w:val="008C199F"/>
    <w:rsid w:val="008C1DE1"/>
    <w:rsid w:val="008C20DF"/>
    <w:rsid w:val="008C21B0"/>
    <w:rsid w:val="008C2653"/>
    <w:rsid w:val="008C3E98"/>
    <w:rsid w:val="008C4391"/>
    <w:rsid w:val="008C44EC"/>
    <w:rsid w:val="008C477A"/>
    <w:rsid w:val="008C4D60"/>
    <w:rsid w:val="008C546A"/>
    <w:rsid w:val="008C59D4"/>
    <w:rsid w:val="008C5CF0"/>
    <w:rsid w:val="008C63C0"/>
    <w:rsid w:val="008C774C"/>
    <w:rsid w:val="008C78EA"/>
    <w:rsid w:val="008C7929"/>
    <w:rsid w:val="008C79BF"/>
    <w:rsid w:val="008C7A79"/>
    <w:rsid w:val="008D0208"/>
    <w:rsid w:val="008D09D7"/>
    <w:rsid w:val="008D1680"/>
    <w:rsid w:val="008D1684"/>
    <w:rsid w:val="008D1845"/>
    <w:rsid w:val="008D1A78"/>
    <w:rsid w:val="008D2011"/>
    <w:rsid w:val="008D355D"/>
    <w:rsid w:val="008D3C58"/>
    <w:rsid w:val="008D3DD2"/>
    <w:rsid w:val="008D4237"/>
    <w:rsid w:val="008D4493"/>
    <w:rsid w:val="008D5197"/>
    <w:rsid w:val="008D53E8"/>
    <w:rsid w:val="008D5D0F"/>
    <w:rsid w:val="008D5EB1"/>
    <w:rsid w:val="008D5ED5"/>
    <w:rsid w:val="008E00AA"/>
    <w:rsid w:val="008E0975"/>
    <w:rsid w:val="008E12F2"/>
    <w:rsid w:val="008E1403"/>
    <w:rsid w:val="008E179D"/>
    <w:rsid w:val="008E2C09"/>
    <w:rsid w:val="008E3D5D"/>
    <w:rsid w:val="008E563A"/>
    <w:rsid w:val="008E5C9F"/>
    <w:rsid w:val="008E63A3"/>
    <w:rsid w:val="008E70B5"/>
    <w:rsid w:val="008E7C4A"/>
    <w:rsid w:val="008E7EB9"/>
    <w:rsid w:val="008F02AA"/>
    <w:rsid w:val="008F0381"/>
    <w:rsid w:val="008F0F56"/>
    <w:rsid w:val="008F18B1"/>
    <w:rsid w:val="008F264A"/>
    <w:rsid w:val="008F326D"/>
    <w:rsid w:val="008F35A4"/>
    <w:rsid w:val="008F3ED5"/>
    <w:rsid w:val="008F410C"/>
    <w:rsid w:val="008F4E68"/>
    <w:rsid w:val="008F5703"/>
    <w:rsid w:val="008F58BD"/>
    <w:rsid w:val="008F58D0"/>
    <w:rsid w:val="008F5DB3"/>
    <w:rsid w:val="008F5DDD"/>
    <w:rsid w:val="008F5E8A"/>
    <w:rsid w:val="008F5F0F"/>
    <w:rsid w:val="008F6307"/>
    <w:rsid w:val="008F6892"/>
    <w:rsid w:val="008F6EB8"/>
    <w:rsid w:val="008F7DDD"/>
    <w:rsid w:val="0090044B"/>
    <w:rsid w:val="0090125F"/>
    <w:rsid w:val="00901876"/>
    <w:rsid w:val="00901C0D"/>
    <w:rsid w:val="00902073"/>
    <w:rsid w:val="00902552"/>
    <w:rsid w:val="00902CCB"/>
    <w:rsid w:val="0090353D"/>
    <w:rsid w:val="009039B5"/>
    <w:rsid w:val="00903B07"/>
    <w:rsid w:val="00904BCC"/>
    <w:rsid w:val="00905348"/>
    <w:rsid w:val="0090536E"/>
    <w:rsid w:val="009058E6"/>
    <w:rsid w:val="00906333"/>
    <w:rsid w:val="00906C05"/>
    <w:rsid w:val="00906EE1"/>
    <w:rsid w:val="00907630"/>
    <w:rsid w:val="00907D5D"/>
    <w:rsid w:val="00907EC8"/>
    <w:rsid w:val="009101C9"/>
    <w:rsid w:val="0091212B"/>
    <w:rsid w:val="00913199"/>
    <w:rsid w:val="00914C68"/>
    <w:rsid w:val="009155AD"/>
    <w:rsid w:val="00915609"/>
    <w:rsid w:val="00915882"/>
    <w:rsid w:val="009168C8"/>
    <w:rsid w:val="00916D13"/>
    <w:rsid w:val="009175A4"/>
    <w:rsid w:val="0091770A"/>
    <w:rsid w:val="009178D2"/>
    <w:rsid w:val="00917DA4"/>
    <w:rsid w:val="009205A7"/>
    <w:rsid w:val="00920E11"/>
    <w:rsid w:val="00921488"/>
    <w:rsid w:val="009224E9"/>
    <w:rsid w:val="00922BFA"/>
    <w:rsid w:val="00923CC8"/>
    <w:rsid w:val="00923FA7"/>
    <w:rsid w:val="0092440F"/>
    <w:rsid w:val="00924A27"/>
    <w:rsid w:val="00924A6E"/>
    <w:rsid w:val="00924C32"/>
    <w:rsid w:val="00924C3D"/>
    <w:rsid w:val="00925513"/>
    <w:rsid w:val="009257F5"/>
    <w:rsid w:val="00925843"/>
    <w:rsid w:val="00927D33"/>
    <w:rsid w:val="00931B75"/>
    <w:rsid w:val="00931D96"/>
    <w:rsid w:val="00933372"/>
    <w:rsid w:val="00933B66"/>
    <w:rsid w:val="00933F82"/>
    <w:rsid w:val="0093468A"/>
    <w:rsid w:val="009350FB"/>
    <w:rsid w:val="00935B2D"/>
    <w:rsid w:val="00936C63"/>
    <w:rsid w:val="0093712B"/>
    <w:rsid w:val="0094094B"/>
    <w:rsid w:val="0094174A"/>
    <w:rsid w:val="009420EC"/>
    <w:rsid w:val="00944F88"/>
    <w:rsid w:val="0094500B"/>
    <w:rsid w:val="009451FF"/>
    <w:rsid w:val="00945720"/>
    <w:rsid w:val="00945DA6"/>
    <w:rsid w:val="0094647D"/>
    <w:rsid w:val="00946786"/>
    <w:rsid w:val="009501C3"/>
    <w:rsid w:val="00950AB0"/>
    <w:rsid w:val="0095152D"/>
    <w:rsid w:val="00951B87"/>
    <w:rsid w:val="00951F98"/>
    <w:rsid w:val="009524B7"/>
    <w:rsid w:val="0095288F"/>
    <w:rsid w:val="009541D9"/>
    <w:rsid w:val="00954A52"/>
    <w:rsid w:val="00954A6E"/>
    <w:rsid w:val="00956114"/>
    <w:rsid w:val="009562CD"/>
    <w:rsid w:val="00956DD9"/>
    <w:rsid w:val="00957C0E"/>
    <w:rsid w:val="009609B9"/>
    <w:rsid w:val="009610CC"/>
    <w:rsid w:val="00961D27"/>
    <w:rsid w:val="00961D48"/>
    <w:rsid w:val="00961F36"/>
    <w:rsid w:val="00962B06"/>
    <w:rsid w:val="00964157"/>
    <w:rsid w:val="00964F81"/>
    <w:rsid w:val="0096518D"/>
    <w:rsid w:val="00965268"/>
    <w:rsid w:val="0096593B"/>
    <w:rsid w:val="00965A6A"/>
    <w:rsid w:val="00965B21"/>
    <w:rsid w:val="00965E1D"/>
    <w:rsid w:val="00966B3B"/>
    <w:rsid w:val="009674F9"/>
    <w:rsid w:val="00967628"/>
    <w:rsid w:val="00967985"/>
    <w:rsid w:val="009679AA"/>
    <w:rsid w:val="009706BA"/>
    <w:rsid w:val="0097138C"/>
    <w:rsid w:val="009719B3"/>
    <w:rsid w:val="00971A9F"/>
    <w:rsid w:val="009724C5"/>
    <w:rsid w:val="009728A7"/>
    <w:rsid w:val="00972A49"/>
    <w:rsid w:val="009747F7"/>
    <w:rsid w:val="009748B3"/>
    <w:rsid w:val="009748B8"/>
    <w:rsid w:val="00974A98"/>
    <w:rsid w:val="00974F8F"/>
    <w:rsid w:val="00975326"/>
    <w:rsid w:val="009755A2"/>
    <w:rsid w:val="0097563B"/>
    <w:rsid w:val="00975EC0"/>
    <w:rsid w:val="009765BB"/>
    <w:rsid w:val="00977403"/>
    <w:rsid w:val="00980413"/>
    <w:rsid w:val="009809C0"/>
    <w:rsid w:val="009814F8"/>
    <w:rsid w:val="0098153B"/>
    <w:rsid w:val="009818B6"/>
    <w:rsid w:val="00981BB2"/>
    <w:rsid w:val="00983043"/>
    <w:rsid w:val="009838AD"/>
    <w:rsid w:val="00984711"/>
    <w:rsid w:val="00984DA1"/>
    <w:rsid w:val="00985505"/>
    <w:rsid w:val="00985F4F"/>
    <w:rsid w:val="00986B3C"/>
    <w:rsid w:val="009872AC"/>
    <w:rsid w:val="009873D5"/>
    <w:rsid w:val="00987941"/>
    <w:rsid w:val="00987F70"/>
    <w:rsid w:val="009917D1"/>
    <w:rsid w:val="0099194F"/>
    <w:rsid w:val="00992129"/>
    <w:rsid w:val="00992671"/>
    <w:rsid w:val="00992823"/>
    <w:rsid w:val="0099369D"/>
    <w:rsid w:val="0099423B"/>
    <w:rsid w:val="009942A5"/>
    <w:rsid w:val="009952D7"/>
    <w:rsid w:val="009955EB"/>
    <w:rsid w:val="00996258"/>
    <w:rsid w:val="009966D3"/>
    <w:rsid w:val="009969AC"/>
    <w:rsid w:val="00996B69"/>
    <w:rsid w:val="00997B94"/>
    <w:rsid w:val="009A0969"/>
    <w:rsid w:val="009A0A80"/>
    <w:rsid w:val="009A11D9"/>
    <w:rsid w:val="009A132F"/>
    <w:rsid w:val="009A1500"/>
    <w:rsid w:val="009A1556"/>
    <w:rsid w:val="009A179E"/>
    <w:rsid w:val="009A1B85"/>
    <w:rsid w:val="009A1D8D"/>
    <w:rsid w:val="009A241F"/>
    <w:rsid w:val="009A2F48"/>
    <w:rsid w:val="009A3660"/>
    <w:rsid w:val="009A3748"/>
    <w:rsid w:val="009A520A"/>
    <w:rsid w:val="009A5343"/>
    <w:rsid w:val="009A5536"/>
    <w:rsid w:val="009A56EC"/>
    <w:rsid w:val="009A64D9"/>
    <w:rsid w:val="009A77AF"/>
    <w:rsid w:val="009B0576"/>
    <w:rsid w:val="009B068B"/>
    <w:rsid w:val="009B0693"/>
    <w:rsid w:val="009B15CB"/>
    <w:rsid w:val="009B24D4"/>
    <w:rsid w:val="009B30AC"/>
    <w:rsid w:val="009B4337"/>
    <w:rsid w:val="009B4A87"/>
    <w:rsid w:val="009B60D1"/>
    <w:rsid w:val="009B6959"/>
    <w:rsid w:val="009B6E4C"/>
    <w:rsid w:val="009B6FB3"/>
    <w:rsid w:val="009B7C4F"/>
    <w:rsid w:val="009B7CFD"/>
    <w:rsid w:val="009C0249"/>
    <w:rsid w:val="009C0910"/>
    <w:rsid w:val="009C0D68"/>
    <w:rsid w:val="009C0DE9"/>
    <w:rsid w:val="009C0E2E"/>
    <w:rsid w:val="009C1523"/>
    <w:rsid w:val="009C20E1"/>
    <w:rsid w:val="009C2439"/>
    <w:rsid w:val="009C2D25"/>
    <w:rsid w:val="009C4F85"/>
    <w:rsid w:val="009C515F"/>
    <w:rsid w:val="009C5246"/>
    <w:rsid w:val="009C5F0B"/>
    <w:rsid w:val="009C613B"/>
    <w:rsid w:val="009C6EC2"/>
    <w:rsid w:val="009C7C45"/>
    <w:rsid w:val="009D0FD1"/>
    <w:rsid w:val="009D13CF"/>
    <w:rsid w:val="009D245E"/>
    <w:rsid w:val="009D33C3"/>
    <w:rsid w:val="009D4792"/>
    <w:rsid w:val="009D4F1A"/>
    <w:rsid w:val="009D53FB"/>
    <w:rsid w:val="009D5507"/>
    <w:rsid w:val="009D5578"/>
    <w:rsid w:val="009D5AF1"/>
    <w:rsid w:val="009D5FD7"/>
    <w:rsid w:val="009D6034"/>
    <w:rsid w:val="009D61EB"/>
    <w:rsid w:val="009D632C"/>
    <w:rsid w:val="009D63B5"/>
    <w:rsid w:val="009D63CD"/>
    <w:rsid w:val="009D66EC"/>
    <w:rsid w:val="009D7B2C"/>
    <w:rsid w:val="009E0073"/>
    <w:rsid w:val="009E11B8"/>
    <w:rsid w:val="009E14D3"/>
    <w:rsid w:val="009E21E2"/>
    <w:rsid w:val="009E2373"/>
    <w:rsid w:val="009E28DD"/>
    <w:rsid w:val="009E330D"/>
    <w:rsid w:val="009E3A11"/>
    <w:rsid w:val="009E4208"/>
    <w:rsid w:val="009E42DA"/>
    <w:rsid w:val="009E491D"/>
    <w:rsid w:val="009E5179"/>
    <w:rsid w:val="009E5330"/>
    <w:rsid w:val="009E53FC"/>
    <w:rsid w:val="009E5715"/>
    <w:rsid w:val="009E5C7C"/>
    <w:rsid w:val="009E5D15"/>
    <w:rsid w:val="009E5FB8"/>
    <w:rsid w:val="009E61F5"/>
    <w:rsid w:val="009E65EB"/>
    <w:rsid w:val="009E756F"/>
    <w:rsid w:val="009E798B"/>
    <w:rsid w:val="009F0440"/>
    <w:rsid w:val="009F0B5D"/>
    <w:rsid w:val="009F0E8A"/>
    <w:rsid w:val="009F16F5"/>
    <w:rsid w:val="009F1D07"/>
    <w:rsid w:val="009F20F6"/>
    <w:rsid w:val="009F2A78"/>
    <w:rsid w:val="009F2AD4"/>
    <w:rsid w:val="009F3326"/>
    <w:rsid w:val="009F372E"/>
    <w:rsid w:val="009F373F"/>
    <w:rsid w:val="009F3782"/>
    <w:rsid w:val="009F39CA"/>
    <w:rsid w:val="009F3AD1"/>
    <w:rsid w:val="009F4073"/>
    <w:rsid w:val="009F432A"/>
    <w:rsid w:val="009F497D"/>
    <w:rsid w:val="009F4FAF"/>
    <w:rsid w:val="009F4FBC"/>
    <w:rsid w:val="009F5A3D"/>
    <w:rsid w:val="009F5D49"/>
    <w:rsid w:val="009F64BC"/>
    <w:rsid w:val="009F67BA"/>
    <w:rsid w:val="009F6B86"/>
    <w:rsid w:val="009F72C2"/>
    <w:rsid w:val="009F7550"/>
    <w:rsid w:val="00A00B2B"/>
    <w:rsid w:val="00A00CFD"/>
    <w:rsid w:val="00A01233"/>
    <w:rsid w:val="00A0140D"/>
    <w:rsid w:val="00A02215"/>
    <w:rsid w:val="00A02B39"/>
    <w:rsid w:val="00A02C04"/>
    <w:rsid w:val="00A03695"/>
    <w:rsid w:val="00A038CA"/>
    <w:rsid w:val="00A04184"/>
    <w:rsid w:val="00A0467A"/>
    <w:rsid w:val="00A05682"/>
    <w:rsid w:val="00A06231"/>
    <w:rsid w:val="00A064EE"/>
    <w:rsid w:val="00A07070"/>
    <w:rsid w:val="00A077BC"/>
    <w:rsid w:val="00A079F7"/>
    <w:rsid w:val="00A07A11"/>
    <w:rsid w:val="00A07B26"/>
    <w:rsid w:val="00A07B49"/>
    <w:rsid w:val="00A07E7C"/>
    <w:rsid w:val="00A10456"/>
    <w:rsid w:val="00A10953"/>
    <w:rsid w:val="00A10C20"/>
    <w:rsid w:val="00A11346"/>
    <w:rsid w:val="00A1180E"/>
    <w:rsid w:val="00A12BF4"/>
    <w:rsid w:val="00A1306E"/>
    <w:rsid w:val="00A13485"/>
    <w:rsid w:val="00A13874"/>
    <w:rsid w:val="00A13D8F"/>
    <w:rsid w:val="00A1555F"/>
    <w:rsid w:val="00A15F84"/>
    <w:rsid w:val="00A1760F"/>
    <w:rsid w:val="00A1764E"/>
    <w:rsid w:val="00A20BBC"/>
    <w:rsid w:val="00A21D01"/>
    <w:rsid w:val="00A21DE6"/>
    <w:rsid w:val="00A21DF2"/>
    <w:rsid w:val="00A2214A"/>
    <w:rsid w:val="00A22408"/>
    <w:rsid w:val="00A225C4"/>
    <w:rsid w:val="00A2270C"/>
    <w:rsid w:val="00A22D70"/>
    <w:rsid w:val="00A22DB4"/>
    <w:rsid w:val="00A23C9B"/>
    <w:rsid w:val="00A2400D"/>
    <w:rsid w:val="00A2439A"/>
    <w:rsid w:val="00A243B0"/>
    <w:rsid w:val="00A243B3"/>
    <w:rsid w:val="00A25398"/>
    <w:rsid w:val="00A257FC"/>
    <w:rsid w:val="00A2622D"/>
    <w:rsid w:val="00A264F4"/>
    <w:rsid w:val="00A27471"/>
    <w:rsid w:val="00A275E6"/>
    <w:rsid w:val="00A2774E"/>
    <w:rsid w:val="00A27AC4"/>
    <w:rsid w:val="00A27CC3"/>
    <w:rsid w:val="00A30BC9"/>
    <w:rsid w:val="00A31DD2"/>
    <w:rsid w:val="00A33C5D"/>
    <w:rsid w:val="00A3420E"/>
    <w:rsid w:val="00A346AA"/>
    <w:rsid w:val="00A348A1"/>
    <w:rsid w:val="00A34B9C"/>
    <w:rsid w:val="00A353B4"/>
    <w:rsid w:val="00A354BD"/>
    <w:rsid w:val="00A35529"/>
    <w:rsid w:val="00A35863"/>
    <w:rsid w:val="00A36B67"/>
    <w:rsid w:val="00A36C39"/>
    <w:rsid w:val="00A36E5A"/>
    <w:rsid w:val="00A37600"/>
    <w:rsid w:val="00A377F3"/>
    <w:rsid w:val="00A37A8F"/>
    <w:rsid w:val="00A40627"/>
    <w:rsid w:val="00A409FE"/>
    <w:rsid w:val="00A41E0D"/>
    <w:rsid w:val="00A423DB"/>
    <w:rsid w:val="00A43248"/>
    <w:rsid w:val="00A437C3"/>
    <w:rsid w:val="00A437F4"/>
    <w:rsid w:val="00A4397A"/>
    <w:rsid w:val="00A43CF0"/>
    <w:rsid w:val="00A45D87"/>
    <w:rsid w:val="00A467E1"/>
    <w:rsid w:val="00A46A2B"/>
    <w:rsid w:val="00A50931"/>
    <w:rsid w:val="00A5097E"/>
    <w:rsid w:val="00A50EC3"/>
    <w:rsid w:val="00A5109A"/>
    <w:rsid w:val="00A51D46"/>
    <w:rsid w:val="00A52B24"/>
    <w:rsid w:val="00A5321A"/>
    <w:rsid w:val="00A5358A"/>
    <w:rsid w:val="00A535D4"/>
    <w:rsid w:val="00A54A6F"/>
    <w:rsid w:val="00A54E3A"/>
    <w:rsid w:val="00A55346"/>
    <w:rsid w:val="00A556AE"/>
    <w:rsid w:val="00A562C7"/>
    <w:rsid w:val="00A563EB"/>
    <w:rsid w:val="00A57617"/>
    <w:rsid w:val="00A6004A"/>
    <w:rsid w:val="00A60FC9"/>
    <w:rsid w:val="00A6104F"/>
    <w:rsid w:val="00A614E8"/>
    <w:rsid w:val="00A61AD2"/>
    <w:rsid w:val="00A62767"/>
    <w:rsid w:val="00A632A4"/>
    <w:rsid w:val="00A63356"/>
    <w:rsid w:val="00A638AE"/>
    <w:rsid w:val="00A64DEE"/>
    <w:rsid w:val="00A64EF1"/>
    <w:rsid w:val="00A64FCC"/>
    <w:rsid w:val="00A65393"/>
    <w:rsid w:val="00A65668"/>
    <w:rsid w:val="00A65FDA"/>
    <w:rsid w:val="00A66A7C"/>
    <w:rsid w:val="00A67175"/>
    <w:rsid w:val="00A70198"/>
    <w:rsid w:val="00A705E4"/>
    <w:rsid w:val="00A70E7D"/>
    <w:rsid w:val="00A70F44"/>
    <w:rsid w:val="00A71712"/>
    <w:rsid w:val="00A72922"/>
    <w:rsid w:val="00A72BEA"/>
    <w:rsid w:val="00A73365"/>
    <w:rsid w:val="00A73E77"/>
    <w:rsid w:val="00A73F43"/>
    <w:rsid w:val="00A7450B"/>
    <w:rsid w:val="00A745B9"/>
    <w:rsid w:val="00A7522B"/>
    <w:rsid w:val="00A7534F"/>
    <w:rsid w:val="00A75C91"/>
    <w:rsid w:val="00A80E42"/>
    <w:rsid w:val="00A812B2"/>
    <w:rsid w:val="00A81BA1"/>
    <w:rsid w:val="00A81E9D"/>
    <w:rsid w:val="00A827A0"/>
    <w:rsid w:val="00A82C1B"/>
    <w:rsid w:val="00A82DE4"/>
    <w:rsid w:val="00A82F2C"/>
    <w:rsid w:val="00A83688"/>
    <w:rsid w:val="00A8375C"/>
    <w:rsid w:val="00A8385B"/>
    <w:rsid w:val="00A8387C"/>
    <w:rsid w:val="00A83CDD"/>
    <w:rsid w:val="00A84888"/>
    <w:rsid w:val="00A848BE"/>
    <w:rsid w:val="00A84EEC"/>
    <w:rsid w:val="00A85000"/>
    <w:rsid w:val="00A859ED"/>
    <w:rsid w:val="00A85D91"/>
    <w:rsid w:val="00A86030"/>
    <w:rsid w:val="00A87CE3"/>
    <w:rsid w:val="00A904CC"/>
    <w:rsid w:val="00A908C9"/>
    <w:rsid w:val="00A9103B"/>
    <w:rsid w:val="00A91B4B"/>
    <w:rsid w:val="00A91F31"/>
    <w:rsid w:val="00A925DC"/>
    <w:rsid w:val="00A942AE"/>
    <w:rsid w:val="00A944D3"/>
    <w:rsid w:val="00A9472A"/>
    <w:rsid w:val="00A95087"/>
    <w:rsid w:val="00A9521B"/>
    <w:rsid w:val="00A953C2"/>
    <w:rsid w:val="00A9666F"/>
    <w:rsid w:val="00A96B5D"/>
    <w:rsid w:val="00A96DD9"/>
    <w:rsid w:val="00A97403"/>
    <w:rsid w:val="00A975D0"/>
    <w:rsid w:val="00AA0993"/>
    <w:rsid w:val="00AA0B7C"/>
    <w:rsid w:val="00AA148C"/>
    <w:rsid w:val="00AA1A2E"/>
    <w:rsid w:val="00AA1B60"/>
    <w:rsid w:val="00AA1F40"/>
    <w:rsid w:val="00AA2020"/>
    <w:rsid w:val="00AA2721"/>
    <w:rsid w:val="00AA2C7E"/>
    <w:rsid w:val="00AA2DB3"/>
    <w:rsid w:val="00AA2E4F"/>
    <w:rsid w:val="00AA372B"/>
    <w:rsid w:val="00AA4320"/>
    <w:rsid w:val="00AA44BB"/>
    <w:rsid w:val="00AA44F3"/>
    <w:rsid w:val="00AA556F"/>
    <w:rsid w:val="00AA5797"/>
    <w:rsid w:val="00AA70EF"/>
    <w:rsid w:val="00AB05E6"/>
    <w:rsid w:val="00AB172F"/>
    <w:rsid w:val="00AB1C9A"/>
    <w:rsid w:val="00AB1D14"/>
    <w:rsid w:val="00AB246F"/>
    <w:rsid w:val="00AB2511"/>
    <w:rsid w:val="00AB2BBB"/>
    <w:rsid w:val="00AB4254"/>
    <w:rsid w:val="00AB4475"/>
    <w:rsid w:val="00AB4BF6"/>
    <w:rsid w:val="00AB4D4C"/>
    <w:rsid w:val="00AB4FF7"/>
    <w:rsid w:val="00AB5000"/>
    <w:rsid w:val="00AB5406"/>
    <w:rsid w:val="00AB5CF5"/>
    <w:rsid w:val="00AB6B5F"/>
    <w:rsid w:val="00AB7172"/>
    <w:rsid w:val="00AC0562"/>
    <w:rsid w:val="00AC0B4A"/>
    <w:rsid w:val="00AC0F43"/>
    <w:rsid w:val="00AC10D0"/>
    <w:rsid w:val="00AC1377"/>
    <w:rsid w:val="00AC155E"/>
    <w:rsid w:val="00AC1C91"/>
    <w:rsid w:val="00AC2537"/>
    <w:rsid w:val="00AC2D8D"/>
    <w:rsid w:val="00AC2ED9"/>
    <w:rsid w:val="00AC33A8"/>
    <w:rsid w:val="00AC36B5"/>
    <w:rsid w:val="00AC3838"/>
    <w:rsid w:val="00AC403D"/>
    <w:rsid w:val="00AC40F5"/>
    <w:rsid w:val="00AC4145"/>
    <w:rsid w:val="00AC438E"/>
    <w:rsid w:val="00AC4CAA"/>
    <w:rsid w:val="00AC5B03"/>
    <w:rsid w:val="00AC5C16"/>
    <w:rsid w:val="00AC5DBD"/>
    <w:rsid w:val="00AC5F5F"/>
    <w:rsid w:val="00AC60DE"/>
    <w:rsid w:val="00AC6A77"/>
    <w:rsid w:val="00AC6B3B"/>
    <w:rsid w:val="00AC6D30"/>
    <w:rsid w:val="00AC7BF0"/>
    <w:rsid w:val="00AC7CF7"/>
    <w:rsid w:val="00AD0260"/>
    <w:rsid w:val="00AD114B"/>
    <w:rsid w:val="00AD1323"/>
    <w:rsid w:val="00AD1CFA"/>
    <w:rsid w:val="00AD2230"/>
    <w:rsid w:val="00AD2269"/>
    <w:rsid w:val="00AD2431"/>
    <w:rsid w:val="00AD2E21"/>
    <w:rsid w:val="00AD4495"/>
    <w:rsid w:val="00AD4615"/>
    <w:rsid w:val="00AD4E5D"/>
    <w:rsid w:val="00AD5070"/>
    <w:rsid w:val="00AD5548"/>
    <w:rsid w:val="00AD589F"/>
    <w:rsid w:val="00AD59CB"/>
    <w:rsid w:val="00AD5C28"/>
    <w:rsid w:val="00AD5F84"/>
    <w:rsid w:val="00AD6514"/>
    <w:rsid w:val="00AD6A77"/>
    <w:rsid w:val="00AD6F6F"/>
    <w:rsid w:val="00AD7439"/>
    <w:rsid w:val="00AD7541"/>
    <w:rsid w:val="00AE05D6"/>
    <w:rsid w:val="00AE0EC8"/>
    <w:rsid w:val="00AE112E"/>
    <w:rsid w:val="00AE11D0"/>
    <w:rsid w:val="00AE12CC"/>
    <w:rsid w:val="00AE158D"/>
    <w:rsid w:val="00AE1AFC"/>
    <w:rsid w:val="00AE1E4A"/>
    <w:rsid w:val="00AE1F0F"/>
    <w:rsid w:val="00AE1F25"/>
    <w:rsid w:val="00AE221C"/>
    <w:rsid w:val="00AE324A"/>
    <w:rsid w:val="00AE3386"/>
    <w:rsid w:val="00AE368A"/>
    <w:rsid w:val="00AE3EFC"/>
    <w:rsid w:val="00AE4CEB"/>
    <w:rsid w:val="00AE4D8A"/>
    <w:rsid w:val="00AE5438"/>
    <w:rsid w:val="00AE5954"/>
    <w:rsid w:val="00AE73B5"/>
    <w:rsid w:val="00AE7E6D"/>
    <w:rsid w:val="00AF1AF6"/>
    <w:rsid w:val="00AF1E49"/>
    <w:rsid w:val="00AF30D2"/>
    <w:rsid w:val="00AF3875"/>
    <w:rsid w:val="00AF53AA"/>
    <w:rsid w:val="00AF6A66"/>
    <w:rsid w:val="00AF6D68"/>
    <w:rsid w:val="00AF7547"/>
    <w:rsid w:val="00B00244"/>
    <w:rsid w:val="00B00461"/>
    <w:rsid w:val="00B0046C"/>
    <w:rsid w:val="00B00C67"/>
    <w:rsid w:val="00B014AB"/>
    <w:rsid w:val="00B01981"/>
    <w:rsid w:val="00B01FEC"/>
    <w:rsid w:val="00B0266E"/>
    <w:rsid w:val="00B035C8"/>
    <w:rsid w:val="00B039DE"/>
    <w:rsid w:val="00B03A3B"/>
    <w:rsid w:val="00B03CDD"/>
    <w:rsid w:val="00B03E54"/>
    <w:rsid w:val="00B05570"/>
    <w:rsid w:val="00B0581E"/>
    <w:rsid w:val="00B05AE9"/>
    <w:rsid w:val="00B05CEA"/>
    <w:rsid w:val="00B06380"/>
    <w:rsid w:val="00B06828"/>
    <w:rsid w:val="00B06DF8"/>
    <w:rsid w:val="00B0718C"/>
    <w:rsid w:val="00B10AA8"/>
    <w:rsid w:val="00B129FC"/>
    <w:rsid w:val="00B12A50"/>
    <w:rsid w:val="00B12BC0"/>
    <w:rsid w:val="00B13AA3"/>
    <w:rsid w:val="00B13E32"/>
    <w:rsid w:val="00B13FF3"/>
    <w:rsid w:val="00B140BE"/>
    <w:rsid w:val="00B14FEF"/>
    <w:rsid w:val="00B151F6"/>
    <w:rsid w:val="00B15EE3"/>
    <w:rsid w:val="00B16C9B"/>
    <w:rsid w:val="00B16DA3"/>
    <w:rsid w:val="00B17459"/>
    <w:rsid w:val="00B20EB6"/>
    <w:rsid w:val="00B210B5"/>
    <w:rsid w:val="00B215B3"/>
    <w:rsid w:val="00B218B4"/>
    <w:rsid w:val="00B227BF"/>
    <w:rsid w:val="00B22BDC"/>
    <w:rsid w:val="00B23BE4"/>
    <w:rsid w:val="00B23E76"/>
    <w:rsid w:val="00B241C0"/>
    <w:rsid w:val="00B2491B"/>
    <w:rsid w:val="00B24AE8"/>
    <w:rsid w:val="00B25292"/>
    <w:rsid w:val="00B25438"/>
    <w:rsid w:val="00B2556B"/>
    <w:rsid w:val="00B26672"/>
    <w:rsid w:val="00B26D06"/>
    <w:rsid w:val="00B26F5F"/>
    <w:rsid w:val="00B2767C"/>
    <w:rsid w:val="00B30189"/>
    <w:rsid w:val="00B311AF"/>
    <w:rsid w:val="00B31C1C"/>
    <w:rsid w:val="00B31E3C"/>
    <w:rsid w:val="00B32147"/>
    <w:rsid w:val="00B329A1"/>
    <w:rsid w:val="00B32DE4"/>
    <w:rsid w:val="00B34BA8"/>
    <w:rsid w:val="00B35437"/>
    <w:rsid w:val="00B35EBD"/>
    <w:rsid w:val="00B36830"/>
    <w:rsid w:val="00B36F8D"/>
    <w:rsid w:val="00B37205"/>
    <w:rsid w:val="00B40469"/>
    <w:rsid w:val="00B40E18"/>
    <w:rsid w:val="00B41296"/>
    <w:rsid w:val="00B41667"/>
    <w:rsid w:val="00B41AB8"/>
    <w:rsid w:val="00B41D33"/>
    <w:rsid w:val="00B42681"/>
    <w:rsid w:val="00B43048"/>
    <w:rsid w:val="00B434F2"/>
    <w:rsid w:val="00B43D6A"/>
    <w:rsid w:val="00B448B4"/>
    <w:rsid w:val="00B44A6E"/>
    <w:rsid w:val="00B44B6B"/>
    <w:rsid w:val="00B44F5A"/>
    <w:rsid w:val="00B4511F"/>
    <w:rsid w:val="00B45508"/>
    <w:rsid w:val="00B459C4"/>
    <w:rsid w:val="00B46A82"/>
    <w:rsid w:val="00B46B0D"/>
    <w:rsid w:val="00B47390"/>
    <w:rsid w:val="00B47C43"/>
    <w:rsid w:val="00B47C69"/>
    <w:rsid w:val="00B47E62"/>
    <w:rsid w:val="00B50207"/>
    <w:rsid w:val="00B505A5"/>
    <w:rsid w:val="00B50A56"/>
    <w:rsid w:val="00B50AAB"/>
    <w:rsid w:val="00B5114C"/>
    <w:rsid w:val="00B51200"/>
    <w:rsid w:val="00B52D73"/>
    <w:rsid w:val="00B533D2"/>
    <w:rsid w:val="00B53EDF"/>
    <w:rsid w:val="00B546CE"/>
    <w:rsid w:val="00B55775"/>
    <w:rsid w:val="00B56497"/>
    <w:rsid w:val="00B56AEF"/>
    <w:rsid w:val="00B609D5"/>
    <w:rsid w:val="00B60EEC"/>
    <w:rsid w:val="00B61360"/>
    <w:rsid w:val="00B638B6"/>
    <w:rsid w:val="00B638CA"/>
    <w:rsid w:val="00B63BB9"/>
    <w:rsid w:val="00B641D8"/>
    <w:rsid w:val="00B64614"/>
    <w:rsid w:val="00B659A4"/>
    <w:rsid w:val="00B65D2B"/>
    <w:rsid w:val="00B668A0"/>
    <w:rsid w:val="00B67036"/>
    <w:rsid w:val="00B67990"/>
    <w:rsid w:val="00B67B73"/>
    <w:rsid w:val="00B67F56"/>
    <w:rsid w:val="00B702D2"/>
    <w:rsid w:val="00B71DCF"/>
    <w:rsid w:val="00B721C9"/>
    <w:rsid w:val="00B72B7F"/>
    <w:rsid w:val="00B72C33"/>
    <w:rsid w:val="00B7349A"/>
    <w:rsid w:val="00B74009"/>
    <w:rsid w:val="00B74C98"/>
    <w:rsid w:val="00B74D4E"/>
    <w:rsid w:val="00B7543C"/>
    <w:rsid w:val="00B75A47"/>
    <w:rsid w:val="00B75D9F"/>
    <w:rsid w:val="00B764A5"/>
    <w:rsid w:val="00B77463"/>
    <w:rsid w:val="00B80097"/>
    <w:rsid w:val="00B800E2"/>
    <w:rsid w:val="00B80296"/>
    <w:rsid w:val="00B80389"/>
    <w:rsid w:val="00B810EE"/>
    <w:rsid w:val="00B81B7E"/>
    <w:rsid w:val="00B81C19"/>
    <w:rsid w:val="00B82553"/>
    <w:rsid w:val="00B825C5"/>
    <w:rsid w:val="00B8299C"/>
    <w:rsid w:val="00B830AD"/>
    <w:rsid w:val="00B83D08"/>
    <w:rsid w:val="00B83D17"/>
    <w:rsid w:val="00B8564F"/>
    <w:rsid w:val="00B85F53"/>
    <w:rsid w:val="00B862C9"/>
    <w:rsid w:val="00B86397"/>
    <w:rsid w:val="00B8647F"/>
    <w:rsid w:val="00B8658B"/>
    <w:rsid w:val="00B86949"/>
    <w:rsid w:val="00B86B81"/>
    <w:rsid w:val="00B86FE8"/>
    <w:rsid w:val="00B879B4"/>
    <w:rsid w:val="00B87AB7"/>
    <w:rsid w:val="00B90F6E"/>
    <w:rsid w:val="00B912B6"/>
    <w:rsid w:val="00B9139E"/>
    <w:rsid w:val="00B92103"/>
    <w:rsid w:val="00B924AE"/>
    <w:rsid w:val="00B92F43"/>
    <w:rsid w:val="00B930FE"/>
    <w:rsid w:val="00B93503"/>
    <w:rsid w:val="00B944B1"/>
    <w:rsid w:val="00B94AC0"/>
    <w:rsid w:val="00B955E3"/>
    <w:rsid w:val="00B96505"/>
    <w:rsid w:val="00B97543"/>
    <w:rsid w:val="00B976B4"/>
    <w:rsid w:val="00B97878"/>
    <w:rsid w:val="00BA061F"/>
    <w:rsid w:val="00BA080C"/>
    <w:rsid w:val="00BA0BD9"/>
    <w:rsid w:val="00BA1AE1"/>
    <w:rsid w:val="00BA21D6"/>
    <w:rsid w:val="00BA2E98"/>
    <w:rsid w:val="00BA4535"/>
    <w:rsid w:val="00BA455A"/>
    <w:rsid w:val="00BA4FC8"/>
    <w:rsid w:val="00BA5BFC"/>
    <w:rsid w:val="00BA5F2C"/>
    <w:rsid w:val="00BA6812"/>
    <w:rsid w:val="00BA6EAE"/>
    <w:rsid w:val="00BA6EF4"/>
    <w:rsid w:val="00BA79C3"/>
    <w:rsid w:val="00BA7A99"/>
    <w:rsid w:val="00BB02AE"/>
    <w:rsid w:val="00BB041A"/>
    <w:rsid w:val="00BB18CF"/>
    <w:rsid w:val="00BB1FDD"/>
    <w:rsid w:val="00BB3100"/>
    <w:rsid w:val="00BB349D"/>
    <w:rsid w:val="00BB3B8C"/>
    <w:rsid w:val="00BB455A"/>
    <w:rsid w:val="00BB4701"/>
    <w:rsid w:val="00BB4998"/>
    <w:rsid w:val="00BB4B4B"/>
    <w:rsid w:val="00BB5314"/>
    <w:rsid w:val="00BB5755"/>
    <w:rsid w:val="00BB5BE9"/>
    <w:rsid w:val="00BB6D5D"/>
    <w:rsid w:val="00BB7597"/>
    <w:rsid w:val="00BB7701"/>
    <w:rsid w:val="00BB7749"/>
    <w:rsid w:val="00BC0C1D"/>
    <w:rsid w:val="00BC11F7"/>
    <w:rsid w:val="00BC12F0"/>
    <w:rsid w:val="00BC1E3D"/>
    <w:rsid w:val="00BC2A06"/>
    <w:rsid w:val="00BC3114"/>
    <w:rsid w:val="00BC3A33"/>
    <w:rsid w:val="00BC3A4C"/>
    <w:rsid w:val="00BC3A63"/>
    <w:rsid w:val="00BC40BD"/>
    <w:rsid w:val="00BC42FB"/>
    <w:rsid w:val="00BC4600"/>
    <w:rsid w:val="00BC4609"/>
    <w:rsid w:val="00BC46CA"/>
    <w:rsid w:val="00BC47D9"/>
    <w:rsid w:val="00BC48C7"/>
    <w:rsid w:val="00BC4B30"/>
    <w:rsid w:val="00BC77E2"/>
    <w:rsid w:val="00BC7ABD"/>
    <w:rsid w:val="00BC7B9F"/>
    <w:rsid w:val="00BD058F"/>
    <w:rsid w:val="00BD0C80"/>
    <w:rsid w:val="00BD0FDF"/>
    <w:rsid w:val="00BD117F"/>
    <w:rsid w:val="00BD15D7"/>
    <w:rsid w:val="00BD26BF"/>
    <w:rsid w:val="00BD2DF0"/>
    <w:rsid w:val="00BD3842"/>
    <w:rsid w:val="00BD3995"/>
    <w:rsid w:val="00BD3E7B"/>
    <w:rsid w:val="00BD3FD9"/>
    <w:rsid w:val="00BD4A32"/>
    <w:rsid w:val="00BD5DC9"/>
    <w:rsid w:val="00BD661C"/>
    <w:rsid w:val="00BD668A"/>
    <w:rsid w:val="00BD6885"/>
    <w:rsid w:val="00BD6CCC"/>
    <w:rsid w:val="00BD7B73"/>
    <w:rsid w:val="00BD7E04"/>
    <w:rsid w:val="00BE0087"/>
    <w:rsid w:val="00BE028D"/>
    <w:rsid w:val="00BE0862"/>
    <w:rsid w:val="00BE0CE8"/>
    <w:rsid w:val="00BE0F66"/>
    <w:rsid w:val="00BE0FC7"/>
    <w:rsid w:val="00BE110D"/>
    <w:rsid w:val="00BE2205"/>
    <w:rsid w:val="00BE2655"/>
    <w:rsid w:val="00BE2E20"/>
    <w:rsid w:val="00BE308A"/>
    <w:rsid w:val="00BE3432"/>
    <w:rsid w:val="00BE395D"/>
    <w:rsid w:val="00BE3A07"/>
    <w:rsid w:val="00BE3C23"/>
    <w:rsid w:val="00BE3EE8"/>
    <w:rsid w:val="00BE407E"/>
    <w:rsid w:val="00BE47F5"/>
    <w:rsid w:val="00BE4DE6"/>
    <w:rsid w:val="00BE5531"/>
    <w:rsid w:val="00BE5541"/>
    <w:rsid w:val="00BE5824"/>
    <w:rsid w:val="00BE698D"/>
    <w:rsid w:val="00BE6BA4"/>
    <w:rsid w:val="00BE71D3"/>
    <w:rsid w:val="00BE74C2"/>
    <w:rsid w:val="00BE7FB0"/>
    <w:rsid w:val="00BF0976"/>
    <w:rsid w:val="00BF0A9F"/>
    <w:rsid w:val="00BF0D4F"/>
    <w:rsid w:val="00BF0F2D"/>
    <w:rsid w:val="00BF14C7"/>
    <w:rsid w:val="00BF1CE4"/>
    <w:rsid w:val="00BF31EB"/>
    <w:rsid w:val="00BF3239"/>
    <w:rsid w:val="00BF36BF"/>
    <w:rsid w:val="00BF3EB7"/>
    <w:rsid w:val="00BF430B"/>
    <w:rsid w:val="00BF47E2"/>
    <w:rsid w:val="00BF48E8"/>
    <w:rsid w:val="00BF4AD3"/>
    <w:rsid w:val="00BF6345"/>
    <w:rsid w:val="00BF6954"/>
    <w:rsid w:val="00BF712C"/>
    <w:rsid w:val="00BF757F"/>
    <w:rsid w:val="00BF7EB5"/>
    <w:rsid w:val="00C0199C"/>
    <w:rsid w:val="00C01E9B"/>
    <w:rsid w:val="00C0218D"/>
    <w:rsid w:val="00C0226E"/>
    <w:rsid w:val="00C032AA"/>
    <w:rsid w:val="00C03ABA"/>
    <w:rsid w:val="00C03BF2"/>
    <w:rsid w:val="00C0416E"/>
    <w:rsid w:val="00C0440B"/>
    <w:rsid w:val="00C047ED"/>
    <w:rsid w:val="00C05846"/>
    <w:rsid w:val="00C05971"/>
    <w:rsid w:val="00C05A87"/>
    <w:rsid w:val="00C05B03"/>
    <w:rsid w:val="00C05B92"/>
    <w:rsid w:val="00C060E0"/>
    <w:rsid w:val="00C061AC"/>
    <w:rsid w:val="00C062C9"/>
    <w:rsid w:val="00C06614"/>
    <w:rsid w:val="00C06665"/>
    <w:rsid w:val="00C0693B"/>
    <w:rsid w:val="00C07E73"/>
    <w:rsid w:val="00C103C3"/>
    <w:rsid w:val="00C11198"/>
    <w:rsid w:val="00C114A0"/>
    <w:rsid w:val="00C12041"/>
    <w:rsid w:val="00C12407"/>
    <w:rsid w:val="00C13854"/>
    <w:rsid w:val="00C1407B"/>
    <w:rsid w:val="00C14B8D"/>
    <w:rsid w:val="00C14DE9"/>
    <w:rsid w:val="00C2007B"/>
    <w:rsid w:val="00C201B7"/>
    <w:rsid w:val="00C21439"/>
    <w:rsid w:val="00C217E9"/>
    <w:rsid w:val="00C21A47"/>
    <w:rsid w:val="00C229A3"/>
    <w:rsid w:val="00C234E0"/>
    <w:rsid w:val="00C235D2"/>
    <w:rsid w:val="00C236B4"/>
    <w:rsid w:val="00C23FA1"/>
    <w:rsid w:val="00C24147"/>
    <w:rsid w:val="00C24EA0"/>
    <w:rsid w:val="00C26B59"/>
    <w:rsid w:val="00C27354"/>
    <w:rsid w:val="00C275E0"/>
    <w:rsid w:val="00C306DF"/>
    <w:rsid w:val="00C312C4"/>
    <w:rsid w:val="00C31375"/>
    <w:rsid w:val="00C3137F"/>
    <w:rsid w:val="00C31548"/>
    <w:rsid w:val="00C31C02"/>
    <w:rsid w:val="00C31FD3"/>
    <w:rsid w:val="00C3256D"/>
    <w:rsid w:val="00C32C2B"/>
    <w:rsid w:val="00C32EED"/>
    <w:rsid w:val="00C34D16"/>
    <w:rsid w:val="00C35048"/>
    <w:rsid w:val="00C357C7"/>
    <w:rsid w:val="00C36A11"/>
    <w:rsid w:val="00C36F02"/>
    <w:rsid w:val="00C36FB7"/>
    <w:rsid w:val="00C37AC0"/>
    <w:rsid w:val="00C402BC"/>
    <w:rsid w:val="00C40649"/>
    <w:rsid w:val="00C41031"/>
    <w:rsid w:val="00C41262"/>
    <w:rsid w:val="00C41274"/>
    <w:rsid w:val="00C41744"/>
    <w:rsid w:val="00C41DA6"/>
    <w:rsid w:val="00C42235"/>
    <w:rsid w:val="00C422BB"/>
    <w:rsid w:val="00C425B1"/>
    <w:rsid w:val="00C42640"/>
    <w:rsid w:val="00C428D2"/>
    <w:rsid w:val="00C43040"/>
    <w:rsid w:val="00C44C4F"/>
    <w:rsid w:val="00C45849"/>
    <w:rsid w:val="00C46DB3"/>
    <w:rsid w:val="00C47233"/>
    <w:rsid w:val="00C4745E"/>
    <w:rsid w:val="00C474F6"/>
    <w:rsid w:val="00C47E8D"/>
    <w:rsid w:val="00C50057"/>
    <w:rsid w:val="00C5029B"/>
    <w:rsid w:val="00C506E3"/>
    <w:rsid w:val="00C508FC"/>
    <w:rsid w:val="00C5183A"/>
    <w:rsid w:val="00C52213"/>
    <w:rsid w:val="00C52E0B"/>
    <w:rsid w:val="00C532AF"/>
    <w:rsid w:val="00C53310"/>
    <w:rsid w:val="00C53500"/>
    <w:rsid w:val="00C53E52"/>
    <w:rsid w:val="00C54FED"/>
    <w:rsid w:val="00C55D9B"/>
    <w:rsid w:val="00C56166"/>
    <w:rsid w:val="00C56F16"/>
    <w:rsid w:val="00C57111"/>
    <w:rsid w:val="00C57455"/>
    <w:rsid w:val="00C57D01"/>
    <w:rsid w:val="00C6015B"/>
    <w:rsid w:val="00C6059C"/>
    <w:rsid w:val="00C605D3"/>
    <w:rsid w:val="00C61372"/>
    <w:rsid w:val="00C61DB2"/>
    <w:rsid w:val="00C61FA1"/>
    <w:rsid w:val="00C6224B"/>
    <w:rsid w:val="00C62786"/>
    <w:rsid w:val="00C63213"/>
    <w:rsid w:val="00C64013"/>
    <w:rsid w:val="00C648C0"/>
    <w:rsid w:val="00C6539D"/>
    <w:rsid w:val="00C6552A"/>
    <w:rsid w:val="00C65F41"/>
    <w:rsid w:val="00C6647B"/>
    <w:rsid w:val="00C66847"/>
    <w:rsid w:val="00C66AED"/>
    <w:rsid w:val="00C66F55"/>
    <w:rsid w:val="00C671B2"/>
    <w:rsid w:val="00C67656"/>
    <w:rsid w:val="00C67735"/>
    <w:rsid w:val="00C677DE"/>
    <w:rsid w:val="00C679F4"/>
    <w:rsid w:val="00C70317"/>
    <w:rsid w:val="00C70B5F"/>
    <w:rsid w:val="00C70C9D"/>
    <w:rsid w:val="00C710EF"/>
    <w:rsid w:val="00C71A3E"/>
    <w:rsid w:val="00C72393"/>
    <w:rsid w:val="00C723E7"/>
    <w:rsid w:val="00C73B6B"/>
    <w:rsid w:val="00C752EB"/>
    <w:rsid w:val="00C7636E"/>
    <w:rsid w:val="00C76752"/>
    <w:rsid w:val="00C76ACC"/>
    <w:rsid w:val="00C77078"/>
    <w:rsid w:val="00C772D9"/>
    <w:rsid w:val="00C77726"/>
    <w:rsid w:val="00C779AB"/>
    <w:rsid w:val="00C77B75"/>
    <w:rsid w:val="00C801A8"/>
    <w:rsid w:val="00C808FB"/>
    <w:rsid w:val="00C80C09"/>
    <w:rsid w:val="00C80C99"/>
    <w:rsid w:val="00C81BCF"/>
    <w:rsid w:val="00C82A7B"/>
    <w:rsid w:val="00C82A99"/>
    <w:rsid w:val="00C8312F"/>
    <w:rsid w:val="00C83C36"/>
    <w:rsid w:val="00C83C6E"/>
    <w:rsid w:val="00C84461"/>
    <w:rsid w:val="00C84C02"/>
    <w:rsid w:val="00C855F6"/>
    <w:rsid w:val="00C873EC"/>
    <w:rsid w:val="00C87661"/>
    <w:rsid w:val="00C87F36"/>
    <w:rsid w:val="00C90626"/>
    <w:rsid w:val="00C90A37"/>
    <w:rsid w:val="00C9139D"/>
    <w:rsid w:val="00C919AC"/>
    <w:rsid w:val="00C91BE7"/>
    <w:rsid w:val="00C933BB"/>
    <w:rsid w:val="00C93508"/>
    <w:rsid w:val="00C93577"/>
    <w:rsid w:val="00C95007"/>
    <w:rsid w:val="00C955D3"/>
    <w:rsid w:val="00C95AC3"/>
    <w:rsid w:val="00C95BFD"/>
    <w:rsid w:val="00C96084"/>
    <w:rsid w:val="00C96178"/>
    <w:rsid w:val="00C96452"/>
    <w:rsid w:val="00C96631"/>
    <w:rsid w:val="00C9683A"/>
    <w:rsid w:val="00C96923"/>
    <w:rsid w:val="00C969BF"/>
    <w:rsid w:val="00C97DF6"/>
    <w:rsid w:val="00C97E4A"/>
    <w:rsid w:val="00CA08C0"/>
    <w:rsid w:val="00CA0947"/>
    <w:rsid w:val="00CA0DBC"/>
    <w:rsid w:val="00CA1506"/>
    <w:rsid w:val="00CA194E"/>
    <w:rsid w:val="00CA1E1E"/>
    <w:rsid w:val="00CA20A2"/>
    <w:rsid w:val="00CA2198"/>
    <w:rsid w:val="00CA3BBB"/>
    <w:rsid w:val="00CA4F71"/>
    <w:rsid w:val="00CA58E2"/>
    <w:rsid w:val="00CA5901"/>
    <w:rsid w:val="00CA5A23"/>
    <w:rsid w:val="00CA5B97"/>
    <w:rsid w:val="00CA64F6"/>
    <w:rsid w:val="00CA69E7"/>
    <w:rsid w:val="00CA6C65"/>
    <w:rsid w:val="00CA76B8"/>
    <w:rsid w:val="00CB0164"/>
    <w:rsid w:val="00CB0604"/>
    <w:rsid w:val="00CB06CC"/>
    <w:rsid w:val="00CB087A"/>
    <w:rsid w:val="00CB0969"/>
    <w:rsid w:val="00CB1189"/>
    <w:rsid w:val="00CB139E"/>
    <w:rsid w:val="00CB281D"/>
    <w:rsid w:val="00CB2CBA"/>
    <w:rsid w:val="00CB2D67"/>
    <w:rsid w:val="00CB3508"/>
    <w:rsid w:val="00CB361E"/>
    <w:rsid w:val="00CB3637"/>
    <w:rsid w:val="00CB4BCA"/>
    <w:rsid w:val="00CB4CD3"/>
    <w:rsid w:val="00CB540D"/>
    <w:rsid w:val="00CB5E9D"/>
    <w:rsid w:val="00CB73AC"/>
    <w:rsid w:val="00CB7612"/>
    <w:rsid w:val="00CC00F3"/>
    <w:rsid w:val="00CC022F"/>
    <w:rsid w:val="00CC0B31"/>
    <w:rsid w:val="00CC273D"/>
    <w:rsid w:val="00CC289E"/>
    <w:rsid w:val="00CC2A9C"/>
    <w:rsid w:val="00CC3018"/>
    <w:rsid w:val="00CC347C"/>
    <w:rsid w:val="00CC3963"/>
    <w:rsid w:val="00CC40B6"/>
    <w:rsid w:val="00CC413B"/>
    <w:rsid w:val="00CC4DF7"/>
    <w:rsid w:val="00CC5931"/>
    <w:rsid w:val="00CC5F7B"/>
    <w:rsid w:val="00CC6779"/>
    <w:rsid w:val="00CC689B"/>
    <w:rsid w:val="00CC749A"/>
    <w:rsid w:val="00CC7976"/>
    <w:rsid w:val="00CD03CA"/>
    <w:rsid w:val="00CD061A"/>
    <w:rsid w:val="00CD07B5"/>
    <w:rsid w:val="00CD0ECE"/>
    <w:rsid w:val="00CD14CF"/>
    <w:rsid w:val="00CD1636"/>
    <w:rsid w:val="00CD1FE9"/>
    <w:rsid w:val="00CD2172"/>
    <w:rsid w:val="00CD2667"/>
    <w:rsid w:val="00CD2671"/>
    <w:rsid w:val="00CD2EF3"/>
    <w:rsid w:val="00CD32AB"/>
    <w:rsid w:val="00CD3404"/>
    <w:rsid w:val="00CD3813"/>
    <w:rsid w:val="00CD3E52"/>
    <w:rsid w:val="00CD3E63"/>
    <w:rsid w:val="00CD43A3"/>
    <w:rsid w:val="00CD47D7"/>
    <w:rsid w:val="00CD4FE0"/>
    <w:rsid w:val="00CD56D5"/>
    <w:rsid w:val="00CD5BFF"/>
    <w:rsid w:val="00CD6243"/>
    <w:rsid w:val="00CD6930"/>
    <w:rsid w:val="00CD7490"/>
    <w:rsid w:val="00CE0FB8"/>
    <w:rsid w:val="00CE0FD2"/>
    <w:rsid w:val="00CE185B"/>
    <w:rsid w:val="00CE26E3"/>
    <w:rsid w:val="00CE2792"/>
    <w:rsid w:val="00CE28D8"/>
    <w:rsid w:val="00CE2CBE"/>
    <w:rsid w:val="00CE35A6"/>
    <w:rsid w:val="00CE3CEF"/>
    <w:rsid w:val="00CE3E7C"/>
    <w:rsid w:val="00CE520E"/>
    <w:rsid w:val="00CE644B"/>
    <w:rsid w:val="00CE7266"/>
    <w:rsid w:val="00CE7504"/>
    <w:rsid w:val="00CE7A1D"/>
    <w:rsid w:val="00CE7DFD"/>
    <w:rsid w:val="00CF063A"/>
    <w:rsid w:val="00CF1041"/>
    <w:rsid w:val="00CF1255"/>
    <w:rsid w:val="00CF13C4"/>
    <w:rsid w:val="00CF31C3"/>
    <w:rsid w:val="00CF35C9"/>
    <w:rsid w:val="00CF390D"/>
    <w:rsid w:val="00CF3B99"/>
    <w:rsid w:val="00CF4056"/>
    <w:rsid w:val="00CF4EC9"/>
    <w:rsid w:val="00CF5696"/>
    <w:rsid w:val="00CF5FE5"/>
    <w:rsid w:val="00D00095"/>
    <w:rsid w:val="00D00174"/>
    <w:rsid w:val="00D00353"/>
    <w:rsid w:val="00D00DDD"/>
    <w:rsid w:val="00D0101D"/>
    <w:rsid w:val="00D01147"/>
    <w:rsid w:val="00D022D4"/>
    <w:rsid w:val="00D0274B"/>
    <w:rsid w:val="00D032E1"/>
    <w:rsid w:val="00D03AB4"/>
    <w:rsid w:val="00D03D67"/>
    <w:rsid w:val="00D04371"/>
    <w:rsid w:val="00D046DF"/>
    <w:rsid w:val="00D04EB9"/>
    <w:rsid w:val="00D04EF7"/>
    <w:rsid w:val="00D054FA"/>
    <w:rsid w:val="00D05521"/>
    <w:rsid w:val="00D05537"/>
    <w:rsid w:val="00D05976"/>
    <w:rsid w:val="00D05B0D"/>
    <w:rsid w:val="00D06234"/>
    <w:rsid w:val="00D06E11"/>
    <w:rsid w:val="00D06FC5"/>
    <w:rsid w:val="00D078AB"/>
    <w:rsid w:val="00D079EF"/>
    <w:rsid w:val="00D07A28"/>
    <w:rsid w:val="00D07B50"/>
    <w:rsid w:val="00D10243"/>
    <w:rsid w:val="00D10697"/>
    <w:rsid w:val="00D10F45"/>
    <w:rsid w:val="00D111B2"/>
    <w:rsid w:val="00D111F7"/>
    <w:rsid w:val="00D113A8"/>
    <w:rsid w:val="00D114DB"/>
    <w:rsid w:val="00D1178E"/>
    <w:rsid w:val="00D11A39"/>
    <w:rsid w:val="00D126A4"/>
    <w:rsid w:val="00D130FE"/>
    <w:rsid w:val="00D1392C"/>
    <w:rsid w:val="00D13BB4"/>
    <w:rsid w:val="00D13F93"/>
    <w:rsid w:val="00D14042"/>
    <w:rsid w:val="00D14893"/>
    <w:rsid w:val="00D14CFA"/>
    <w:rsid w:val="00D14E96"/>
    <w:rsid w:val="00D16A16"/>
    <w:rsid w:val="00D17368"/>
    <w:rsid w:val="00D17380"/>
    <w:rsid w:val="00D175FC"/>
    <w:rsid w:val="00D2025D"/>
    <w:rsid w:val="00D21610"/>
    <w:rsid w:val="00D21C27"/>
    <w:rsid w:val="00D224AD"/>
    <w:rsid w:val="00D22713"/>
    <w:rsid w:val="00D22A23"/>
    <w:rsid w:val="00D22BB3"/>
    <w:rsid w:val="00D22D37"/>
    <w:rsid w:val="00D23600"/>
    <w:rsid w:val="00D23992"/>
    <w:rsid w:val="00D2436A"/>
    <w:rsid w:val="00D24372"/>
    <w:rsid w:val="00D246DC"/>
    <w:rsid w:val="00D24CD5"/>
    <w:rsid w:val="00D24DB0"/>
    <w:rsid w:val="00D25945"/>
    <w:rsid w:val="00D25A9B"/>
    <w:rsid w:val="00D26456"/>
    <w:rsid w:val="00D27188"/>
    <w:rsid w:val="00D30D13"/>
    <w:rsid w:val="00D30FCA"/>
    <w:rsid w:val="00D31238"/>
    <w:rsid w:val="00D31DCC"/>
    <w:rsid w:val="00D320CD"/>
    <w:rsid w:val="00D32354"/>
    <w:rsid w:val="00D32ADD"/>
    <w:rsid w:val="00D3322F"/>
    <w:rsid w:val="00D3389E"/>
    <w:rsid w:val="00D34621"/>
    <w:rsid w:val="00D34F60"/>
    <w:rsid w:val="00D35948"/>
    <w:rsid w:val="00D35F27"/>
    <w:rsid w:val="00D3685E"/>
    <w:rsid w:val="00D37663"/>
    <w:rsid w:val="00D37DAA"/>
    <w:rsid w:val="00D40760"/>
    <w:rsid w:val="00D41512"/>
    <w:rsid w:val="00D41DFE"/>
    <w:rsid w:val="00D42399"/>
    <w:rsid w:val="00D429CB"/>
    <w:rsid w:val="00D42A26"/>
    <w:rsid w:val="00D42B67"/>
    <w:rsid w:val="00D435D9"/>
    <w:rsid w:val="00D435F0"/>
    <w:rsid w:val="00D4382D"/>
    <w:rsid w:val="00D43D85"/>
    <w:rsid w:val="00D44679"/>
    <w:rsid w:val="00D4480A"/>
    <w:rsid w:val="00D44D23"/>
    <w:rsid w:val="00D44F01"/>
    <w:rsid w:val="00D44FB2"/>
    <w:rsid w:val="00D459FA"/>
    <w:rsid w:val="00D45CE8"/>
    <w:rsid w:val="00D46115"/>
    <w:rsid w:val="00D46215"/>
    <w:rsid w:val="00D46598"/>
    <w:rsid w:val="00D472F8"/>
    <w:rsid w:val="00D5001A"/>
    <w:rsid w:val="00D50534"/>
    <w:rsid w:val="00D50CFE"/>
    <w:rsid w:val="00D51C54"/>
    <w:rsid w:val="00D51F09"/>
    <w:rsid w:val="00D51F1A"/>
    <w:rsid w:val="00D527CB"/>
    <w:rsid w:val="00D52960"/>
    <w:rsid w:val="00D52DF0"/>
    <w:rsid w:val="00D53467"/>
    <w:rsid w:val="00D536BA"/>
    <w:rsid w:val="00D54194"/>
    <w:rsid w:val="00D545BB"/>
    <w:rsid w:val="00D54719"/>
    <w:rsid w:val="00D54C2B"/>
    <w:rsid w:val="00D55006"/>
    <w:rsid w:val="00D55066"/>
    <w:rsid w:val="00D554ED"/>
    <w:rsid w:val="00D55C13"/>
    <w:rsid w:val="00D5674C"/>
    <w:rsid w:val="00D56AC6"/>
    <w:rsid w:val="00D56DC5"/>
    <w:rsid w:val="00D577EF"/>
    <w:rsid w:val="00D57FB0"/>
    <w:rsid w:val="00D62EE2"/>
    <w:rsid w:val="00D63862"/>
    <w:rsid w:val="00D63C04"/>
    <w:rsid w:val="00D64266"/>
    <w:rsid w:val="00D64588"/>
    <w:rsid w:val="00D64990"/>
    <w:rsid w:val="00D652FE"/>
    <w:rsid w:val="00D65D6D"/>
    <w:rsid w:val="00D66782"/>
    <w:rsid w:val="00D67500"/>
    <w:rsid w:val="00D67796"/>
    <w:rsid w:val="00D70810"/>
    <w:rsid w:val="00D70C94"/>
    <w:rsid w:val="00D70E4F"/>
    <w:rsid w:val="00D71082"/>
    <w:rsid w:val="00D710B5"/>
    <w:rsid w:val="00D71121"/>
    <w:rsid w:val="00D725F1"/>
    <w:rsid w:val="00D728C3"/>
    <w:rsid w:val="00D729D8"/>
    <w:rsid w:val="00D73ADB"/>
    <w:rsid w:val="00D73B53"/>
    <w:rsid w:val="00D7400B"/>
    <w:rsid w:val="00D745EA"/>
    <w:rsid w:val="00D7476E"/>
    <w:rsid w:val="00D74B13"/>
    <w:rsid w:val="00D75987"/>
    <w:rsid w:val="00D772C9"/>
    <w:rsid w:val="00D7751A"/>
    <w:rsid w:val="00D77D3F"/>
    <w:rsid w:val="00D8021C"/>
    <w:rsid w:val="00D806BC"/>
    <w:rsid w:val="00D80A17"/>
    <w:rsid w:val="00D80B4A"/>
    <w:rsid w:val="00D80EFC"/>
    <w:rsid w:val="00D816AD"/>
    <w:rsid w:val="00D81EE2"/>
    <w:rsid w:val="00D827C5"/>
    <w:rsid w:val="00D82836"/>
    <w:rsid w:val="00D83298"/>
    <w:rsid w:val="00D8354E"/>
    <w:rsid w:val="00D83C11"/>
    <w:rsid w:val="00D846F1"/>
    <w:rsid w:val="00D860C5"/>
    <w:rsid w:val="00D8645D"/>
    <w:rsid w:val="00D86D6B"/>
    <w:rsid w:val="00D87D03"/>
    <w:rsid w:val="00D90C87"/>
    <w:rsid w:val="00D90E1E"/>
    <w:rsid w:val="00D9178D"/>
    <w:rsid w:val="00D9183B"/>
    <w:rsid w:val="00D925D4"/>
    <w:rsid w:val="00D92BB4"/>
    <w:rsid w:val="00D9392B"/>
    <w:rsid w:val="00D93DF4"/>
    <w:rsid w:val="00D94029"/>
    <w:rsid w:val="00D94BDB"/>
    <w:rsid w:val="00D95412"/>
    <w:rsid w:val="00D95F6A"/>
    <w:rsid w:val="00D96816"/>
    <w:rsid w:val="00D9688E"/>
    <w:rsid w:val="00D96F1C"/>
    <w:rsid w:val="00D97571"/>
    <w:rsid w:val="00DA1015"/>
    <w:rsid w:val="00DA132C"/>
    <w:rsid w:val="00DA1B2E"/>
    <w:rsid w:val="00DA2267"/>
    <w:rsid w:val="00DA30F7"/>
    <w:rsid w:val="00DA3278"/>
    <w:rsid w:val="00DA3448"/>
    <w:rsid w:val="00DA3DD2"/>
    <w:rsid w:val="00DA3E55"/>
    <w:rsid w:val="00DA4316"/>
    <w:rsid w:val="00DA5538"/>
    <w:rsid w:val="00DA5C5D"/>
    <w:rsid w:val="00DA5F30"/>
    <w:rsid w:val="00DA646C"/>
    <w:rsid w:val="00DA69FF"/>
    <w:rsid w:val="00DA7621"/>
    <w:rsid w:val="00DA7F25"/>
    <w:rsid w:val="00DB005B"/>
    <w:rsid w:val="00DB13B5"/>
    <w:rsid w:val="00DB19A2"/>
    <w:rsid w:val="00DB258D"/>
    <w:rsid w:val="00DB2DE5"/>
    <w:rsid w:val="00DB3A17"/>
    <w:rsid w:val="00DB3DA7"/>
    <w:rsid w:val="00DB4701"/>
    <w:rsid w:val="00DB4914"/>
    <w:rsid w:val="00DB4D69"/>
    <w:rsid w:val="00DB685B"/>
    <w:rsid w:val="00DB6EA6"/>
    <w:rsid w:val="00DB72EE"/>
    <w:rsid w:val="00DB780A"/>
    <w:rsid w:val="00DB7F04"/>
    <w:rsid w:val="00DC032F"/>
    <w:rsid w:val="00DC03FE"/>
    <w:rsid w:val="00DC05FA"/>
    <w:rsid w:val="00DC0687"/>
    <w:rsid w:val="00DC1370"/>
    <w:rsid w:val="00DC161D"/>
    <w:rsid w:val="00DC1D00"/>
    <w:rsid w:val="00DC22BE"/>
    <w:rsid w:val="00DC27A4"/>
    <w:rsid w:val="00DC3176"/>
    <w:rsid w:val="00DC4130"/>
    <w:rsid w:val="00DC45EF"/>
    <w:rsid w:val="00DC4698"/>
    <w:rsid w:val="00DC49C9"/>
    <w:rsid w:val="00DC4E45"/>
    <w:rsid w:val="00DC4FC0"/>
    <w:rsid w:val="00DC5B1C"/>
    <w:rsid w:val="00DC6913"/>
    <w:rsid w:val="00DC6ACD"/>
    <w:rsid w:val="00DC6C0D"/>
    <w:rsid w:val="00DC7185"/>
    <w:rsid w:val="00DC747E"/>
    <w:rsid w:val="00DC7AF3"/>
    <w:rsid w:val="00DD05F1"/>
    <w:rsid w:val="00DD06AD"/>
    <w:rsid w:val="00DD0EB0"/>
    <w:rsid w:val="00DD1527"/>
    <w:rsid w:val="00DD2240"/>
    <w:rsid w:val="00DD2450"/>
    <w:rsid w:val="00DD3739"/>
    <w:rsid w:val="00DD4156"/>
    <w:rsid w:val="00DD477C"/>
    <w:rsid w:val="00DD48D9"/>
    <w:rsid w:val="00DD49D3"/>
    <w:rsid w:val="00DD52CE"/>
    <w:rsid w:val="00DD5A08"/>
    <w:rsid w:val="00DD62E5"/>
    <w:rsid w:val="00DD7DB0"/>
    <w:rsid w:val="00DE006C"/>
    <w:rsid w:val="00DE029C"/>
    <w:rsid w:val="00DE0796"/>
    <w:rsid w:val="00DE16D5"/>
    <w:rsid w:val="00DE2029"/>
    <w:rsid w:val="00DE211A"/>
    <w:rsid w:val="00DE3003"/>
    <w:rsid w:val="00DE350C"/>
    <w:rsid w:val="00DE3E5C"/>
    <w:rsid w:val="00DE5FCE"/>
    <w:rsid w:val="00DE65C1"/>
    <w:rsid w:val="00DF022A"/>
    <w:rsid w:val="00DF02F2"/>
    <w:rsid w:val="00DF0BCB"/>
    <w:rsid w:val="00DF0E86"/>
    <w:rsid w:val="00DF1294"/>
    <w:rsid w:val="00DF150F"/>
    <w:rsid w:val="00DF1CCE"/>
    <w:rsid w:val="00DF226B"/>
    <w:rsid w:val="00DF2C51"/>
    <w:rsid w:val="00DF2CD3"/>
    <w:rsid w:val="00DF2FE8"/>
    <w:rsid w:val="00DF3CC0"/>
    <w:rsid w:val="00DF3CF5"/>
    <w:rsid w:val="00DF3DFE"/>
    <w:rsid w:val="00DF40C0"/>
    <w:rsid w:val="00DF463A"/>
    <w:rsid w:val="00DF4A6B"/>
    <w:rsid w:val="00DF4BED"/>
    <w:rsid w:val="00DF5055"/>
    <w:rsid w:val="00DF5DBD"/>
    <w:rsid w:val="00DF5E5A"/>
    <w:rsid w:val="00DF6A8A"/>
    <w:rsid w:val="00DF6B9F"/>
    <w:rsid w:val="00DF7187"/>
    <w:rsid w:val="00E00C3A"/>
    <w:rsid w:val="00E01BEE"/>
    <w:rsid w:val="00E022CC"/>
    <w:rsid w:val="00E02732"/>
    <w:rsid w:val="00E0296D"/>
    <w:rsid w:val="00E031CF"/>
    <w:rsid w:val="00E038C7"/>
    <w:rsid w:val="00E03C7B"/>
    <w:rsid w:val="00E03E02"/>
    <w:rsid w:val="00E04C87"/>
    <w:rsid w:val="00E0602B"/>
    <w:rsid w:val="00E06AD3"/>
    <w:rsid w:val="00E07528"/>
    <w:rsid w:val="00E07739"/>
    <w:rsid w:val="00E1039D"/>
    <w:rsid w:val="00E10437"/>
    <w:rsid w:val="00E10657"/>
    <w:rsid w:val="00E109A8"/>
    <w:rsid w:val="00E110DE"/>
    <w:rsid w:val="00E1137B"/>
    <w:rsid w:val="00E11C27"/>
    <w:rsid w:val="00E11CA3"/>
    <w:rsid w:val="00E12418"/>
    <w:rsid w:val="00E13E69"/>
    <w:rsid w:val="00E142BA"/>
    <w:rsid w:val="00E14DA3"/>
    <w:rsid w:val="00E14F40"/>
    <w:rsid w:val="00E15BA1"/>
    <w:rsid w:val="00E15C63"/>
    <w:rsid w:val="00E15E46"/>
    <w:rsid w:val="00E15ED7"/>
    <w:rsid w:val="00E17E95"/>
    <w:rsid w:val="00E17EE9"/>
    <w:rsid w:val="00E20187"/>
    <w:rsid w:val="00E207B1"/>
    <w:rsid w:val="00E20E4D"/>
    <w:rsid w:val="00E21D22"/>
    <w:rsid w:val="00E22059"/>
    <w:rsid w:val="00E2273D"/>
    <w:rsid w:val="00E23401"/>
    <w:rsid w:val="00E239A0"/>
    <w:rsid w:val="00E241C9"/>
    <w:rsid w:val="00E2434C"/>
    <w:rsid w:val="00E2460E"/>
    <w:rsid w:val="00E247C6"/>
    <w:rsid w:val="00E24CA1"/>
    <w:rsid w:val="00E25C81"/>
    <w:rsid w:val="00E25F76"/>
    <w:rsid w:val="00E261BF"/>
    <w:rsid w:val="00E262C4"/>
    <w:rsid w:val="00E26EFC"/>
    <w:rsid w:val="00E2763C"/>
    <w:rsid w:val="00E278F8"/>
    <w:rsid w:val="00E303F3"/>
    <w:rsid w:val="00E30500"/>
    <w:rsid w:val="00E313EE"/>
    <w:rsid w:val="00E3250D"/>
    <w:rsid w:val="00E3373E"/>
    <w:rsid w:val="00E33D2A"/>
    <w:rsid w:val="00E3427D"/>
    <w:rsid w:val="00E34F3A"/>
    <w:rsid w:val="00E35B1C"/>
    <w:rsid w:val="00E35B61"/>
    <w:rsid w:val="00E35C8A"/>
    <w:rsid w:val="00E369C0"/>
    <w:rsid w:val="00E41623"/>
    <w:rsid w:val="00E41F28"/>
    <w:rsid w:val="00E42C6D"/>
    <w:rsid w:val="00E43132"/>
    <w:rsid w:val="00E43223"/>
    <w:rsid w:val="00E43460"/>
    <w:rsid w:val="00E43890"/>
    <w:rsid w:val="00E43B51"/>
    <w:rsid w:val="00E43C41"/>
    <w:rsid w:val="00E43FA2"/>
    <w:rsid w:val="00E44826"/>
    <w:rsid w:val="00E45454"/>
    <w:rsid w:val="00E459E2"/>
    <w:rsid w:val="00E46293"/>
    <w:rsid w:val="00E46A96"/>
    <w:rsid w:val="00E47844"/>
    <w:rsid w:val="00E5035F"/>
    <w:rsid w:val="00E50A90"/>
    <w:rsid w:val="00E50F14"/>
    <w:rsid w:val="00E51407"/>
    <w:rsid w:val="00E5148D"/>
    <w:rsid w:val="00E5190D"/>
    <w:rsid w:val="00E51F42"/>
    <w:rsid w:val="00E52308"/>
    <w:rsid w:val="00E52EAF"/>
    <w:rsid w:val="00E533EB"/>
    <w:rsid w:val="00E53465"/>
    <w:rsid w:val="00E5359D"/>
    <w:rsid w:val="00E535BB"/>
    <w:rsid w:val="00E53AC3"/>
    <w:rsid w:val="00E53B70"/>
    <w:rsid w:val="00E5427D"/>
    <w:rsid w:val="00E5486F"/>
    <w:rsid w:val="00E54FC9"/>
    <w:rsid w:val="00E55F51"/>
    <w:rsid w:val="00E56E27"/>
    <w:rsid w:val="00E56EEB"/>
    <w:rsid w:val="00E60DF2"/>
    <w:rsid w:val="00E60EAD"/>
    <w:rsid w:val="00E61575"/>
    <w:rsid w:val="00E61BD3"/>
    <w:rsid w:val="00E62190"/>
    <w:rsid w:val="00E62478"/>
    <w:rsid w:val="00E63A2B"/>
    <w:rsid w:val="00E63A7E"/>
    <w:rsid w:val="00E63C0C"/>
    <w:rsid w:val="00E64114"/>
    <w:rsid w:val="00E64444"/>
    <w:rsid w:val="00E645DF"/>
    <w:rsid w:val="00E6465C"/>
    <w:rsid w:val="00E65ECB"/>
    <w:rsid w:val="00E65F4E"/>
    <w:rsid w:val="00E66192"/>
    <w:rsid w:val="00E66209"/>
    <w:rsid w:val="00E6652B"/>
    <w:rsid w:val="00E66BE5"/>
    <w:rsid w:val="00E673C6"/>
    <w:rsid w:val="00E678C6"/>
    <w:rsid w:val="00E70A87"/>
    <w:rsid w:val="00E70B0D"/>
    <w:rsid w:val="00E71172"/>
    <w:rsid w:val="00E71E6B"/>
    <w:rsid w:val="00E72740"/>
    <w:rsid w:val="00E729BB"/>
    <w:rsid w:val="00E73F10"/>
    <w:rsid w:val="00E7407F"/>
    <w:rsid w:val="00E746E0"/>
    <w:rsid w:val="00E74880"/>
    <w:rsid w:val="00E756A8"/>
    <w:rsid w:val="00E75BC5"/>
    <w:rsid w:val="00E75C32"/>
    <w:rsid w:val="00E75E90"/>
    <w:rsid w:val="00E75E9D"/>
    <w:rsid w:val="00E76761"/>
    <w:rsid w:val="00E77205"/>
    <w:rsid w:val="00E774E2"/>
    <w:rsid w:val="00E777EE"/>
    <w:rsid w:val="00E77EED"/>
    <w:rsid w:val="00E77F6A"/>
    <w:rsid w:val="00E801DE"/>
    <w:rsid w:val="00E802E2"/>
    <w:rsid w:val="00E806C4"/>
    <w:rsid w:val="00E80ECD"/>
    <w:rsid w:val="00E820CD"/>
    <w:rsid w:val="00E82CA3"/>
    <w:rsid w:val="00E82D3A"/>
    <w:rsid w:val="00E834F7"/>
    <w:rsid w:val="00E838DC"/>
    <w:rsid w:val="00E839D3"/>
    <w:rsid w:val="00E83C86"/>
    <w:rsid w:val="00E83DE5"/>
    <w:rsid w:val="00E83F18"/>
    <w:rsid w:val="00E843A6"/>
    <w:rsid w:val="00E84CD1"/>
    <w:rsid w:val="00E84E23"/>
    <w:rsid w:val="00E84EC8"/>
    <w:rsid w:val="00E85226"/>
    <w:rsid w:val="00E853DE"/>
    <w:rsid w:val="00E85604"/>
    <w:rsid w:val="00E85945"/>
    <w:rsid w:val="00E85A2B"/>
    <w:rsid w:val="00E8623E"/>
    <w:rsid w:val="00E8653D"/>
    <w:rsid w:val="00E8676B"/>
    <w:rsid w:val="00E86A1E"/>
    <w:rsid w:val="00E87265"/>
    <w:rsid w:val="00E87672"/>
    <w:rsid w:val="00E878A9"/>
    <w:rsid w:val="00E87F99"/>
    <w:rsid w:val="00E90425"/>
    <w:rsid w:val="00E904A5"/>
    <w:rsid w:val="00E90CF7"/>
    <w:rsid w:val="00E9199B"/>
    <w:rsid w:val="00E92490"/>
    <w:rsid w:val="00E933FB"/>
    <w:rsid w:val="00E93478"/>
    <w:rsid w:val="00E9348A"/>
    <w:rsid w:val="00E93D18"/>
    <w:rsid w:val="00E93DD9"/>
    <w:rsid w:val="00E9453E"/>
    <w:rsid w:val="00E94D60"/>
    <w:rsid w:val="00E95115"/>
    <w:rsid w:val="00E951C8"/>
    <w:rsid w:val="00E9603C"/>
    <w:rsid w:val="00E963B6"/>
    <w:rsid w:val="00E9651D"/>
    <w:rsid w:val="00E96ABA"/>
    <w:rsid w:val="00E97534"/>
    <w:rsid w:val="00E975CE"/>
    <w:rsid w:val="00E9768E"/>
    <w:rsid w:val="00E97835"/>
    <w:rsid w:val="00E97ED9"/>
    <w:rsid w:val="00EA03E1"/>
    <w:rsid w:val="00EA0991"/>
    <w:rsid w:val="00EA123E"/>
    <w:rsid w:val="00EA132D"/>
    <w:rsid w:val="00EA1D37"/>
    <w:rsid w:val="00EA1E63"/>
    <w:rsid w:val="00EA2622"/>
    <w:rsid w:val="00EA2628"/>
    <w:rsid w:val="00EA2872"/>
    <w:rsid w:val="00EA2BCA"/>
    <w:rsid w:val="00EA2F0D"/>
    <w:rsid w:val="00EA3195"/>
    <w:rsid w:val="00EA3790"/>
    <w:rsid w:val="00EA4923"/>
    <w:rsid w:val="00EA5728"/>
    <w:rsid w:val="00EA5A75"/>
    <w:rsid w:val="00EA6084"/>
    <w:rsid w:val="00EA6968"/>
    <w:rsid w:val="00EA7B67"/>
    <w:rsid w:val="00EB0584"/>
    <w:rsid w:val="00EB0DCC"/>
    <w:rsid w:val="00EB1494"/>
    <w:rsid w:val="00EB16B5"/>
    <w:rsid w:val="00EB2244"/>
    <w:rsid w:val="00EB33CB"/>
    <w:rsid w:val="00EB3BA1"/>
    <w:rsid w:val="00EB3BED"/>
    <w:rsid w:val="00EB3C94"/>
    <w:rsid w:val="00EB3DEE"/>
    <w:rsid w:val="00EB3F59"/>
    <w:rsid w:val="00EB5527"/>
    <w:rsid w:val="00EB57CB"/>
    <w:rsid w:val="00EB5EA1"/>
    <w:rsid w:val="00EB6C2D"/>
    <w:rsid w:val="00EB6DC5"/>
    <w:rsid w:val="00EB7859"/>
    <w:rsid w:val="00EB7E1A"/>
    <w:rsid w:val="00EB7EED"/>
    <w:rsid w:val="00EC004C"/>
    <w:rsid w:val="00EC065D"/>
    <w:rsid w:val="00EC0994"/>
    <w:rsid w:val="00EC1312"/>
    <w:rsid w:val="00EC2931"/>
    <w:rsid w:val="00EC4109"/>
    <w:rsid w:val="00EC41E6"/>
    <w:rsid w:val="00EC4257"/>
    <w:rsid w:val="00EC4580"/>
    <w:rsid w:val="00EC4AE7"/>
    <w:rsid w:val="00EC5788"/>
    <w:rsid w:val="00EC5F65"/>
    <w:rsid w:val="00EC5F69"/>
    <w:rsid w:val="00EC6783"/>
    <w:rsid w:val="00EC6821"/>
    <w:rsid w:val="00EC703B"/>
    <w:rsid w:val="00EC7FB7"/>
    <w:rsid w:val="00EC7FC6"/>
    <w:rsid w:val="00ED0C75"/>
    <w:rsid w:val="00ED10C6"/>
    <w:rsid w:val="00ED166C"/>
    <w:rsid w:val="00ED1F0A"/>
    <w:rsid w:val="00ED24E2"/>
    <w:rsid w:val="00ED2E45"/>
    <w:rsid w:val="00ED34B4"/>
    <w:rsid w:val="00ED3861"/>
    <w:rsid w:val="00ED399C"/>
    <w:rsid w:val="00ED4705"/>
    <w:rsid w:val="00ED526E"/>
    <w:rsid w:val="00ED56B5"/>
    <w:rsid w:val="00ED573B"/>
    <w:rsid w:val="00ED57BE"/>
    <w:rsid w:val="00ED5F47"/>
    <w:rsid w:val="00ED63B1"/>
    <w:rsid w:val="00ED7387"/>
    <w:rsid w:val="00ED79CA"/>
    <w:rsid w:val="00EE1286"/>
    <w:rsid w:val="00EE1A4D"/>
    <w:rsid w:val="00EE1B3E"/>
    <w:rsid w:val="00EE1D90"/>
    <w:rsid w:val="00EE2731"/>
    <w:rsid w:val="00EE303D"/>
    <w:rsid w:val="00EE3841"/>
    <w:rsid w:val="00EE391C"/>
    <w:rsid w:val="00EE4849"/>
    <w:rsid w:val="00EE4870"/>
    <w:rsid w:val="00EE5720"/>
    <w:rsid w:val="00EE583D"/>
    <w:rsid w:val="00EE5ED7"/>
    <w:rsid w:val="00EE64FD"/>
    <w:rsid w:val="00EE7A98"/>
    <w:rsid w:val="00EE7DD0"/>
    <w:rsid w:val="00EF004C"/>
    <w:rsid w:val="00EF0151"/>
    <w:rsid w:val="00EF0800"/>
    <w:rsid w:val="00EF0B6E"/>
    <w:rsid w:val="00EF0E37"/>
    <w:rsid w:val="00EF0FE7"/>
    <w:rsid w:val="00EF175F"/>
    <w:rsid w:val="00EF2850"/>
    <w:rsid w:val="00EF32D4"/>
    <w:rsid w:val="00EF342D"/>
    <w:rsid w:val="00EF36AF"/>
    <w:rsid w:val="00EF46A0"/>
    <w:rsid w:val="00EF4828"/>
    <w:rsid w:val="00EF49CD"/>
    <w:rsid w:val="00EF4B6A"/>
    <w:rsid w:val="00EF57B9"/>
    <w:rsid w:val="00EF57EF"/>
    <w:rsid w:val="00EF5947"/>
    <w:rsid w:val="00EF6CE7"/>
    <w:rsid w:val="00EF7024"/>
    <w:rsid w:val="00EF75A6"/>
    <w:rsid w:val="00EF7EBE"/>
    <w:rsid w:val="00F00447"/>
    <w:rsid w:val="00F0060B"/>
    <w:rsid w:val="00F0190E"/>
    <w:rsid w:val="00F0214D"/>
    <w:rsid w:val="00F022F6"/>
    <w:rsid w:val="00F024B9"/>
    <w:rsid w:val="00F02D46"/>
    <w:rsid w:val="00F035B2"/>
    <w:rsid w:val="00F04747"/>
    <w:rsid w:val="00F047B0"/>
    <w:rsid w:val="00F04F76"/>
    <w:rsid w:val="00F050A2"/>
    <w:rsid w:val="00F052E9"/>
    <w:rsid w:val="00F06285"/>
    <w:rsid w:val="00F06336"/>
    <w:rsid w:val="00F063A1"/>
    <w:rsid w:val="00F0698D"/>
    <w:rsid w:val="00F07619"/>
    <w:rsid w:val="00F0783C"/>
    <w:rsid w:val="00F07AF8"/>
    <w:rsid w:val="00F10537"/>
    <w:rsid w:val="00F11A18"/>
    <w:rsid w:val="00F12016"/>
    <w:rsid w:val="00F12572"/>
    <w:rsid w:val="00F12701"/>
    <w:rsid w:val="00F12D1C"/>
    <w:rsid w:val="00F13B84"/>
    <w:rsid w:val="00F14222"/>
    <w:rsid w:val="00F1471A"/>
    <w:rsid w:val="00F147A2"/>
    <w:rsid w:val="00F14AC0"/>
    <w:rsid w:val="00F1588F"/>
    <w:rsid w:val="00F16497"/>
    <w:rsid w:val="00F1717E"/>
    <w:rsid w:val="00F1788F"/>
    <w:rsid w:val="00F17957"/>
    <w:rsid w:val="00F20235"/>
    <w:rsid w:val="00F205DC"/>
    <w:rsid w:val="00F20AAB"/>
    <w:rsid w:val="00F20BCC"/>
    <w:rsid w:val="00F20F55"/>
    <w:rsid w:val="00F21591"/>
    <w:rsid w:val="00F22145"/>
    <w:rsid w:val="00F23054"/>
    <w:rsid w:val="00F238A2"/>
    <w:rsid w:val="00F23C26"/>
    <w:rsid w:val="00F23D8D"/>
    <w:rsid w:val="00F23E8E"/>
    <w:rsid w:val="00F243D2"/>
    <w:rsid w:val="00F24A01"/>
    <w:rsid w:val="00F25228"/>
    <w:rsid w:val="00F25A8D"/>
    <w:rsid w:val="00F25E78"/>
    <w:rsid w:val="00F26B90"/>
    <w:rsid w:val="00F2706A"/>
    <w:rsid w:val="00F30C1F"/>
    <w:rsid w:val="00F32A3E"/>
    <w:rsid w:val="00F331FB"/>
    <w:rsid w:val="00F3434A"/>
    <w:rsid w:val="00F3501D"/>
    <w:rsid w:val="00F35DCF"/>
    <w:rsid w:val="00F36322"/>
    <w:rsid w:val="00F36F57"/>
    <w:rsid w:val="00F37290"/>
    <w:rsid w:val="00F40968"/>
    <w:rsid w:val="00F4104E"/>
    <w:rsid w:val="00F4130F"/>
    <w:rsid w:val="00F41454"/>
    <w:rsid w:val="00F41752"/>
    <w:rsid w:val="00F4190A"/>
    <w:rsid w:val="00F42AB3"/>
    <w:rsid w:val="00F42B0C"/>
    <w:rsid w:val="00F431E3"/>
    <w:rsid w:val="00F43B95"/>
    <w:rsid w:val="00F43DCB"/>
    <w:rsid w:val="00F4416B"/>
    <w:rsid w:val="00F446BF"/>
    <w:rsid w:val="00F447FF"/>
    <w:rsid w:val="00F44B3A"/>
    <w:rsid w:val="00F45345"/>
    <w:rsid w:val="00F460F4"/>
    <w:rsid w:val="00F46118"/>
    <w:rsid w:val="00F466A0"/>
    <w:rsid w:val="00F4676B"/>
    <w:rsid w:val="00F47CD4"/>
    <w:rsid w:val="00F47D4A"/>
    <w:rsid w:val="00F501E4"/>
    <w:rsid w:val="00F50211"/>
    <w:rsid w:val="00F50591"/>
    <w:rsid w:val="00F50830"/>
    <w:rsid w:val="00F514B3"/>
    <w:rsid w:val="00F51E85"/>
    <w:rsid w:val="00F52374"/>
    <w:rsid w:val="00F52ED1"/>
    <w:rsid w:val="00F53669"/>
    <w:rsid w:val="00F53EAA"/>
    <w:rsid w:val="00F53ED6"/>
    <w:rsid w:val="00F541C1"/>
    <w:rsid w:val="00F54798"/>
    <w:rsid w:val="00F552D6"/>
    <w:rsid w:val="00F55A98"/>
    <w:rsid w:val="00F566E1"/>
    <w:rsid w:val="00F57B63"/>
    <w:rsid w:val="00F60AE0"/>
    <w:rsid w:val="00F61276"/>
    <w:rsid w:val="00F61526"/>
    <w:rsid w:val="00F61528"/>
    <w:rsid w:val="00F62121"/>
    <w:rsid w:val="00F62210"/>
    <w:rsid w:val="00F62B2E"/>
    <w:rsid w:val="00F63148"/>
    <w:rsid w:val="00F63B76"/>
    <w:rsid w:val="00F63F9D"/>
    <w:rsid w:val="00F66131"/>
    <w:rsid w:val="00F66493"/>
    <w:rsid w:val="00F669FB"/>
    <w:rsid w:val="00F67CAB"/>
    <w:rsid w:val="00F70326"/>
    <w:rsid w:val="00F7189D"/>
    <w:rsid w:val="00F727A5"/>
    <w:rsid w:val="00F72FF3"/>
    <w:rsid w:val="00F7302D"/>
    <w:rsid w:val="00F7332C"/>
    <w:rsid w:val="00F73D41"/>
    <w:rsid w:val="00F7537B"/>
    <w:rsid w:val="00F75700"/>
    <w:rsid w:val="00F75F26"/>
    <w:rsid w:val="00F76970"/>
    <w:rsid w:val="00F7702B"/>
    <w:rsid w:val="00F77211"/>
    <w:rsid w:val="00F77665"/>
    <w:rsid w:val="00F805C6"/>
    <w:rsid w:val="00F81466"/>
    <w:rsid w:val="00F81631"/>
    <w:rsid w:val="00F81CB8"/>
    <w:rsid w:val="00F81CC7"/>
    <w:rsid w:val="00F82633"/>
    <w:rsid w:val="00F826ED"/>
    <w:rsid w:val="00F831C9"/>
    <w:rsid w:val="00F83DA6"/>
    <w:rsid w:val="00F83F5B"/>
    <w:rsid w:val="00F84333"/>
    <w:rsid w:val="00F849C9"/>
    <w:rsid w:val="00F855E6"/>
    <w:rsid w:val="00F867DF"/>
    <w:rsid w:val="00F86F0B"/>
    <w:rsid w:val="00F87B99"/>
    <w:rsid w:val="00F9053C"/>
    <w:rsid w:val="00F90652"/>
    <w:rsid w:val="00F91184"/>
    <w:rsid w:val="00F91559"/>
    <w:rsid w:val="00F918EA"/>
    <w:rsid w:val="00F926B5"/>
    <w:rsid w:val="00F92DE6"/>
    <w:rsid w:val="00F92E81"/>
    <w:rsid w:val="00F943C4"/>
    <w:rsid w:val="00F9444A"/>
    <w:rsid w:val="00F94A3B"/>
    <w:rsid w:val="00F94E70"/>
    <w:rsid w:val="00F95533"/>
    <w:rsid w:val="00F95F74"/>
    <w:rsid w:val="00F9744B"/>
    <w:rsid w:val="00F97B62"/>
    <w:rsid w:val="00FA0407"/>
    <w:rsid w:val="00FA0945"/>
    <w:rsid w:val="00FA131E"/>
    <w:rsid w:val="00FA1DDA"/>
    <w:rsid w:val="00FA20F9"/>
    <w:rsid w:val="00FA2A62"/>
    <w:rsid w:val="00FA3653"/>
    <w:rsid w:val="00FA3980"/>
    <w:rsid w:val="00FA3C78"/>
    <w:rsid w:val="00FA42F4"/>
    <w:rsid w:val="00FA5346"/>
    <w:rsid w:val="00FA5624"/>
    <w:rsid w:val="00FA56ED"/>
    <w:rsid w:val="00FA5CB3"/>
    <w:rsid w:val="00FA6E3B"/>
    <w:rsid w:val="00FA7397"/>
    <w:rsid w:val="00FA7DAA"/>
    <w:rsid w:val="00FA7EBD"/>
    <w:rsid w:val="00FB0758"/>
    <w:rsid w:val="00FB0A04"/>
    <w:rsid w:val="00FB0D41"/>
    <w:rsid w:val="00FB0F88"/>
    <w:rsid w:val="00FB1295"/>
    <w:rsid w:val="00FB16A5"/>
    <w:rsid w:val="00FB284B"/>
    <w:rsid w:val="00FB2AA9"/>
    <w:rsid w:val="00FB4865"/>
    <w:rsid w:val="00FB58D1"/>
    <w:rsid w:val="00FB5FB5"/>
    <w:rsid w:val="00FB667D"/>
    <w:rsid w:val="00FB66E5"/>
    <w:rsid w:val="00FB694B"/>
    <w:rsid w:val="00FB7237"/>
    <w:rsid w:val="00FB7AA2"/>
    <w:rsid w:val="00FC04FA"/>
    <w:rsid w:val="00FC0706"/>
    <w:rsid w:val="00FC10CE"/>
    <w:rsid w:val="00FC1BA7"/>
    <w:rsid w:val="00FC213A"/>
    <w:rsid w:val="00FC27A2"/>
    <w:rsid w:val="00FC30B3"/>
    <w:rsid w:val="00FC324D"/>
    <w:rsid w:val="00FC3900"/>
    <w:rsid w:val="00FC3F74"/>
    <w:rsid w:val="00FC4AFC"/>
    <w:rsid w:val="00FC4FFB"/>
    <w:rsid w:val="00FC53D8"/>
    <w:rsid w:val="00FC6456"/>
    <w:rsid w:val="00FC659B"/>
    <w:rsid w:val="00FC79EA"/>
    <w:rsid w:val="00FD086E"/>
    <w:rsid w:val="00FD10DB"/>
    <w:rsid w:val="00FD18DB"/>
    <w:rsid w:val="00FD19D0"/>
    <w:rsid w:val="00FD1E4F"/>
    <w:rsid w:val="00FD20E2"/>
    <w:rsid w:val="00FD221D"/>
    <w:rsid w:val="00FD2BA5"/>
    <w:rsid w:val="00FD2D6D"/>
    <w:rsid w:val="00FD3288"/>
    <w:rsid w:val="00FD391B"/>
    <w:rsid w:val="00FD3A7B"/>
    <w:rsid w:val="00FD4076"/>
    <w:rsid w:val="00FD4793"/>
    <w:rsid w:val="00FD48F6"/>
    <w:rsid w:val="00FD5578"/>
    <w:rsid w:val="00FD7253"/>
    <w:rsid w:val="00FD7255"/>
    <w:rsid w:val="00FD76BC"/>
    <w:rsid w:val="00FD7E65"/>
    <w:rsid w:val="00FE06C0"/>
    <w:rsid w:val="00FE097F"/>
    <w:rsid w:val="00FE0F46"/>
    <w:rsid w:val="00FE12CB"/>
    <w:rsid w:val="00FE2121"/>
    <w:rsid w:val="00FE2267"/>
    <w:rsid w:val="00FE247D"/>
    <w:rsid w:val="00FE2AA8"/>
    <w:rsid w:val="00FE3927"/>
    <w:rsid w:val="00FE3E96"/>
    <w:rsid w:val="00FE42AA"/>
    <w:rsid w:val="00FE43E8"/>
    <w:rsid w:val="00FE487B"/>
    <w:rsid w:val="00FE4D9B"/>
    <w:rsid w:val="00FE51AB"/>
    <w:rsid w:val="00FE6E87"/>
    <w:rsid w:val="00FE6F59"/>
    <w:rsid w:val="00FE722D"/>
    <w:rsid w:val="00FE7969"/>
    <w:rsid w:val="00FE7F7D"/>
    <w:rsid w:val="00FF041F"/>
    <w:rsid w:val="00FF2127"/>
    <w:rsid w:val="00FF23B9"/>
    <w:rsid w:val="00FF2CBC"/>
    <w:rsid w:val="00FF3F7E"/>
    <w:rsid w:val="00FF6E15"/>
    <w:rsid w:val="00FF7233"/>
    <w:rsid w:val="00FF73AC"/>
    <w:rsid w:val="00FF78A5"/>
    <w:rsid w:val="3F6E5E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F03DEF"/>
  <w15:docId w15:val="{050824A2-0D9E-4286-9DA0-24CA1C5C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F08"/>
    <w:pPr>
      <w:spacing w:before="120" w:after="120" w:line="240" w:lineRule="exact"/>
    </w:pPr>
    <w:rPr>
      <w:rFonts w:ascii="Arial" w:hAnsi="Arial"/>
      <w:color w:val="424650"/>
      <w:sz w:val="18"/>
      <w:lang w:val="en-AU"/>
    </w:rPr>
  </w:style>
  <w:style w:type="paragraph" w:styleId="Heading1">
    <w:name w:val="heading 1"/>
    <w:basedOn w:val="Normal"/>
    <w:link w:val="Heading1Char"/>
    <w:uiPriority w:val="9"/>
    <w:qFormat/>
    <w:rsid w:val="00B41296"/>
    <w:pPr>
      <w:keepNext/>
      <w:keepLines/>
      <w:spacing w:before="240" w:after="0" w:line="240" w:lineRule="auto"/>
      <w:outlineLvl w:val="0"/>
    </w:pPr>
    <w:rPr>
      <w:rFonts w:eastAsiaTheme="majorEastAsia" w:cstheme="majorBidi"/>
      <w:caps/>
      <w:color w:val="7CCCBD"/>
      <w:sz w:val="24"/>
      <w:szCs w:val="32"/>
    </w:rPr>
  </w:style>
  <w:style w:type="paragraph" w:styleId="Heading2">
    <w:name w:val="heading 2"/>
    <w:basedOn w:val="Heading1"/>
    <w:link w:val="Heading2Char"/>
    <w:uiPriority w:val="9"/>
    <w:unhideWhenUsed/>
    <w:qFormat/>
    <w:rsid w:val="00B41296"/>
    <w:pPr>
      <w:outlineLvl w:val="1"/>
    </w:pPr>
    <w:rPr>
      <w:color w:val="00757A"/>
      <w:sz w:val="18"/>
    </w:rPr>
  </w:style>
  <w:style w:type="paragraph" w:styleId="Heading3">
    <w:name w:val="heading 3"/>
    <w:basedOn w:val="Normal"/>
    <w:next w:val="Normal"/>
    <w:link w:val="Heading3Char"/>
    <w:uiPriority w:val="9"/>
    <w:semiHidden/>
    <w:unhideWhenUsed/>
    <w:qFormat/>
    <w:rsid w:val="00985F4F"/>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7C7"/>
    <w:pPr>
      <w:tabs>
        <w:tab w:val="center" w:pos="4513"/>
        <w:tab w:val="right" w:pos="9026"/>
      </w:tabs>
    </w:pPr>
  </w:style>
  <w:style w:type="character" w:customStyle="1" w:styleId="HeaderChar">
    <w:name w:val="Header Char"/>
    <w:basedOn w:val="DefaultParagraphFont"/>
    <w:link w:val="Header"/>
    <w:uiPriority w:val="99"/>
    <w:rsid w:val="00C357C7"/>
  </w:style>
  <w:style w:type="paragraph" w:styleId="Footer">
    <w:name w:val="footer"/>
    <w:basedOn w:val="Normal"/>
    <w:link w:val="FooterChar"/>
    <w:uiPriority w:val="99"/>
    <w:unhideWhenUsed/>
    <w:rsid w:val="00C357C7"/>
    <w:pPr>
      <w:tabs>
        <w:tab w:val="center" w:pos="4513"/>
        <w:tab w:val="right" w:pos="9026"/>
      </w:tabs>
    </w:pPr>
  </w:style>
  <w:style w:type="character" w:customStyle="1" w:styleId="FooterChar">
    <w:name w:val="Footer Char"/>
    <w:basedOn w:val="DefaultParagraphFont"/>
    <w:link w:val="Footer"/>
    <w:uiPriority w:val="99"/>
    <w:rsid w:val="00C357C7"/>
  </w:style>
  <w:style w:type="paragraph" w:customStyle="1" w:styleId="TitleIntroduction">
    <w:name w:val="Title (Introduction)"/>
    <w:basedOn w:val="Normal"/>
    <w:uiPriority w:val="99"/>
    <w:rsid w:val="00415139"/>
    <w:pPr>
      <w:widowControl w:val="0"/>
      <w:suppressAutoHyphens/>
      <w:autoSpaceDE w:val="0"/>
      <w:autoSpaceDN w:val="0"/>
      <w:adjustRightInd w:val="0"/>
      <w:spacing w:line="288" w:lineRule="auto"/>
      <w:textAlignment w:val="center"/>
    </w:pPr>
    <w:rPr>
      <w:rFonts w:ascii="ChronicleDisplay-Light" w:hAnsi="ChronicleDisplay-Light" w:cs="ChronicleDisplay-Light"/>
      <w:b/>
      <w:bCs/>
      <w:color w:val="0076BD"/>
      <w:spacing w:val="-6"/>
      <w:sz w:val="64"/>
      <w:szCs w:val="64"/>
    </w:rPr>
  </w:style>
  <w:style w:type="paragraph" w:customStyle="1" w:styleId="Introduction">
    <w:name w:val="Introduction"/>
    <w:basedOn w:val="Normal"/>
    <w:uiPriority w:val="99"/>
    <w:rsid w:val="00A942AE"/>
    <w:pPr>
      <w:widowControl w:val="0"/>
      <w:suppressAutoHyphens/>
      <w:autoSpaceDE w:val="0"/>
      <w:autoSpaceDN w:val="0"/>
      <w:adjustRightInd w:val="0"/>
      <w:spacing w:before="0" w:line="300" w:lineRule="atLeast"/>
      <w:textAlignment w:val="center"/>
    </w:pPr>
    <w:rPr>
      <w:rFonts w:ascii="Times New Roman" w:hAnsi="Times New Roman" w:cs="ChronicleDisplay-Light"/>
      <w:sz w:val="24"/>
    </w:rPr>
  </w:style>
  <w:style w:type="paragraph" w:customStyle="1" w:styleId="Bodytext">
    <w:name w:val="Bodytext"/>
    <w:basedOn w:val="Normal"/>
    <w:uiPriority w:val="99"/>
    <w:rsid w:val="005E4129"/>
    <w:pPr>
      <w:widowControl w:val="0"/>
      <w:suppressAutoHyphens/>
      <w:autoSpaceDE w:val="0"/>
      <w:autoSpaceDN w:val="0"/>
      <w:adjustRightInd w:val="0"/>
      <w:spacing w:after="113" w:line="288" w:lineRule="auto"/>
      <w:textAlignment w:val="center"/>
    </w:pPr>
    <w:rPr>
      <w:rFonts w:ascii="VIC-Light" w:hAnsi="VIC-Light" w:cs="VIC-Light"/>
      <w:color w:val="333740"/>
      <w:szCs w:val="18"/>
    </w:rPr>
  </w:style>
  <w:style w:type="paragraph" w:styleId="Title">
    <w:name w:val="Title"/>
    <w:basedOn w:val="Normal"/>
    <w:next w:val="NoSpacing"/>
    <w:link w:val="TitleChar"/>
    <w:uiPriority w:val="10"/>
    <w:qFormat/>
    <w:rsid w:val="00A942AE"/>
    <w:pPr>
      <w:spacing w:line="360" w:lineRule="exact"/>
      <w:jc w:val="right"/>
    </w:pPr>
    <w:rPr>
      <w:rFonts w:cs="Arial"/>
      <w:color w:val="00868C"/>
      <w:spacing w:val="-6"/>
      <w:sz w:val="36"/>
      <w:szCs w:val="36"/>
    </w:rPr>
  </w:style>
  <w:style w:type="character" w:customStyle="1" w:styleId="TitleChar">
    <w:name w:val="Title Char"/>
    <w:basedOn w:val="DefaultParagraphFont"/>
    <w:link w:val="Title"/>
    <w:uiPriority w:val="10"/>
    <w:rsid w:val="00A942AE"/>
    <w:rPr>
      <w:rFonts w:ascii="Arial" w:hAnsi="Arial" w:cs="Arial"/>
      <w:color w:val="00868C"/>
      <w:spacing w:val="-6"/>
      <w:sz w:val="36"/>
      <w:szCs w:val="36"/>
    </w:rPr>
  </w:style>
  <w:style w:type="paragraph" w:styleId="BodyText0">
    <w:name w:val="Body Text"/>
    <w:basedOn w:val="Normal"/>
    <w:link w:val="BodyTextChar"/>
    <w:uiPriority w:val="99"/>
    <w:unhideWhenUsed/>
    <w:rsid w:val="002E1C65"/>
  </w:style>
  <w:style w:type="character" w:customStyle="1" w:styleId="BodyTextChar">
    <w:name w:val="Body Text Char"/>
    <w:basedOn w:val="DefaultParagraphFont"/>
    <w:link w:val="BodyText0"/>
    <w:uiPriority w:val="99"/>
    <w:rsid w:val="002E1C65"/>
    <w:rPr>
      <w:rFonts w:ascii="Arial" w:hAnsi="Arial"/>
      <w:sz w:val="18"/>
    </w:rPr>
  </w:style>
  <w:style w:type="character" w:customStyle="1" w:styleId="Heading1Char">
    <w:name w:val="Heading 1 Char"/>
    <w:basedOn w:val="DefaultParagraphFont"/>
    <w:link w:val="Heading1"/>
    <w:uiPriority w:val="9"/>
    <w:rsid w:val="00B41296"/>
    <w:rPr>
      <w:rFonts w:ascii="Arial" w:eastAsiaTheme="majorEastAsia" w:hAnsi="Arial" w:cstheme="majorBidi"/>
      <w:caps/>
      <w:color w:val="7CCCBD"/>
      <w:szCs w:val="32"/>
    </w:rPr>
  </w:style>
  <w:style w:type="character" w:customStyle="1" w:styleId="Heading2Char">
    <w:name w:val="Heading 2 Char"/>
    <w:basedOn w:val="DefaultParagraphFont"/>
    <w:link w:val="Heading2"/>
    <w:uiPriority w:val="9"/>
    <w:rsid w:val="00B41296"/>
    <w:rPr>
      <w:rFonts w:ascii="Arial" w:eastAsiaTheme="majorEastAsia" w:hAnsi="Arial" w:cstheme="majorBidi"/>
      <w:caps/>
      <w:color w:val="00757A"/>
      <w:sz w:val="18"/>
      <w:szCs w:val="32"/>
    </w:rPr>
  </w:style>
  <w:style w:type="paragraph" w:styleId="NoSpacing">
    <w:name w:val="No Spacing"/>
    <w:uiPriority w:val="1"/>
    <w:qFormat/>
    <w:rsid w:val="005400DD"/>
    <w:rPr>
      <w:rFonts w:ascii="Arial" w:hAnsi="Arial"/>
      <w:sz w:val="18"/>
    </w:rPr>
  </w:style>
  <w:style w:type="paragraph" w:customStyle="1" w:styleId="p2">
    <w:name w:val="p2"/>
    <w:basedOn w:val="Normal"/>
    <w:rsid w:val="00EB3C94"/>
    <w:pPr>
      <w:spacing w:before="0" w:after="86" w:line="240" w:lineRule="auto"/>
    </w:pPr>
    <w:rPr>
      <w:rFonts w:ascii="VIC Light" w:hAnsi="VIC Light" w:cs="Times New Roman"/>
      <w:color w:val="000225"/>
      <w:sz w:val="14"/>
      <w:szCs w:val="14"/>
      <w:lang w:val="en-GB" w:eastAsia="en-GB"/>
    </w:rPr>
  </w:style>
  <w:style w:type="paragraph" w:customStyle="1" w:styleId="p3">
    <w:name w:val="p3"/>
    <w:basedOn w:val="Normal"/>
    <w:rsid w:val="00EB3C94"/>
    <w:pPr>
      <w:spacing w:before="0" w:after="86" w:line="240" w:lineRule="auto"/>
      <w:ind w:left="170" w:hanging="170"/>
    </w:pPr>
    <w:rPr>
      <w:rFonts w:ascii="VIC Light" w:hAnsi="VIC Light" w:cs="Times New Roman"/>
      <w:color w:val="000225"/>
      <w:sz w:val="14"/>
      <w:szCs w:val="14"/>
      <w:lang w:val="en-GB" w:eastAsia="en-GB"/>
    </w:rPr>
  </w:style>
  <w:style w:type="paragraph" w:styleId="ListParagraph">
    <w:name w:val="List Paragraph"/>
    <w:basedOn w:val="Normal"/>
    <w:uiPriority w:val="34"/>
    <w:qFormat/>
    <w:rsid w:val="00EB3C94"/>
    <w:pPr>
      <w:ind w:left="720"/>
      <w:contextualSpacing/>
    </w:pPr>
  </w:style>
  <w:style w:type="character" w:customStyle="1" w:styleId="s1">
    <w:name w:val="s1"/>
    <w:basedOn w:val="DefaultParagraphFont"/>
    <w:rsid w:val="00E43FA2"/>
    <w:rPr>
      <w:spacing w:val="-6"/>
    </w:rPr>
  </w:style>
  <w:style w:type="character" w:customStyle="1" w:styleId="s2">
    <w:name w:val="s2"/>
    <w:basedOn w:val="DefaultParagraphFont"/>
    <w:rsid w:val="00E43FA2"/>
    <w:rPr>
      <w:rFonts w:ascii="VIC" w:hAnsi="VIC" w:hint="default"/>
      <w:spacing w:val="9"/>
      <w:sz w:val="29"/>
      <w:szCs w:val="29"/>
    </w:rPr>
  </w:style>
  <w:style w:type="character" w:customStyle="1" w:styleId="apple-converted-space">
    <w:name w:val="apple-converted-space"/>
    <w:basedOn w:val="DefaultParagraphFont"/>
    <w:rsid w:val="00A942AE"/>
  </w:style>
  <w:style w:type="character" w:customStyle="1" w:styleId="Heading3Char">
    <w:name w:val="Heading 3 Char"/>
    <w:basedOn w:val="DefaultParagraphFont"/>
    <w:link w:val="Heading3"/>
    <w:uiPriority w:val="9"/>
    <w:semiHidden/>
    <w:rsid w:val="00985F4F"/>
    <w:rPr>
      <w:rFonts w:asciiTheme="majorHAnsi" w:eastAsiaTheme="majorEastAsia" w:hAnsiTheme="majorHAnsi" w:cstheme="majorBidi"/>
      <w:color w:val="1F4D78" w:themeColor="accent1" w:themeShade="7F"/>
    </w:rPr>
  </w:style>
  <w:style w:type="paragraph" w:customStyle="1" w:styleId="Heading3TitlePage">
    <w:name w:val="Heading 3 Title Page"/>
    <w:basedOn w:val="Heading3"/>
    <w:next w:val="Normal"/>
    <w:rsid w:val="00985F4F"/>
    <w:pPr>
      <w:keepLines w:val="0"/>
      <w:spacing w:before="240" w:after="60" w:line="240" w:lineRule="auto"/>
      <w:ind w:left="1332"/>
    </w:pPr>
    <w:rPr>
      <w:rFonts w:ascii="Arial" w:eastAsia="Times New Roman" w:hAnsi="Arial" w:cs="Times New Roman"/>
      <w:b/>
      <w:bCs/>
      <w:color w:val="auto"/>
      <w:sz w:val="22"/>
      <w:szCs w:val="20"/>
      <w:lang w:eastAsia="en-AU"/>
    </w:rPr>
  </w:style>
  <w:style w:type="paragraph" w:customStyle="1" w:styleId="Heading2TitlePage">
    <w:name w:val="Heading 2 Title Page"/>
    <w:basedOn w:val="Normal"/>
    <w:next w:val="Heading3"/>
    <w:rsid w:val="00985F4F"/>
    <w:pPr>
      <w:keepNext/>
      <w:spacing w:before="720" w:after="60" w:line="240" w:lineRule="auto"/>
      <w:ind w:left="1332"/>
      <w:outlineLvl w:val="1"/>
    </w:pPr>
    <w:rPr>
      <w:rFonts w:eastAsia="Times New Roman" w:cs="Times New Roman"/>
      <w:b/>
      <w:bCs/>
      <w:color w:val="auto"/>
      <w:sz w:val="26"/>
      <w:szCs w:val="20"/>
      <w:lang w:eastAsia="en-AU"/>
    </w:rPr>
  </w:style>
  <w:style w:type="paragraph" w:customStyle="1" w:styleId="NormalTitlePage">
    <w:name w:val="Normal Title Page"/>
    <w:basedOn w:val="Normal"/>
    <w:rsid w:val="00985F4F"/>
    <w:pPr>
      <w:spacing w:before="0" w:after="0" w:line="240" w:lineRule="auto"/>
      <w:ind w:left="1332"/>
    </w:pPr>
    <w:rPr>
      <w:rFonts w:eastAsia="Times New Roman" w:cs="Times New Roman"/>
      <w:color w:val="auto"/>
      <w:sz w:val="22"/>
      <w:szCs w:val="20"/>
      <w:lang w:eastAsia="en-AU"/>
    </w:rPr>
  </w:style>
  <w:style w:type="table" w:styleId="TableGrid">
    <w:name w:val="Table Grid"/>
    <w:basedOn w:val="TableNormal"/>
    <w:uiPriority w:val="39"/>
    <w:rsid w:val="00222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289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89E"/>
    <w:rPr>
      <w:rFonts w:ascii="Tahoma" w:hAnsi="Tahoma" w:cs="Tahoma"/>
      <w:color w:val="424650"/>
      <w:sz w:val="16"/>
      <w:szCs w:val="16"/>
    </w:rPr>
  </w:style>
  <w:style w:type="paragraph" w:customStyle="1" w:styleId="tabletext">
    <w:name w:val="# table text"/>
    <w:basedOn w:val="Normal"/>
    <w:rsid w:val="007A569D"/>
    <w:pPr>
      <w:spacing w:before="0" w:after="0" w:line="240" w:lineRule="auto"/>
    </w:pPr>
    <w:rPr>
      <w:rFonts w:ascii="Tahoma" w:eastAsia="Times New Roman" w:hAnsi="Tahoma" w:cs="Times New Roman"/>
      <w:color w:val="auto"/>
      <w:sz w:val="22"/>
      <w:lang w:eastAsia="en-AU"/>
    </w:rPr>
  </w:style>
  <w:style w:type="character" w:styleId="CommentReference">
    <w:name w:val="annotation reference"/>
    <w:basedOn w:val="DefaultParagraphFont"/>
    <w:uiPriority w:val="99"/>
    <w:semiHidden/>
    <w:unhideWhenUsed/>
    <w:rsid w:val="006B488D"/>
    <w:rPr>
      <w:sz w:val="16"/>
      <w:szCs w:val="16"/>
    </w:rPr>
  </w:style>
  <w:style w:type="paragraph" w:styleId="CommentText">
    <w:name w:val="annotation text"/>
    <w:basedOn w:val="Normal"/>
    <w:link w:val="CommentTextChar"/>
    <w:uiPriority w:val="99"/>
    <w:semiHidden/>
    <w:unhideWhenUsed/>
    <w:rsid w:val="006B488D"/>
    <w:pPr>
      <w:spacing w:line="240" w:lineRule="auto"/>
    </w:pPr>
    <w:rPr>
      <w:sz w:val="20"/>
      <w:szCs w:val="20"/>
    </w:rPr>
  </w:style>
  <w:style w:type="character" w:customStyle="1" w:styleId="CommentTextChar">
    <w:name w:val="Comment Text Char"/>
    <w:basedOn w:val="DefaultParagraphFont"/>
    <w:link w:val="CommentText"/>
    <w:uiPriority w:val="99"/>
    <w:semiHidden/>
    <w:rsid w:val="006B488D"/>
    <w:rPr>
      <w:rFonts w:ascii="Arial" w:hAnsi="Arial"/>
      <w:color w:val="424650"/>
      <w:sz w:val="20"/>
      <w:szCs w:val="20"/>
    </w:rPr>
  </w:style>
  <w:style w:type="paragraph" w:styleId="CommentSubject">
    <w:name w:val="annotation subject"/>
    <w:basedOn w:val="CommentText"/>
    <w:next w:val="CommentText"/>
    <w:link w:val="CommentSubjectChar"/>
    <w:uiPriority w:val="99"/>
    <w:semiHidden/>
    <w:unhideWhenUsed/>
    <w:rsid w:val="006B488D"/>
    <w:rPr>
      <w:b/>
      <w:bCs/>
    </w:rPr>
  </w:style>
  <w:style w:type="character" w:customStyle="1" w:styleId="CommentSubjectChar">
    <w:name w:val="Comment Subject Char"/>
    <w:basedOn w:val="CommentTextChar"/>
    <w:link w:val="CommentSubject"/>
    <w:uiPriority w:val="99"/>
    <w:semiHidden/>
    <w:rsid w:val="006B488D"/>
    <w:rPr>
      <w:rFonts w:ascii="Arial" w:hAnsi="Arial"/>
      <w:b/>
      <w:bCs/>
      <w:color w:val="424650"/>
      <w:sz w:val="20"/>
      <w:szCs w:val="20"/>
    </w:rPr>
  </w:style>
  <w:style w:type="character" w:styleId="Hyperlink">
    <w:name w:val="Hyperlink"/>
    <w:basedOn w:val="DefaultParagraphFont"/>
    <w:uiPriority w:val="99"/>
    <w:unhideWhenUsed/>
    <w:rsid w:val="00BB5314"/>
    <w:rPr>
      <w:color w:val="0563C1" w:themeColor="hyperlink"/>
      <w:u w:val="single"/>
    </w:rPr>
  </w:style>
  <w:style w:type="paragraph" w:customStyle="1" w:styleId="Default">
    <w:name w:val="Default"/>
    <w:rsid w:val="00D9688E"/>
    <w:pPr>
      <w:autoSpaceDE w:val="0"/>
      <w:autoSpaceDN w:val="0"/>
      <w:adjustRightInd w:val="0"/>
    </w:pPr>
    <w:rPr>
      <w:rFonts w:ascii="Arial" w:hAnsi="Arial" w:cs="Arial"/>
      <w:color w:val="000000"/>
      <w:lang w:val="en-AU"/>
    </w:rPr>
  </w:style>
  <w:style w:type="paragraph" w:styleId="FootnoteText">
    <w:name w:val="footnote text"/>
    <w:basedOn w:val="Normal"/>
    <w:link w:val="FootnoteTextChar"/>
    <w:uiPriority w:val="99"/>
    <w:semiHidden/>
    <w:unhideWhenUsed/>
    <w:rsid w:val="00BF31EB"/>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F31EB"/>
    <w:rPr>
      <w:rFonts w:ascii="Arial" w:hAnsi="Arial"/>
      <w:color w:val="424650"/>
      <w:sz w:val="20"/>
      <w:szCs w:val="20"/>
    </w:rPr>
  </w:style>
  <w:style w:type="character" w:styleId="FootnoteReference">
    <w:name w:val="footnote reference"/>
    <w:basedOn w:val="DefaultParagraphFont"/>
    <w:uiPriority w:val="99"/>
    <w:semiHidden/>
    <w:unhideWhenUsed/>
    <w:rsid w:val="00BF31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773844">
      <w:bodyDiv w:val="1"/>
      <w:marLeft w:val="0"/>
      <w:marRight w:val="0"/>
      <w:marTop w:val="0"/>
      <w:marBottom w:val="0"/>
      <w:divBdr>
        <w:top w:val="none" w:sz="0" w:space="0" w:color="auto"/>
        <w:left w:val="none" w:sz="0" w:space="0" w:color="auto"/>
        <w:bottom w:val="none" w:sz="0" w:space="0" w:color="auto"/>
        <w:right w:val="none" w:sz="0" w:space="0" w:color="auto"/>
      </w:divBdr>
    </w:div>
    <w:div w:id="219638593">
      <w:bodyDiv w:val="1"/>
      <w:marLeft w:val="0"/>
      <w:marRight w:val="0"/>
      <w:marTop w:val="0"/>
      <w:marBottom w:val="0"/>
      <w:divBdr>
        <w:top w:val="none" w:sz="0" w:space="0" w:color="auto"/>
        <w:left w:val="none" w:sz="0" w:space="0" w:color="auto"/>
        <w:bottom w:val="none" w:sz="0" w:space="0" w:color="auto"/>
        <w:right w:val="none" w:sz="0" w:space="0" w:color="auto"/>
      </w:divBdr>
    </w:div>
    <w:div w:id="236787820">
      <w:bodyDiv w:val="1"/>
      <w:marLeft w:val="0"/>
      <w:marRight w:val="0"/>
      <w:marTop w:val="0"/>
      <w:marBottom w:val="0"/>
      <w:divBdr>
        <w:top w:val="none" w:sz="0" w:space="0" w:color="auto"/>
        <w:left w:val="none" w:sz="0" w:space="0" w:color="auto"/>
        <w:bottom w:val="none" w:sz="0" w:space="0" w:color="auto"/>
        <w:right w:val="none" w:sz="0" w:space="0" w:color="auto"/>
      </w:divBdr>
    </w:div>
    <w:div w:id="536817820">
      <w:bodyDiv w:val="1"/>
      <w:marLeft w:val="0"/>
      <w:marRight w:val="0"/>
      <w:marTop w:val="0"/>
      <w:marBottom w:val="0"/>
      <w:divBdr>
        <w:top w:val="none" w:sz="0" w:space="0" w:color="auto"/>
        <w:left w:val="none" w:sz="0" w:space="0" w:color="auto"/>
        <w:bottom w:val="none" w:sz="0" w:space="0" w:color="auto"/>
        <w:right w:val="none" w:sz="0" w:space="0" w:color="auto"/>
      </w:divBdr>
    </w:div>
    <w:div w:id="659234610">
      <w:bodyDiv w:val="1"/>
      <w:marLeft w:val="0"/>
      <w:marRight w:val="0"/>
      <w:marTop w:val="0"/>
      <w:marBottom w:val="0"/>
      <w:divBdr>
        <w:top w:val="none" w:sz="0" w:space="0" w:color="auto"/>
        <w:left w:val="none" w:sz="0" w:space="0" w:color="auto"/>
        <w:bottom w:val="none" w:sz="0" w:space="0" w:color="auto"/>
        <w:right w:val="none" w:sz="0" w:space="0" w:color="auto"/>
      </w:divBdr>
    </w:div>
    <w:div w:id="879829690">
      <w:bodyDiv w:val="1"/>
      <w:marLeft w:val="0"/>
      <w:marRight w:val="0"/>
      <w:marTop w:val="0"/>
      <w:marBottom w:val="0"/>
      <w:divBdr>
        <w:top w:val="none" w:sz="0" w:space="0" w:color="auto"/>
        <w:left w:val="none" w:sz="0" w:space="0" w:color="auto"/>
        <w:bottom w:val="none" w:sz="0" w:space="0" w:color="auto"/>
        <w:right w:val="none" w:sz="0" w:space="0" w:color="auto"/>
      </w:divBdr>
    </w:div>
    <w:div w:id="1097209453">
      <w:bodyDiv w:val="1"/>
      <w:marLeft w:val="0"/>
      <w:marRight w:val="0"/>
      <w:marTop w:val="0"/>
      <w:marBottom w:val="0"/>
      <w:divBdr>
        <w:top w:val="none" w:sz="0" w:space="0" w:color="auto"/>
        <w:left w:val="none" w:sz="0" w:space="0" w:color="auto"/>
        <w:bottom w:val="none" w:sz="0" w:space="0" w:color="auto"/>
        <w:right w:val="none" w:sz="0" w:space="0" w:color="auto"/>
      </w:divBdr>
    </w:div>
    <w:div w:id="1259676432">
      <w:bodyDiv w:val="1"/>
      <w:marLeft w:val="0"/>
      <w:marRight w:val="0"/>
      <w:marTop w:val="0"/>
      <w:marBottom w:val="0"/>
      <w:divBdr>
        <w:top w:val="none" w:sz="0" w:space="0" w:color="auto"/>
        <w:left w:val="none" w:sz="0" w:space="0" w:color="auto"/>
        <w:bottom w:val="none" w:sz="0" w:space="0" w:color="auto"/>
        <w:right w:val="none" w:sz="0" w:space="0" w:color="auto"/>
      </w:divBdr>
      <w:divsChild>
        <w:div w:id="2124618322">
          <w:marLeft w:val="274"/>
          <w:marRight w:val="0"/>
          <w:marTop w:val="150"/>
          <w:marBottom w:val="0"/>
          <w:divBdr>
            <w:top w:val="none" w:sz="0" w:space="0" w:color="auto"/>
            <w:left w:val="none" w:sz="0" w:space="0" w:color="auto"/>
            <w:bottom w:val="none" w:sz="0" w:space="0" w:color="auto"/>
            <w:right w:val="none" w:sz="0" w:space="0" w:color="auto"/>
          </w:divBdr>
        </w:div>
        <w:div w:id="1382749679">
          <w:marLeft w:val="274"/>
          <w:marRight w:val="0"/>
          <w:marTop w:val="150"/>
          <w:marBottom w:val="0"/>
          <w:divBdr>
            <w:top w:val="none" w:sz="0" w:space="0" w:color="auto"/>
            <w:left w:val="none" w:sz="0" w:space="0" w:color="auto"/>
            <w:bottom w:val="none" w:sz="0" w:space="0" w:color="auto"/>
            <w:right w:val="none" w:sz="0" w:space="0" w:color="auto"/>
          </w:divBdr>
        </w:div>
        <w:div w:id="1304233993">
          <w:marLeft w:val="274"/>
          <w:marRight w:val="0"/>
          <w:marTop w:val="150"/>
          <w:marBottom w:val="0"/>
          <w:divBdr>
            <w:top w:val="none" w:sz="0" w:space="0" w:color="auto"/>
            <w:left w:val="none" w:sz="0" w:space="0" w:color="auto"/>
            <w:bottom w:val="none" w:sz="0" w:space="0" w:color="auto"/>
            <w:right w:val="none" w:sz="0" w:space="0" w:color="auto"/>
          </w:divBdr>
        </w:div>
      </w:divsChild>
    </w:div>
    <w:div w:id="1262645591">
      <w:bodyDiv w:val="1"/>
      <w:marLeft w:val="0"/>
      <w:marRight w:val="0"/>
      <w:marTop w:val="0"/>
      <w:marBottom w:val="0"/>
      <w:divBdr>
        <w:top w:val="none" w:sz="0" w:space="0" w:color="auto"/>
        <w:left w:val="none" w:sz="0" w:space="0" w:color="auto"/>
        <w:bottom w:val="none" w:sz="0" w:space="0" w:color="auto"/>
        <w:right w:val="none" w:sz="0" w:space="0" w:color="auto"/>
      </w:divBdr>
    </w:div>
    <w:div w:id="1440447477">
      <w:bodyDiv w:val="1"/>
      <w:marLeft w:val="0"/>
      <w:marRight w:val="0"/>
      <w:marTop w:val="0"/>
      <w:marBottom w:val="0"/>
      <w:divBdr>
        <w:top w:val="none" w:sz="0" w:space="0" w:color="auto"/>
        <w:left w:val="none" w:sz="0" w:space="0" w:color="auto"/>
        <w:bottom w:val="none" w:sz="0" w:space="0" w:color="auto"/>
        <w:right w:val="none" w:sz="0" w:space="0" w:color="auto"/>
      </w:divBdr>
    </w:div>
    <w:div w:id="1710180364">
      <w:bodyDiv w:val="1"/>
      <w:marLeft w:val="0"/>
      <w:marRight w:val="0"/>
      <w:marTop w:val="0"/>
      <w:marBottom w:val="0"/>
      <w:divBdr>
        <w:top w:val="none" w:sz="0" w:space="0" w:color="auto"/>
        <w:left w:val="none" w:sz="0" w:space="0" w:color="auto"/>
        <w:bottom w:val="none" w:sz="0" w:space="0" w:color="auto"/>
        <w:right w:val="none" w:sz="0" w:space="0" w:color="auto"/>
      </w:divBdr>
    </w:div>
    <w:div w:id="1773549437">
      <w:bodyDiv w:val="1"/>
      <w:marLeft w:val="0"/>
      <w:marRight w:val="0"/>
      <w:marTop w:val="0"/>
      <w:marBottom w:val="0"/>
      <w:divBdr>
        <w:top w:val="none" w:sz="0" w:space="0" w:color="auto"/>
        <w:left w:val="none" w:sz="0" w:space="0" w:color="auto"/>
        <w:bottom w:val="none" w:sz="0" w:space="0" w:color="auto"/>
        <w:right w:val="none" w:sz="0" w:space="0" w:color="auto"/>
      </w:divBdr>
    </w:div>
    <w:div w:id="1970354037">
      <w:bodyDiv w:val="1"/>
      <w:marLeft w:val="0"/>
      <w:marRight w:val="0"/>
      <w:marTop w:val="0"/>
      <w:marBottom w:val="0"/>
      <w:divBdr>
        <w:top w:val="none" w:sz="0" w:space="0" w:color="auto"/>
        <w:left w:val="none" w:sz="0" w:space="0" w:color="auto"/>
        <w:bottom w:val="none" w:sz="0" w:space="0" w:color="auto"/>
        <w:right w:val="none" w:sz="0" w:space="0" w:color="auto"/>
      </w:divBdr>
    </w:div>
    <w:div w:id="2069915738">
      <w:bodyDiv w:val="1"/>
      <w:marLeft w:val="0"/>
      <w:marRight w:val="0"/>
      <w:marTop w:val="0"/>
      <w:marBottom w:val="0"/>
      <w:divBdr>
        <w:top w:val="none" w:sz="0" w:space="0" w:color="auto"/>
        <w:left w:val="none" w:sz="0" w:space="0" w:color="auto"/>
        <w:bottom w:val="none" w:sz="0" w:space="0" w:color="auto"/>
        <w:right w:val="none" w:sz="0" w:space="0" w:color="auto"/>
      </w:divBdr>
    </w:div>
    <w:div w:id="2071072917">
      <w:bodyDiv w:val="1"/>
      <w:marLeft w:val="0"/>
      <w:marRight w:val="0"/>
      <w:marTop w:val="0"/>
      <w:marBottom w:val="0"/>
      <w:divBdr>
        <w:top w:val="none" w:sz="0" w:space="0" w:color="auto"/>
        <w:left w:val="none" w:sz="0" w:space="0" w:color="auto"/>
        <w:bottom w:val="none" w:sz="0" w:space="0" w:color="auto"/>
        <w:right w:val="none" w:sz="0" w:space="0" w:color="auto"/>
      </w:divBdr>
    </w:div>
    <w:div w:id="2140949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287F358E3D0F4897381576F078CA2E" ma:contentTypeVersion="13" ma:contentTypeDescription="Create a new document." ma:contentTypeScope="" ma:versionID="4c286154cb722062444bd509c417149c">
  <xsd:schema xmlns:xsd="http://www.w3.org/2001/XMLSchema" xmlns:xs="http://www.w3.org/2001/XMLSchema" xmlns:p="http://schemas.microsoft.com/office/2006/metadata/properties" xmlns:ns3="5dad6d4e-0854-4d03-b8c3-051c34dc3b19" xmlns:ns4="2e2d5b20-ff02-4c4c-99b4-bb37507d5a90" targetNamespace="http://schemas.microsoft.com/office/2006/metadata/properties" ma:root="true" ma:fieldsID="e0a7f8ebde89f0af96694feaa46b123f" ns3:_="" ns4:_="">
    <xsd:import namespace="5dad6d4e-0854-4d03-b8c3-051c34dc3b19"/>
    <xsd:import namespace="2e2d5b20-ff02-4c4c-99b4-bb37507d5a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ad6d4e-0854-4d03-b8c3-051c34dc3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2d5b20-ff02-4c4c-99b4-bb37507d5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68FAB4-6347-43A7-9DD7-BEEDB164DFC5}">
  <ds:schemaRefs>
    <ds:schemaRef ds:uri="http://purl.org/dc/terms/"/>
    <ds:schemaRef ds:uri="http://schemas.openxmlformats.org/package/2006/metadata/core-properties"/>
    <ds:schemaRef ds:uri="http://schemas.microsoft.com/office/2006/documentManagement/types"/>
    <ds:schemaRef ds:uri="2e2d5b20-ff02-4c4c-99b4-bb37507d5a90"/>
    <ds:schemaRef ds:uri="http://purl.org/dc/elements/1.1/"/>
    <ds:schemaRef ds:uri="http://schemas.microsoft.com/office/2006/metadata/properties"/>
    <ds:schemaRef ds:uri="http://schemas.microsoft.com/office/infopath/2007/PartnerControls"/>
    <ds:schemaRef ds:uri="5dad6d4e-0854-4d03-b8c3-051c34dc3b19"/>
    <ds:schemaRef ds:uri="http://www.w3.org/XML/1998/namespace"/>
    <ds:schemaRef ds:uri="http://purl.org/dc/dcmitype/"/>
  </ds:schemaRefs>
</ds:datastoreItem>
</file>

<file path=customXml/itemProps2.xml><?xml version="1.0" encoding="utf-8"?>
<ds:datastoreItem xmlns:ds="http://schemas.openxmlformats.org/officeDocument/2006/customXml" ds:itemID="{0848F2A5-6B0E-42DE-AE35-45AF5BE66667}">
  <ds:schemaRefs>
    <ds:schemaRef ds:uri="http://schemas.microsoft.com/sharepoint/v3/contenttype/forms"/>
  </ds:schemaRefs>
</ds:datastoreItem>
</file>

<file path=customXml/itemProps3.xml><?xml version="1.0" encoding="utf-8"?>
<ds:datastoreItem xmlns:ds="http://schemas.openxmlformats.org/officeDocument/2006/customXml" ds:itemID="{FAF4252B-7CB2-4442-B76C-49D17FD0B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ad6d4e-0854-4d03-b8c3-051c34dc3b19"/>
    <ds:schemaRef ds:uri="2e2d5b20-ff02-4c4c-99b4-bb37507d5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908AC4-1DC9-42B0-A925-45F7C079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2646</Words>
  <Characters>15087</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kahl</dc:creator>
  <cp:keywords/>
  <cp:lastModifiedBy>Aimi V Johnson (DJPR)</cp:lastModifiedBy>
  <cp:revision>2</cp:revision>
  <cp:lastPrinted>2020-03-12T05:50:00Z</cp:lastPrinted>
  <dcterms:created xsi:type="dcterms:W3CDTF">2020-11-15T22:03:00Z</dcterms:created>
  <dcterms:modified xsi:type="dcterms:W3CDTF">2020-11-15T22:03:00Z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7310c0bb-ec88-4bde-8c60-50b8f8cda307</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Brett Millsom (DEDJTR)</vt:lpwstr>
  </property>
  <property fmtid="{D5CDD505-2E9C-101B-9397-08002B2CF9AE}" pid="6" name="ContentTypeId">
    <vt:lpwstr>0x010100E4287F358E3D0F4897381576F078CA2E</vt:lpwstr>
  </property>
</Properties>
</file>