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E451" w14:textId="7AFB9BBF" w:rsidR="0081363E" w:rsidRPr="001074E0" w:rsidRDefault="00682AEF" w:rsidP="00CD78BC">
      <w:pPr>
        <w:pStyle w:val="Heading1"/>
        <w:jc w:val="center"/>
      </w:pPr>
      <w:r w:rsidRPr="001074E0">
        <w:t xml:space="preserve">Information required in expenditure and activity return </w:t>
      </w:r>
      <w:r w:rsidR="001074E0" w:rsidRPr="001074E0">
        <w:t>–</w:t>
      </w:r>
      <w:r w:rsidRPr="001074E0">
        <w:t xml:space="preserve"> </w:t>
      </w:r>
      <w:r w:rsidR="00325983">
        <w:t>Retention</w:t>
      </w:r>
      <w:r w:rsidRPr="001074E0">
        <w:t xml:space="preserve"> licence</w:t>
      </w:r>
    </w:p>
    <w:p w14:paraId="29CBDC99" w14:textId="710805B7" w:rsidR="00447BBF" w:rsidRPr="006F3708" w:rsidRDefault="00447BBF" w:rsidP="001074E0">
      <w:pPr>
        <w:pStyle w:val="BodyText"/>
        <w:spacing w:line="260" w:lineRule="exact"/>
        <w:rPr>
          <w:rStyle w:val="Emphasis"/>
          <w:i w:val="0"/>
          <w:sz w:val="20"/>
          <w:szCs w:val="20"/>
        </w:rPr>
      </w:pPr>
      <w:r w:rsidRPr="005F4EFC">
        <w:rPr>
          <w:rStyle w:val="Emphasis"/>
          <w:sz w:val="20"/>
          <w:szCs w:val="20"/>
        </w:rPr>
        <w:t>Mineral Resources (Sustainable Development) Act 1990</w:t>
      </w:r>
      <w:r>
        <w:rPr>
          <w:rStyle w:val="Emphasis"/>
          <w:i w:val="0"/>
          <w:sz w:val="20"/>
          <w:szCs w:val="20"/>
        </w:rPr>
        <w:t xml:space="preserve"> – Section 116</w:t>
      </w:r>
    </w:p>
    <w:p w14:paraId="0B0E696D" w14:textId="77777777" w:rsidR="002108FA" w:rsidRDefault="001074E0" w:rsidP="002108FA">
      <w:pPr>
        <w:pStyle w:val="NoSpacing"/>
      </w:pPr>
      <w:r w:rsidRPr="005F4EFC">
        <w:rPr>
          <w:rStyle w:val="Emphasis"/>
          <w:i w:val="0"/>
          <w:sz w:val="20"/>
          <w:szCs w:val="20"/>
        </w:rPr>
        <w:t>Mineral Resources (Sustainable Development) (Mineral Industries) Regulations 201</w:t>
      </w:r>
      <w:r w:rsidR="00447BBF" w:rsidRPr="005F4EFC">
        <w:rPr>
          <w:rStyle w:val="Emphasis"/>
          <w:i w:val="0"/>
          <w:sz w:val="20"/>
          <w:szCs w:val="20"/>
        </w:rPr>
        <w:t>9</w:t>
      </w:r>
      <w:r w:rsidRPr="001074E0">
        <w:t xml:space="preserve"> – </w:t>
      </w:r>
    </w:p>
    <w:p w14:paraId="781F4CB6" w14:textId="46858364" w:rsidR="002F7F94" w:rsidRPr="002108FA" w:rsidRDefault="001074E0" w:rsidP="002108FA">
      <w:pPr>
        <w:pStyle w:val="NoSpacing"/>
        <w:rPr>
          <w:rStyle w:val="Emphasis"/>
          <w:i w:val="0"/>
          <w:sz w:val="20"/>
        </w:rPr>
      </w:pPr>
      <w:r w:rsidRPr="002108FA">
        <w:rPr>
          <w:rStyle w:val="Emphasis"/>
          <w:i w:val="0"/>
          <w:sz w:val="20"/>
        </w:rPr>
        <w:t>Regulation</w:t>
      </w:r>
      <w:r w:rsidR="00447BBF" w:rsidRPr="002108FA">
        <w:rPr>
          <w:rStyle w:val="Emphasis"/>
          <w:i w:val="0"/>
          <w:sz w:val="20"/>
        </w:rPr>
        <w:t>s 54</w:t>
      </w:r>
      <w:r w:rsidR="002108FA" w:rsidRPr="002108FA">
        <w:rPr>
          <w:rStyle w:val="Emphasis"/>
          <w:i w:val="0"/>
          <w:sz w:val="20"/>
        </w:rPr>
        <w:t xml:space="preserve">, </w:t>
      </w:r>
      <w:r w:rsidR="00447BBF" w:rsidRPr="002108FA">
        <w:rPr>
          <w:rStyle w:val="Emphasis"/>
          <w:i w:val="0"/>
          <w:sz w:val="20"/>
        </w:rPr>
        <w:t>55(1)</w:t>
      </w:r>
      <w:r w:rsidR="002108FA" w:rsidRPr="002108FA">
        <w:rPr>
          <w:rStyle w:val="Emphasis"/>
          <w:i w:val="0"/>
          <w:sz w:val="20"/>
        </w:rPr>
        <w:t xml:space="preserve"> and (2)</w:t>
      </w:r>
    </w:p>
    <w:p w14:paraId="783ED164" w14:textId="00D83089" w:rsidR="00C7013F" w:rsidRDefault="009575D5" w:rsidP="001074E0">
      <w:pPr>
        <w:pStyle w:val="Heading2"/>
      </w:pPr>
      <w:r w:rsidRPr="009575D5">
        <w:t xml:space="preserve">1. </w:t>
      </w:r>
      <w:r w:rsidR="00394FA3">
        <w:t>Retention</w:t>
      </w:r>
      <w:r w:rsidRPr="009575D5">
        <w:t xml:space="preserve"> licence number and operation name (One licence only per form)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121"/>
        <w:gridCol w:w="7073"/>
      </w:tblGrid>
      <w:tr w:rsidR="009575D5" w:rsidRPr="009575D5" w14:paraId="72AF9906" w14:textId="77777777" w:rsidTr="006F3708">
        <w:trPr>
          <w:cantSplit/>
          <w:trHeight w:val="340"/>
        </w:trPr>
        <w:tc>
          <w:tcPr>
            <w:tcW w:w="1531" w:type="pct"/>
            <w:tcBorders>
              <w:top w:val="single" w:sz="4" w:space="0" w:color="auto"/>
              <w:left w:val="single" w:sz="4" w:space="0" w:color="auto"/>
              <w:right w:val="single" w:sz="2" w:space="0" w:color="808080" w:themeColor="background1" w:themeShade="80"/>
            </w:tcBorders>
            <w:shd w:val="clear" w:color="auto" w:fill="F2F2F2" w:themeFill="background1" w:themeFillShade="F2"/>
          </w:tcPr>
          <w:p w14:paraId="131668F5" w14:textId="1933FAB5" w:rsidR="009575D5" w:rsidRPr="009575D5" w:rsidRDefault="00A1108C" w:rsidP="009575D5">
            <w:pPr>
              <w:pStyle w:val="BodyText"/>
              <w:spacing w:before="20" w:after="20"/>
              <w:rPr>
                <w:sz w:val="18"/>
              </w:rPr>
            </w:pPr>
            <w:r>
              <w:rPr>
                <w:sz w:val="18"/>
              </w:rPr>
              <w:t>Retention</w:t>
            </w:r>
            <w:r w:rsidR="009575D5" w:rsidRPr="009575D5">
              <w:rPr>
                <w:sz w:val="18"/>
              </w:rPr>
              <w:t xml:space="preserve"> Licence Number</w:t>
            </w:r>
          </w:p>
        </w:tc>
        <w:tc>
          <w:tcPr>
            <w:tcW w:w="3469" w:type="pct"/>
            <w:tcBorders>
              <w:top w:val="single" w:sz="4" w:space="0" w:color="auto"/>
              <w:left w:val="single" w:sz="2" w:space="0" w:color="808080" w:themeColor="background1" w:themeShade="80"/>
              <w:bottom w:val="single" w:sz="2" w:space="0" w:color="808080" w:themeColor="background1" w:themeShade="80"/>
              <w:right w:val="single" w:sz="4" w:space="0" w:color="auto"/>
            </w:tcBorders>
          </w:tcPr>
          <w:p w14:paraId="5DC53C85" w14:textId="74A930AF" w:rsidR="009575D5" w:rsidRPr="009575D5" w:rsidRDefault="00437C32" w:rsidP="009575D5">
            <w:pPr>
              <w:pStyle w:val="BodyText"/>
              <w:spacing w:before="20" w:after="20"/>
              <w:rPr>
                <w:sz w:val="18"/>
              </w:rPr>
            </w:pPr>
            <w:r>
              <w:rPr>
                <w:sz w:val="18"/>
              </w:rPr>
              <w:fldChar w:fldCharType="begin">
                <w:ffData>
                  <w:name w:val="Text2"/>
                  <w:enabled/>
                  <w:calcOnExit w:val="0"/>
                  <w:statusText w:type="text" w:val="Operation Name (option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575D5" w:rsidRPr="009575D5" w14:paraId="387ABFC4" w14:textId="77777777" w:rsidTr="006F3708">
        <w:trPr>
          <w:cantSplit/>
          <w:trHeight w:val="340"/>
        </w:trPr>
        <w:tc>
          <w:tcPr>
            <w:tcW w:w="1531" w:type="pct"/>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153C3521" w14:textId="382CD150" w:rsidR="009575D5" w:rsidRPr="009575D5" w:rsidRDefault="009575D5" w:rsidP="009575D5">
            <w:pPr>
              <w:pStyle w:val="BodyText"/>
              <w:spacing w:before="20" w:after="20"/>
              <w:rPr>
                <w:sz w:val="18"/>
              </w:rPr>
            </w:pPr>
            <w:r w:rsidRPr="009575D5">
              <w:rPr>
                <w:sz w:val="18"/>
              </w:rPr>
              <w:t>Operation Name (optional)</w:t>
            </w:r>
          </w:p>
        </w:tc>
        <w:tc>
          <w:tcPr>
            <w:tcW w:w="3469" w:type="pct"/>
            <w:tcBorders>
              <w:top w:val="single" w:sz="2" w:space="0" w:color="808080" w:themeColor="background1" w:themeShade="80"/>
              <w:left w:val="single" w:sz="2" w:space="0" w:color="808080" w:themeColor="background1" w:themeShade="80"/>
              <w:bottom w:val="single" w:sz="4" w:space="0" w:color="auto"/>
              <w:right w:val="single" w:sz="4" w:space="0" w:color="auto"/>
            </w:tcBorders>
          </w:tcPr>
          <w:p w14:paraId="41CEE02C" w14:textId="16CFF863" w:rsidR="009575D5" w:rsidRPr="009575D5" w:rsidRDefault="009575D5" w:rsidP="009575D5">
            <w:pPr>
              <w:pStyle w:val="BodyText"/>
              <w:spacing w:before="20" w:after="20"/>
              <w:rPr>
                <w:sz w:val="18"/>
              </w:rPr>
            </w:pPr>
            <w:r>
              <w:rPr>
                <w:sz w:val="18"/>
              </w:rPr>
              <w:fldChar w:fldCharType="begin">
                <w:ffData>
                  <w:name w:val="Text2"/>
                  <w:enabled/>
                  <w:calcOnExit w:val="0"/>
                  <w:statusText w:type="text" w:val="Operation Name (optional)"/>
                  <w:textInput/>
                </w:ffData>
              </w:fldChar>
            </w:r>
            <w:bookmarkStart w:id="0" w:name="Text2"/>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bookmarkEnd w:id="0"/>
          </w:p>
        </w:tc>
      </w:tr>
    </w:tbl>
    <w:p w14:paraId="6ECE3F8F" w14:textId="76371DEA" w:rsidR="009575D5" w:rsidRDefault="009575D5" w:rsidP="009575D5">
      <w:pPr>
        <w:pStyle w:val="Heading2"/>
      </w:pPr>
      <w:r w:rsidRPr="009575D5">
        <w:t>2. Period covered by this return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192"/>
        <w:gridCol w:w="3601"/>
        <w:gridCol w:w="1189"/>
        <w:gridCol w:w="4212"/>
      </w:tblGrid>
      <w:tr w:rsidR="009575D5" w:rsidRPr="009575D5" w14:paraId="53AF4CB7" w14:textId="5288053C" w:rsidTr="006F3708">
        <w:tc>
          <w:tcPr>
            <w:tcW w:w="2351" w:type="pct"/>
            <w:gridSpan w:val="2"/>
            <w:tcBorders>
              <w:top w:val="single" w:sz="4" w:space="0" w:color="auto"/>
              <w:left w:val="single" w:sz="4" w:space="0" w:color="auto"/>
              <w:right w:val="single" w:sz="2" w:space="0" w:color="808080" w:themeColor="background1" w:themeShade="80"/>
            </w:tcBorders>
            <w:shd w:val="clear" w:color="auto" w:fill="F2F2F2" w:themeFill="background1" w:themeFillShade="F2"/>
          </w:tcPr>
          <w:p w14:paraId="796931FA" w14:textId="57C514AD" w:rsidR="009575D5" w:rsidRPr="009575D5" w:rsidRDefault="009575D5" w:rsidP="00737622">
            <w:pPr>
              <w:pStyle w:val="BodyText"/>
              <w:spacing w:before="20" w:after="20"/>
              <w:rPr>
                <w:b/>
                <w:sz w:val="18"/>
                <w:szCs w:val="2"/>
              </w:rPr>
            </w:pPr>
            <w:r w:rsidRPr="009575D5">
              <w:rPr>
                <w:b/>
                <w:sz w:val="18"/>
                <w:szCs w:val="2"/>
              </w:rPr>
              <w:t>Twelve-month period</w:t>
            </w:r>
          </w:p>
        </w:tc>
        <w:tc>
          <w:tcPr>
            <w:tcW w:w="2649" w:type="pct"/>
            <w:gridSpan w:val="2"/>
            <w:tcBorders>
              <w:top w:val="single" w:sz="4" w:space="0" w:color="auto"/>
              <w:left w:val="single" w:sz="2" w:space="0" w:color="808080" w:themeColor="background1" w:themeShade="80"/>
              <w:right w:val="single" w:sz="4" w:space="0" w:color="auto"/>
            </w:tcBorders>
            <w:shd w:val="clear" w:color="auto" w:fill="F2F2F2" w:themeFill="background1" w:themeFillShade="F2"/>
          </w:tcPr>
          <w:p w14:paraId="473DB9DF" w14:textId="58EEBCA5" w:rsidR="009575D5" w:rsidRPr="009575D5" w:rsidRDefault="009575D5" w:rsidP="00737622">
            <w:pPr>
              <w:pStyle w:val="BodyText"/>
              <w:spacing w:before="20" w:after="20"/>
              <w:rPr>
                <w:b/>
                <w:sz w:val="18"/>
                <w:szCs w:val="2"/>
              </w:rPr>
            </w:pPr>
            <w:r w:rsidRPr="009575D5">
              <w:rPr>
                <w:b/>
                <w:sz w:val="18"/>
                <w:szCs w:val="2"/>
              </w:rPr>
              <w:t>If Final Report</w:t>
            </w:r>
          </w:p>
        </w:tc>
      </w:tr>
      <w:tr w:rsidR="009575D5" w:rsidRPr="009575D5" w14:paraId="2B8B0121" w14:textId="7F09ED6B" w:rsidTr="00E13742">
        <w:trPr>
          <w:cantSplit/>
          <w:trHeight w:val="340"/>
        </w:trPr>
        <w:tc>
          <w:tcPr>
            <w:tcW w:w="585" w:type="pct"/>
            <w:tcBorders>
              <w:left w:val="single" w:sz="4" w:space="0" w:color="auto"/>
              <w:right w:val="single" w:sz="2" w:space="0" w:color="808080" w:themeColor="background1" w:themeShade="80"/>
            </w:tcBorders>
            <w:shd w:val="clear" w:color="auto" w:fill="F2F2F2" w:themeFill="background1" w:themeFillShade="F2"/>
          </w:tcPr>
          <w:p w14:paraId="071EDCEE" w14:textId="11FA9C5D" w:rsidR="009575D5" w:rsidRPr="009575D5" w:rsidRDefault="009575D5" w:rsidP="00BC0170">
            <w:pPr>
              <w:pStyle w:val="BodyText"/>
              <w:spacing w:before="20" w:after="20"/>
              <w:rPr>
                <w:sz w:val="18"/>
              </w:rPr>
            </w:pPr>
            <w:r w:rsidRPr="009575D5">
              <w:rPr>
                <w:sz w:val="18"/>
              </w:rPr>
              <w:t>From</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0E3EC6" w14:textId="4898C43A" w:rsidR="009575D5" w:rsidRPr="009575D5" w:rsidRDefault="00C84FB8" w:rsidP="00BC0170">
            <w:pPr>
              <w:pStyle w:val="BodyText"/>
              <w:spacing w:before="20" w:after="20"/>
              <w:rPr>
                <w:sz w:val="18"/>
              </w:rPr>
            </w:pPr>
            <w:r>
              <w:rPr>
                <w:sz w:val="18"/>
              </w:rPr>
              <w:fldChar w:fldCharType="begin">
                <w:ffData>
                  <w:name w:val=""/>
                  <w:enabled/>
                  <w:calcOnExit w:val="0"/>
                  <w:statusText w:type="text" w:val="Twelve-month period"/>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83" w:type="pct"/>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04FFC4FC" w14:textId="241950A8" w:rsidR="009575D5" w:rsidRDefault="009575D5" w:rsidP="00BC0170">
            <w:pPr>
              <w:pStyle w:val="BodyText"/>
              <w:spacing w:before="20" w:after="20"/>
              <w:rPr>
                <w:sz w:val="18"/>
              </w:rPr>
            </w:pPr>
            <w:r w:rsidRPr="009575D5">
              <w:rPr>
                <w:sz w:val="18"/>
              </w:rPr>
              <w:t>From</w:t>
            </w:r>
          </w:p>
        </w:tc>
        <w:tc>
          <w:tcPr>
            <w:tcW w:w="20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3AE60FA4" w14:textId="2029C8C0" w:rsidR="009575D5" w:rsidRDefault="00C84FB8" w:rsidP="00BC0170">
            <w:pPr>
              <w:pStyle w:val="BodyText"/>
              <w:spacing w:before="20" w:after="20"/>
              <w:rPr>
                <w:sz w:val="18"/>
              </w:rPr>
            </w:pPr>
            <w:r>
              <w:rPr>
                <w:sz w:val="18"/>
              </w:rPr>
              <w:fldChar w:fldCharType="begin">
                <w:ffData>
                  <w:name w:val=""/>
                  <w:enabled/>
                  <w:calcOnExit w:val="0"/>
                  <w:statusText w:type="text" w:val="If Final Rep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575D5" w:rsidRPr="009575D5" w14:paraId="6C20E1A7" w14:textId="03E515FC" w:rsidTr="00E13742">
        <w:trPr>
          <w:cantSplit/>
          <w:trHeight w:val="340"/>
        </w:trPr>
        <w:tc>
          <w:tcPr>
            <w:tcW w:w="585" w:type="pct"/>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0EB7289B" w14:textId="1921EE45" w:rsidR="009575D5" w:rsidRPr="009575D5" w:rsidRDefault="009575D5" w:rsidP="00BC0170">
            <w:pPr>
              <w:pStyle w:val="BodyText"/>
              <w:spacing w:before="20" w:after="20"/>
              <w:rPr>
                <w:sz w:val="18"/>
              </w:rPr>
            </w:pPr>
            <w:r w:rsidRPr="009575D5">
              <w:rPr>
                <w:sz w:val="18"/>
              </w:rPr>
              <w:t>To</w:t>
            </w:r>
          </w:p>
        </w:tc>
        <w:tc>
          <w:tcPr>
            <w:tcW w:w="1765" w:type="pct"/>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tcPr>
          <w:p w14:paraId="239D7F14" w14:textId="4ED6F3E7" w:rsidR="009575D5" w:rsidRPr="009575D5" w:rsidRDefault="00C84FB8" w:rsidP="00BC0170">
            <w:pPr>
              <w:pStyle w:val="BodyText"/>
              <w:spacing w:before="20" w:after="20"/>
              <w:rPr>
                <w:sz w:val="18"/>
              </w:rPr>
            </w:pPr>
            <w:r>
              <w:rPr>
                <w:sz w:val="18"/>
              </w:rPr>
              <w:fldChar w:fldCharType="begin">
                <w:ffData>
                  <w:name w:val=""/>
                  <w:enabled/>
                  <w:calcOnExit w:val="0"/>
                  <w:statusText w:type="text" w:val="Twelve-month period"/>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83" w:type="pct"/>
            <w:tcBorders>
              <w:left w:val="single" w:sz="2" w:space="0" w:color="808080" w:themeColor="background1" w:themeShade="80"/>
              <w:bottom w:val="single" w:sz="4" w:space="0" w:color="auto"/>
              <w:right w:val="single" w:sz="2" w:space="0" w:color="808080" w:themeColor="background1" w:themeShade="80"/>
            </w:tcBorders>
            <w:shd w:val="clear" w:color="auto" w:fill="F2F2F2" w:themeFill="background1" w:themeFillShade="F2"/>
          </w:tcPr>
          <w:p w14:paraId="4566343B" w14:textId="3138FD64" w:rsidR="009575D5" w:rsidRDefault="009575D5" w:rsidP="00BC0170">
            <w:pPr>
              <w:pStyle w:val="BodyText"/>
              <w:spacing w:before="20" w:after="20"/>
              <w:rPr>
                <w:sz w:val="18"/>
              </w:rPr>
            </w:pPr>
            <w:r w:rsidRPr="009575D5">
              <w:rPr>
                <w:sz w:val="18"/>
              </w:rPr>
              <w:t>To</w:t>
            </w:r>
          </w:p>
        </w:tc>
        <w:tc>
          <w:tcPr>
            <w:tcW w:w="2066" w:type="pct"/>
            <w:tcBorders>
              <w:top w:val="single" w:sz="2" w:space="0" w:color="808080" w:themeColor="background1" w:themeShade="80"/>
              <w:left w:val="single" w:sz="2" w:space="0" w:color="808080" w:themeColor="background1" w:themeShade="80"/>
              <w:bottom w:val="single" w:sz="4" w:space="0" w:color="auto"/>
              <w:right w:val="single" w:sz="4" w:space="0" w:color="auto"/>
            </w:tcBorders>
          </w:tcPr>
          <w:p w14:paraId="068920A5" w14:textId="5E9BA35A" w:rsidR="009575D5" w:rsidRDefault="00C84FB8" w:rsidP="00BC0170">
            <w:pPr>
              <w:pStyle w:val="BodyText"/>
              <w:spacing w:before="20" w:after="20"/>
              <w:rPr>
                <w:sz w:val="18"/>
              </w:rPr>
            </w:pPr>
            <w:r>
              <w:rPr>
                <w:sz w:val="18"/>
              </w:rPr>
              <w:fldChar w:fldCharType="begin">
                <w:ffData>
                  <w:name w:val=""/>
                  <w:enabled/>
                  <w:calcOnExit w:val="0"/>
                  <w:statusText w:type="text" w:val="If Final Rep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6DBA4FEA" w14:textId="19BBFF15" w:rsidR="00723AAD" w:rsidRDefault="00723AAD" w:rsidP="00723AAD">
      <w:pPr>
        <w:pStyle w:val="Heading2"/>
      </w:pPr>
      <w:r w:rsidRPr="00723AAD">
        <w:t>3. Name and role of person completing the return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122"/>
        <w:gridCol w:w="8072"/>
      </w:tblGrid>
      <w:tr w:rsidR="00723AAD" w:rsidRPr="009575D5" w14:paraId="29C6F51D" w14:textId="77777777" w:rsidTr="009D7003">
        <w:trPr>
          <w:cantSplit/>
          <w:trHeight w:val="340"/>
        </w:trPr>
        <w:tc>
          <w:tcPr>
            <w:tcW w:w="1041" w:type="pct"/>
            <w:tcBorders>
              <w:top w:val="single" w:sz="4" w:space="0" w:color="auto"/>
              <w:left w:val="single" w:sz="4" w:space="0" w:color="auto"/>
              <w:right w:val="single" w:sz="2" w:space="0" w:color="808080" w:themeColor="background1" w:themeShade="80"/>
            </w:tcBorders>
            <w:shd w:val="clear" w:color="auto" w:fill="F2F2F2" w:themeFill="background1" w:themeFillShade="F2"/>
          </w:tcPr>
          <w:p w14:paraId="155D358F" w14:textId="6A7B39A7" w:rsidR="00723AAD" w:rsidRPr="009575D5" w:rsidRDefault="00723AAD" w:rsidP="00B004E5">
            <w:pPr>
              <w:pStyle w:val="BodyText"/>
              <w:spacing w:before="20" w:after="20"/>
              <w:rPr>
                <w:sz w:val="18"/>
              </w:rPr>
            </w:pPr>
            <w:r w:rsidRPr="00723AAD">
              <w:rPr>
                <w:sz w:val="18"/>
              </w:rPr>
              <w:t>Name of person</w:t>
            </w:r>
          </w:p>
        </w:tc>
        <w:tc>
          <w:tcPr>
            <w:tcW w:w="3959" w:type="pct"/>
            <w:tcBorders>
              <w:top w:val="single" w:sz="4" w:space="0" w:color="auto"/>
              <w:left w:val="single" w:sz="2" w:space="0" w:color="808080" w:themeColor="background1" w:themeShade="80"/>
              <w:bottom w:val="single" w:sz="2" w:space="0" w:color="808080" w:themeColor="background1" w:themeShade="80"/>
              <w:right w:val="single" w:sz="4" w:space="0" w:color="auto"/>
            </w:tcBorders>
          </w:tcPr>
          <w:p w14:paraId="33DC6978" w14:textId="3568FE0C" w:rsidR="00723AAD" w:rsidRPr="009575D5" w:rsidRDefault="00723AAD" w:rsidP="00B004E5">
            <w:pPr>
              <w:pStyle w:val="BodyText"/>
              <w:spacing w:before="20" w:after="20"/>
              <w:rPr>
                <w:sz w:val="18"/>
              </w:rPr>
            </w:pPr>
            <w:r>
              <w:rPr>
                <w:sz w:val="18"/>
              </w:rPr>
              <w:fldChar w:fldCharType="begin">
                <w:ffData>
                  <w:name w:val=""/>
                  <w:enabled/>
                  <w:calcOnExit w:val="0"/>
                  <w:statusText w:type="text" w:val="Name of person"/>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23AAD" w:rsidRPr="009575D5" w14:paraId="4E09995F" w14:textId="77777777" w:rsidTr="009D7003">
        <w:trPr>
          <w:cantSplit/>
          <w:trHeight w:val="340"/>
        </w:trPr>
        <w:tc>
          <w:tcPr>
            <w:tcW w:w="1041" w:type="pct"/>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50B62F2D" w14:textId="731F4AAB" w:rsidR="00723AAD" w:rsidRPr="009575D5" w:rsidRDefault="00723AAD" w:rsidP="00B004E5">
            <w:pPr>
              <w:pStyle w:val="BodyText"/>
              <w:spacing w:before="20" w:after="20"/>
              <w:rPr>
                <w:sz w:val="18"/>
              </w:rPr>
            </w:pPr>
            <w:r w:rsidRPr="00723AAD">
              <w:rPr>
                <w:sz w:val="18"/>
              </w:rPr>
              <w:t>Role of person</w:t>
            </w:r>
          </w:p>
        </w:tc>
        <w:tc>
          <w:tcPr>
            <w:tcW w:w="3959" w:type="pct"/>
            <w:tcBorders>
              <w:top w:val="single" w:sz="2" w:space="0" w:color="808080" w:themeColor="background1" w:themeShade="80"/>
              <w:left w:val="single" w:sz="2" w:space="0" w:color="808080" w:themeColor="background1" w:themeShade="80"/>
              <w:bottom w:val="single" w:sz="4" w:space="0" w:color="auto"/>
              <w:right w:val="single" w:sz="4" w:space="0" w:color="auto"/>
            </w:tcBorders>
          </w:tcPr>
          <w:p w14:paraId="783CC2C9" w14:textId="7BBF4CBF" w:rsidR="00723AAD" w:rsidRPr="009575D5" w:rsidRDefault="00723AAD" w:rsidP="00B004E5">
            <w:pPr>
              <w:pStyle w:val="BodyText"/>
              <w:spacing w:before="20" w:after="20"/>
              <w:rPr>
                <w:sz w:val="18"/>
              </w:rPr>
            </w:pPr>
            <w:r>
              <w:rPr>
                <w:sz w:val="18"/>
              </w:rPr>
              <w:fldChar w:fldCharType="begin">
                <w:ffData>
                  <w:name w:val=""/>
                  <w:enabled/>
                  <w:calcOnExit w:val="0"/>
                  <w:statusText w:type="text" w:val="Role of person"/>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59A21077" w14:textId="3696475C" w:rsidR="006F3708" w:rsidRPr="00DB39DD" w:rsidRDefault="006F3708" w:rsidP="00FD4D77">
      <w:pPr>
        <w:pStyle w:val="Heading2"/>
      </w:pPr>
      <w:r w:rsidRPr="00DB39DD">
        <w:t>Locality of Operation</w:t>
      </w:r>
    </w:p>
    <w:tbl>
      <w:tblPr>
        <w:tblStyle w:val="TableGrid"/>
        <w:tblW w:w="5000" w:type="pct"/>
        <w:tblBorders>
          <w:insideH w:val="single" w:sz="2" w:space="0" w:color="808080" w:themeColor="background1" w:themeShade="80"/>
          <w:insideV w:val="single" w:sz="2"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3121"/>
        <w:gridCol w:w="7073"/>
      </w:tblGrid>
      <w:tr w:rsidR="006F3708" w:rsidRPr="009575D5" w14:paraId="0E572B26" w14:textId="77777777" w:rsidTr="004D4AA8">
        <w:trPr>
          <w:cantSplit/>
          <w:trHeight w:val="340"/>
        </w:trPr>
        <w:tc>
          <w:tcPr>
            <w:tcW w:w="1531" w:type="pct"/>
            <w:shd w:val="clear" w:color="auto" w:fill="F2F2F2" w:themeFill="background1" w:themeFillShade="F2"/>
          </w:tcPr>
          <w:p w14:paraId="395E7B8C" w14:textId="77777777" w:rsidR="006F3708" w:rsidRPr="009575D5" w:rsidRDefault="006F3708" w:rsidP="004D4AA8">
            <w:pPr>
              <w:pStyle w:val="BodyText"/>
              <w:keepNext/>
              <w:spacing w:before="20" w:after="20"/>
              <w:rPr>
                <w:sz w:val="18"/>
              </w:rPr>
            </w:pPr>
            <w:r w:rsidRPr="00DB39DD">
              <w:rPr>
                <w:sz w:val="18"/>
              </w:rPr>
              <w:t>Nearby town names</w:t>
            </w:r>
          </w:p>
        </w:tc>
        <w:tc>
          <w:tcPr>
            <w:tcW w:w="3469" w:type="pct"/>
          </w:tcPr>
          <w:p w14:paraId="78B68D49" w14:textId="77777777" w:rsidR="006F3708" w:rsidRPr="009575D5" w:rsidRDefault="006F3708" w:rsidP="004D4AA8">
            <w:pPr>
              <w:pStyle w:val="BodyText"/>
              <w:keepNext/>
              <w:spacing w:before="20" w:after="20"/>
              <w:rPr>
                <w:sz w:val="18"/>
              </w:rPr>
            </w:pPr>
            <w:r>
              <w:rPr>
                <w:sz w:val="18"/>
              </w:rPr>
              <w:fldChar w:fldCharType="begin">
                <w:ffData>
                  <w:name w:val="Text105"/>
                  <w:enabled/>
                  <w:calcOnExit w:val="0"/>
                  <w:statusText w:type="text" w:val="Nearby town names"/>
                  <w:textInput/>
                </w:ffData>
              </w:fldChar>
            </w:r>
            <w:bookmarkStart w:id="2"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bl>
    <w:p w14:paraId="78A57CFF" w14:textId="7993866E" w:rsidR="00723AAD" w:rsidRDefault="00723AAD" w:rsidP="00C6289B">
      <w:pPr>
        <w:pStyle w:val="Heading2"/>
        <w:spacing w:before="240"/>
      </w:pPr>
      <w:r>
        <w:t>Summary of Operations and Expenditure</w:t>
      </w:r>
    </w:p>
    <w:p w14:paraId="7FB93576" w14:textId="0A4CC9F9" w:rsidR="00723AAD" w:rsidRDefault="00723AAD" w:rsidP="00723AAD">
      <w:pPr>
        <w:pStyle w:val="BodyText"/>
        <w:spacing w:after="240"/>
        <w:rPr>
          <w:sz w:val="18"/>
        </w:rPr>
      </w:pPr>
      <w:r w:rsidRPr="00723AAD">
        <w:rPr>
          <w:sz w:val="18"/>
        </w:rPr>
        <w:t>Claims for own labour expenditure must be substantiated by records of hours worked, rates of pay and qualifications and experience.</w:t>
      </w:r>
    </w:p>
    <w:p w14:paraId="3EED00C4" w14:textId="05054806" w:rsidR="00447BBF" w:rsidRPr="00723AAD" w:rsidRDefault="00447BBF" w:rsidP="00723AAD">
      <w:pPr>
        <w:pStyle w:val="BodyText"/>
        <w:spacing w:after="240"/>
        <w:rPr>
          <w:sz w:val="18"/>
        </w:rPr>
      </w:pPr>
      <w:r>
        <w:rPr>
          <w:sz w:val="18"/>
        </w:rPr>
        <w:t>Expenditure claims must be substiantiated in the annual technical report on exploration activity.</w:t>
      </w:r>
    </w:p>
    <w:p w14:paraId="7F44EAF9" w14:textId="234340BA" w:rsidR="00723AAD" w:rsidRPr="00723AAD" w:rsidRDefault="00723AAD" w:rsidP="00723AAD">
      <w:pPr>
        <w:pStyle w:val="BodyText"/>
        <w:rPr>
          <w:sz w:val="18"/>
        </w:rPr>
      </w:pPr>
      <w:r w:rsidRPr="00723AAD">
        <w:rPr>
          <w:sz w:val="18"/>
        </w:rPr>
        <w:t xml:space="preserve">The following expenses may be claimed by adding these expenses under </w:t>
      </w:r>
      <w:r w:rsidR="00F367FA">
        <w:rPr>
          <w:sz w:val="18"/>
        </w:rPr>
        <w:t>‘administration and consumables’</w:t>
      </w:r>
      <w:r w:rsidRPr="00723AAD">
        <w:rPr>
          <w:sz w:val="18"/>
        </w:rPr>
        <w:t>:</w:t>
      </w:r>
    </w:p>
    <w:p w14:paraId="2E4D1065" w14:textId="5476C894" w:rsidR="00723AAD" w:rsidRPr="00723AAD" w:rsidRDefault="00723AAD" w:rsidP="00723AAD">
      <w:pPr>
        <w:pStyle w:val="BodyText"/>
        <w:numPr>
          <w:ilvl w:val="0"/>
          <w:numId w:val="35"/>
        </w:numPr>
        <w:ind w:left="360"/>
        <w:rPr>
          <w:sz w:val="18"/>
        </w:rPr>
      </w:pPr>
      <w:r w:rsidRPr="00723AAD">
        <w:rPr>
          <w:sz w:val="18"/>
        </w:rPr>
        <w:t>Rent associated with the licence;</w:t>
      </w:r>
    </w:p>
    <w:p w14:paraId="5D7ACFAD" w14:textId="6476A31E" w:rsidR="00723AAD" w:rsidRPr="00723AAD" w:rsidRDefault="00723AAD" w:rsidP="00723AAD">
      <w:pPr>
        <w:pStyle w:val="BodyText"/>
        <w:numPr>
          <w:ilvl w:val="0"/>
          <w:numId w:val="35"/>
        </w:numPr>
        <w:ind w:left="360"/>
        <w:rPr>
          <w:sz w:val="18"/>
        </w:rPr>
      </w:pPr>
      <w:r w:rsidRPr="00723AAD">
        <w:rPr>
          <w:sz w:val="18"/>
        </w:rPr>
        <w:t>Native Title and private landholder compensation;</w:t>
      </w:r>
    </w:p>
    <w:p w14:paraId="3D44EB10" w14:textId="0708E2CF" w:rsidR="00723AAD" w:rsidRDefault="00723AAD" w:rsidP="006F3708">
      <w:pPr>
        <w:pStyle w:val="BodyText"/>
        <w:numPr>
          <w:ilvl w:val="0"/>
          <w:numId w:val="35"/>
        </w:numPr>
        <w:ind w:left="360"/>
        <w:rPr>
          <w:sz w:val="18"/>
        </w:rPr>
      </w:pPr>
      <w:r w:rsidRPr="00723AAD">
        <w:rPr>
          <w:sz w:val="18"/>
        </w:rPr>
        <w:t>Tenement management costs</w:t>
      </w:r>
      <w:r w:rsidR="00695710">
        <w:rPr>
          <w:sz w:val="18"/>
        </w:rPr>
        <w:t>;</w:t>
      </w:r>
    </w:p>
    <w:p w14:paraId="3652CB8A" w14:textId="70B5EE16" w:rsidR="00AB1BFB" w:rsidRPr="00695710" w:rsidRDefault="00695710" w:rsidP="00A23855">
      <w:pPr>
        <w:pStyle w:val="BodyText"/>
        <w:numPr>
          <w:ilvl w:val="0"/>
          <w:numId w:val="35"/>
        </w:numPr>
        <w:ind w:left="360"/>
        <w:rPr>
          <w:sz w:val="18"/>
        </w:rPr>
      </w:pPr>
      <w:r w:rsidRPr="00695710">
        <w:rPr>
          <w:sz w:val="18"/>
        </w:rPr>
        <w:t>Permitting expenses (such as a</w:t>
      </w:r>
      <w:r w:rsidR="00AB1BFB" w:rsidRPr="00695710">
        <w:rPr>
          <w:sz w:val="18"/>
        </w:rPr>
        <w:t>boriginal heritage surveys</w:t>
      </w:r>
      <w:r w:rsidRPr="00695710">
        <w:rPr>
          <w:sz w:val="18"/>
        </w:rPr>
        <w:t>, f</w:t>
      </w:r>
      <w:r w:rsidR="00AB1BFB" w:rsidRPr="00695710">
        <w:rPr>
          <w:sz w:val="18"/>
        </w:rPr>
        <w:t>lora and fauna surveys</w:t>
      </w:r>
      <w:r>
        <w:rPr>
          <w:sz w:val="18"/>
        </w:rPr>
        <w:t>, w</w:t>
      </w:r>
      <w:r w:rsidR="00AB1BFB" w:rsidRPr="00695710">
        <w:rPr>
          <w:sz w:val="18"/>
        </w:rPr>
        <w:t>ater studies</w:t>
      </w:r>
      <w:r>
        <w:rPr>
          <w:sz w:val="18"/>
        </w:rPr>
        <w:t>)</w:t>
      </w:r>
    </w:p>
    <w:p w14:paraId="17FB0DD4" w14:textId="77777777" w:rsidR="00D60F51" w:rsidRDefault="00D60F51">
      <w:pPr>
        <w:rPr>
          <w:rFonts w:eastAsia="Times New Roman"/>
          <w:b/>
          <w:sz w:val="24"/>
          <w:szCs w:val="24"/>
          <w:lang w:eastAsia="en-AU"/>
        </w:rPr>
      </w:pPr>
      <w:r>
        <w:br w:type="page"/>
      </w:r>
    </w:p>
    <w:p w14:paraId="0E92BBA1" w14:textId="5A660C84" w:rsidR="00154BE9" w:rsidRPr="00341D99" w:rsidRDefault="00154BE9" w:rsidP="00341D99">
      <w:pPr>
        <w:pStyle w:val="Heading2"/>
      </w:pPr>
      <w:r w:rsidRPr="00341D99">
        <w:lastRenderedPageBreak/>
        <w:t>Operational and overhead expenses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792"/>
        <w:gridCol w:w="2402"/>
      </w:tblGrid>
      <w:tr w:rsidR="006A3463" w:rsidRPr="009575D5" w14:paraId="7149B8DB" w14:textId="77777777" w:rsidTr="00E268C7">
        <w:trPr>
          <w:cantSplit/>
          <w:trHeight w:val="340"/>
        </w:trPr>
        <w:tc>
          <w:tcPr>
            <w:tcW w:w="3822" w:type="pct"/>
            <w:tcBorders>
              <w:top w:val="single" w:sz="4" w:space="0" w:color="auto"/>
              <w:left w:val="single" w:sz="4" w:space="0" w:color="auto"/>
            </w:tcBorders>
            <w:shd w:val="clear" w:color="auto" w:fill="F2F2F2" w:themeFill="background1" w:themeFillShade="F2"/>
          </w:tcPr>
          <w:p w14:paraId="7911F87A" w14:textId="77777777" w:rsidR="006A3463" w:rsidRPr="009575D5" w:rsidRDefault="006A3463" w:rsidP="006C6B0F">
            <w:pPr>
              <w:pStyle w:val="Heading3"/>
              <w:outlineLvl w:val="2"/>
              <w:rPr>
                <w:sz w:val="18"/>
              </w:rPr>
            </w:pPr>
            <w:r w:rsidRPr="00154BE9">
              <w:t>Section 4. Expenditure during the reporting period on -</w:t>
            </w:r>
            <w:r>
              <w:rPr>
                <w:sz w:val="18"/>
              </w:rPr>
              <w:t xml:space="preserve"> </w:t>
            </w:r>
          </w:p>
        </w:tc>
        <w:tc>
          <w:tcPr>
            <w:tcW w:w="1178" w:type="pct"/>
            <w:tcBorders>
              <w:top w:val="single" w:sz="4" w:space="0" w:color="auto"/>
              <w:right w:val="single" w:sz="4" w:space="0" w:color="auto"/>
            </w:tcBorders>
            <w:shd w:val="clear" w:color="auto" w:fill="F2F2F2" w:themeFill="background1" w:themeFillShade="F2"/>
          </w:tcPr>
          <w:p w14:paraId="2378EDDB" w14:textId="420BD306" w:rsidR="006A3463" w:rsidRPr="006A3463" w:rsidRDefault="006A3463" w:rsidP="006A3463">
            <w:pPr>
              <w:pStyle w:val="Heading3"/>
              <w:jc w:val="center"/>
              <w:outlineLvl w:val="2"/>
              <w:rPr>
                <w:bCs/>
                <w:sz w:val="18"/>
              </w:rPr>
            </w:pPr>
            <w:r w:rsidRPr="006A3463">
              <w:rPr>
                <w:bCs/>
                <w:szCs w:val="20"/>
              </w:rPr>
              <w:t>Expenditure ($)</w:t>
            </w:r>
          </w:p>
        </w:tc>
      </w:tr>
      <w:tr w:rsidR="00BC418B" w:rsidRPr="009575D5" w14:paraId="45062C5E" w14:textId="77777777" w:rsidTr="00E268C7">
        <w:trPr>
          <w:cantSplit/>
          <w:trHeight w:val="340"/>
        </w:trPr>
        <w:tc>
          <w:tcPr>
            <w:tcW w:w="3822" w:type="pct"/>
            <w:tcBorders>
              <w:left w:val="single" w:sz="4" w:space="0" w:color="auto"/>
              <w:right w:val="single" w:sz="2" w:space="0" w:color="808080" w:themeColor="background1" w:themeShade="80"/>
            </w:tcBorders>
            <w:shd w:val="clear" w:color="auto" w:fill="F2F2F2" w:themeFill="background1" w:themeFillShade="F2"/>
          </w:tcPr>
          <w:p w14:paraId="6D3B2E5F" w14:textId="3D834402" w:rsidR="00BC418B" w:rsidRDefault="00154BE9" w:rsidP="004D4AA8">
            <w:pPr>
              <w:pStyle w:val="BodyText"/>
              <w:spacing w:before="20" w:after="20"/>
              <w:rPr>
                <w:sz w:val="18"/>
              </w:rPr>
            </w:pPr>
            <w:r>
              <w:rPr>
                <w:sz w:val="18"/>
              </w:rPr>
              <w:t xml:space="preserve">(a) </w:t>
            </w:r>
            <w:r w:rsidR="00BC418B">
              <w:rPr>
                <w:sz w:val="18"/>
              </w:rPr>
              <w:t>Wages and salaries</w:t>
            </w:r>
          </w:p>
        </w:tc>
        <w:tc>
          <w:tcPr>
            <w:tcW w:w="11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126EF052" w14:textId="4DE34803" w:rsidR="00BC418B" w:rsidRDefault="006A3463" w:rsidP="006A3463">
            <w:pPr>
              <w:pStyle w:val="BodyText"/>
              <w:spacing w:before="20" w:after="20"/>
              <w:jc w:val="center"/>
              <w:rPr>
                <w:sz w:val="18"/>
              </w:rPr>
            </w:pPr>
            <w:r>
              <w:rPr>
                <w:sz w:val="18"/>
              </w:rPr>
              <w:t>$</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A3463" w:rsidRPr="009575D5" w14:paraId="5A37825D" w14:textId="77777777" w:rsidTr="00E268C7">
        <w:trPr>
          <w:cantSplit/>
          <w:trHeight w:val="340"/>
        </w:trPr>
        <w:tc>
          <w:tcPr>
            <w:tcW w:w="3822" w:type="pct"/>
            <w:tcBorders>
              <w:left w:val="single" w:sz="4" w:space="0" w:color="auto"/>
              <w:right w:val="single" w:sz="2" w:space="0" w:color="808080" w:themeColor="background1" w:themeShade="80"/>
            </w:tcBorders>
            <w:shd w:val="clear" w:color="auto" w:fill="F2F2F2" w:themeFill="background1" w:themeFillShade="F2"/>
          </w:tcPr>
          <w:p w14:paraId="3445A2A5" w14:textId="43F3EAAC" w:rsidR="006A3463" w:rsidRPr="009575D5" w:rsidRDefault="006A3463" w:rsidP="006A3463">
            <w:pPr>
              <w:pStyle w:val="BodyText"/>
              <w:spacing w:before="20" w:after="20"/>
              <w:rPr>
                <w:sz w:val="18"/>
              </w:rPr>
            </w:pPr>
            <w:r>
              <w:rPr>
                <w:sz w:val="18"/>
              </w:rPr>
              <w:t>(b) Equipment, plant or machinery</w:t>
            </w:r>
          </w:p>
        </w:tc>
        <w:tc>
          <w:tcPr>
            <w:tcW w:w="11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6E7D5BCC" w14:textId="271ED8B5" w:rsidR="006A3463" w:rsidRPr="009575D5" w:rsidRDefault="006A3463" w:rsidP="006A3463">
            <w:pPr>
              <w:pStyle w:val="BodyText"/>
              <w:spacing w:before="20" w:after="20"/>
              <w:jc w:val="center"/>
              <w:rPr>
                <w:sz w:val="18"/>
              </w:rPr>
            </w:pPr>
            <w:r>
              <w:rPr>
                <w:sz w:val="18"/>
              </w:rPr>
              <w:t>$</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A3463" w:rsidRPr="009575D5" w14:paraId="2FA7D7AD" w14:textId="77777777" w:rsidTr="00E268C7">
        <w:trPr>
          <w:cantSplit/>
          <w:trHeight w:val="340"/>
        </w:trPr>
        <w:tc>
          <w:tcPr>
            <w:tcW w:w="3822" w:type="pct"/>
            <w:tcBorders>
              <w:left w:val="single" w:sz="4" w:space="0" w:color="auto"/>
              <w:right w:val="single" w:sz="2" w:space="0" w:color="808080" w:themeColor="background1" w:themeShade="80"/>
            </w:tcBorders>
            <w:shd w:val="clear" w:color="auto" w:fill="F2F2F2" w:themeFill="background1" w:themeFillShade="F2"/>
          </w:tcPr>
          <w:p w14:paraId="6316DC9D" w14:textId="7A82DBAB" w:rsidR="006A3463" w:rsidRDefault="006A3463" w:rsidP="006A3463">
            <w:pPr>
              <w:pStyle w:val="BodyText"/>
              <w:spacing w:before="20" w:after="20"/>
              <w:rPr>
                <w:sz w:val="18"/>
              </w:rPr>
            </w:pPr>
            <w:r>
              <w:rPr>
                <w:sz w:val="18"/>
              </w:rPr>
              <w:t>(c) Administration and consumables</w:t>
            </w:r>
          </w:p>
        </w:tc>
        <w:tc>
          <w:tcPr>
            <w:tcW w:w="11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7F1A5124" w14:textId="5A550CEA" w:rsidR="006A3463" w:rsidRDefault="006A3463" w:rsidP="006A3463">
            <w:pPr>
              <w:pStyle w:val="BodyText"/>
              <w:spacing w:before="20" w:after="20"/>
              <w:jc w:val="center"/>
              <w:rPr>
                <w:sz w:val="18"/>
              </w:rPr>
            </w:pPr>
            <w:r>
              <w:rPr>
                <w:sz w:val="18"/>
              </w:rPr>
              <w:t>$</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A3463" w:rsidRPr="009575D5" w14:paraId="008F0071" w14:textId="77777777" w:rsidTr="00E268C7">
        <w:trPr>
          <w:cantSplit/>
          <w:trHeight w:val="340"/>
        </w:trPr>
        <w:tc>
          <w:tcPr>
            <w:tcW w:w="3822" w:type="pct"/>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4FBA4E3B" w14:textId="4A6D6AC9" w:rsidR="006A3463" w:rsidRPr="006A3463" w:rsidRDefault="006A3463" w:rsidP="006A3463">
            <w:pPr>
              <w:pStyle w:val="BodyText"/>
              <w:spacing w:before="20" w:after="20"/>
              <w:rPr>
                <w:b/>
                <w:sz w:val="18"/>
              </w:rPr>
            </w:pPr>
            <w:r w:rsidRPr="006A3463">
              <w:rPr>
                <w:b/>
                <w:sz w:val="18"/>
              </w:rPr>
              <w:t>Operational and overhead expense subtotal</w:t>
            </w:r>
          </w:p>
        </w:tc>
        <w:tc>
          <w:tcPr>
            <w:tcW w:w="1178" w:type="pct"/>
            <w:tcBorders>
              <w:top w:val="single" w:sz="2" w:space="0" w:color="808080" w:themeColor="background1" w:themeShade="80"/>
              <w:left w:val="single" w:sz="2" w:space="0" w:color="808080" w:themeColor="background1" w:themeShade="80"/>
              <w:bottom w:val="single" w:sz="4" w:space="0" w:color="auto"/>
              <w:right w:val="single" w:sz="4" w:space="0" w:color="auto"/>
            </w:tcBorders>
          </w:tcPr>
          <w:p w14:paraId="3958039A" w14:textId="759BA299" w:rsidR="006A3463" w:rsidRPr="006A3463" w:rsidRDefault="006A3463" w:rsidP="006A3463">
            <w:pPr>
              <w:pStyle w:val="BodyText"/>
              <w:spacing w:before="20" w:after="20"/>
              <w:jc w:val="center"/>
              <w:rPr>
                <w:b/>
                <w:sz w:val="18"/>
              </w:rPr>
            </w:pPr>
            <w:r w:rsidRPr="006A3463">
              <w:rPr>
                <w:b/>
                <w:sz w:val="18"/>
              </w:rPr>
              <w:t>$</w:t>
            </w:r>
            <w:r w:rsidRPr="006A3463">
              <w:rPr>
                <w:b/>
                <w:sz w:val="18"/>
              </w:rPr>
              <w:fldChar w:fldCharType="begin">
                <w:ffData>
                  <w:name w:val="Text1"/>
                  <w:enabled/>
                  <w:calcOnExit w:val="0"/>
                  <w:textInput/>
                </w:ffData>
              </w:fldChar>
            </w:r>
            <w:r w:rsidRPr="006A3463">
              <w:rPr>
                <w:b/>
                <w:sz w:val="18"/>
              </w:rPr>
              <w:instrText xml:space="preserve"> FORMTEXT </w:instrText>
            </w:r>
            <w:r w:rsidRPr="006A3463">
              <w:rPr>
                <w:b/>
                <w:sz w:val="18"/>
              </w:rPr>
            </w:r>
            <w:r w:rsidRPr="006A3463">
              <w:rPr>
                <w:b/>
                <w:sz w:val="18"/>
              </w:rPr>
              <w:fldChar w:fldCharType="separate"/>
            </w:r>
            <w:r w:rsidRPr="006A3463">
              <w:rPr>
                <w:b/>
                <w:noProof/>
                <w:sz w:val="18"/>
              </w:rPr>
              <w:t> </w:t>
            </w:r>
            <w:r w:rsidRPr="006A3463">
              <w:rPr>
                <w:b/>
                <w:noProof/>
                <w:sz w:val="18"/>
              </w:rPr>
              <w:t> </w:t>
            </w:r>
            <w:r w:rsidRPr="006A3463">
              <w:rPr>
                <w:b/>
                <w:noProof/>
                <w:sz w:val="18"/>
              </w:rPr>
              <w:t> </w:t>
            </w:r>
            <w:r w:rsidRPr="006A3463">
              <w:rPr>
                <w:b/>
                <w:noProof/>
                <w:sz w:val="18"/>
              </w:rPr>
              <w:t> </w:t>
            </w:r>
            <w:r w:rsidRPr="006A3463">
              <w:rPr>
                <w:b/>
                <w:noProof/>
                <w:sz w:val="18"/>
              </w:rPr>
              <w:t> </w:t>
            </w:r>
            <w:r w:rsidRPr="006A3463">
              <w:rPr>
                <w:b/>
                <w:sz w:val="18"/>
              </w:rPr>
              <w:fldChar w:fldCharType="end"/>
            </w:r>
          </w:p>
        </w:tc>
      </w:tr>
    </w:tbl>
    <w:p w14:paraId="3C6FFA39" w14:textId="487F4A93" w:rsidR="008D2572" w:rsidRPr="00737622" w:rsidRDefault="00723AAD" w:rsidP="00196412">
      <w:pPr>
        <w:pStyle w:val="Heading2"/>
      </w:pPr>
      <w:r w:rsidRPr="00737622">
        <w:t xml:space="preserve">Office-based </w:t>
      </w:r>
      <w:r w:rsidR="00CB1DC0">
        <w:t xml:space="preserve">exploration </w:t>
      </w:r>
      <w:r w:rsidRPr="00737622">
        <w:t>activities</w:t>
      </w:r>
    </w:p>
    <w:p w14:paraId="0E130D26" w14:textId="77777777" w:rsidR="003215A2" w:rsidRPr="00987F32" w:rsidRDefault="003215A2" w:rsidP="00987F32">
      <w:pPr>
        <w:keepNext/>
        <w:pBdr>
          <w:left w:val="single" w:sz="4" w:space="0" w:color="auto"/>
          <w:right w:val="single" w:sz="4" w:space="0" w:color="auto"/>
        </w:pBdr>
        <w:shd w:val="clear" w:color="auto" w:fill="F2F2F2" w:themeFill="background1" w:themeFillShade="F2"/>
        <w:spacing w:after="0"/>
        <w:ind w:left="34" w:right="34"/>
        <w:rPr>
          <w:sz w:val="2"/>
          <w:szCs w:val="2"/>
        </w:rPr>
      </w:pP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964"/>
        <w:gridCol w:w="3828"/>
        <w:gridCol w:w="2409"/>
      </w:tblGrid>
      <w:tr w:rsidR="006A3463" w:rsidRPr="00D21BD8" w14:paraId="7624E328" w14:textId="77777777" w:rsidTr="00E268C7">
        <w:trPr>
          <w:cantSplit/>
          <w:tblHeader/>
        </w:trPr>
        <w:tc>
          <w:tcPr>
            <w:tcW w:w="7792" w:type="dxa"/>
            <w:gridSpan w:val="2"/>
            <w:tcBorders>
              <w:top w:val="single" w:sz="4" w:space="0" w:color="808080" w:themeColor="background1" w:themeShade="80"/>
              <w:bottom w:val="nil"/>
              <w:right w:val="nil"/>
            </w:tcBorders>
            <w:shd w:val="clear" w:color="auto" w:fill="F2F2F2" w:themeFill="background1" w:themeFillShade="F2"/>
            <w:vAlign w:val="bottom"/>
          </w:tcPr>
          <w:p w14:paraId="25F5E320" w14:textId="77777777" w:rsidR="006A3463" w:rsidRPr="00D21BD8" w:rsidRDefault="006A3463" w:rsidP="006C6B0F">
            <w:pPr>
              <w:pStyle w:val="Heading3"/>
              <w:outlineLvl w:val="2"/>
            </w:pPr>
            <w:r w:rsidRPr="00341D99">
              <w:t>Section 5. Expenditure on office-based activities –</w:t>
            </w:r>
          </w:p>
        </w:tc>
        <w:tc>
          <w:tcPr>
            <w:tcW w:w="2409" w:type="dxa"/>
            <w:tcBorders>
              <w:top w:val="single" w:sz="4" w:space="0" w:color="808080" w:themeColor="background1" w:themeShade="80"/>
              <w:left w:val="nil"/>
              <w:bottom w:val="single" w:sz="2" w:space="0" w:color="808080" w:themeColor="background1" w:themeShade="80"/>
            </w:tcBorders>
            <w:shd w:val="clear" w:color="auto" w:fill="F2F2F2" w:themeFill="background1" w:themeFillShade="F2"/>
            <w:vAlign w:val="bottom"/>
          </w:tcPr>
          <w:p w14:paraId="45D7780A" w14:textId="2FCBFD95" w:rsidR="006A3463" w:rsidRPr="00D21BD8" w:rsidRDefault="006A3463" w:rsidP="006A3463">
            <w:pPr>
              <w:pStyle w:val="Heading3"/>
              <w:jc w:val="center"/>
              <w:outlineLvl w:val="2"/>
            </w:pPr>
            <w:r w:rsidRPr="006A3463">
              <w:rPr>
                <w:bCs/>
                <w:szCs w:val="20"/>
              </w:rPr>
              <w:t>Expenditure ($)</w:t>
            </w:r>
          </w:p>
        </w:tc>
      </w:tr>
      <w:tr w:rsidR="006A3463" w:rsidRPr="007E319A" w14:paraId="3E5A841C" w14:textId="77777777" w:rsidTr="00E268C7">
        <w:trPr>
          <w:cantSplit/>
          <w:trHeight w:val="312"/>
        </w:trPr>
        <w:tc>
          <w:tcPr>
            <w:tcW w:w="7792" w:type="dxa"/>
            <w:gridSpan w:val="2"/>
            <w:tcBorders>
              <w:top w:val="nil"/>
              <w:bottom w:val="nil"/>
            </w:tcBorders>
            <w:shd w:val="clear" w:color="auto" w:fill="F2F2F2" w:themeFill="background1" w:themeFillShade="F2"/>
          </w:tcPr>
          <w:p w14:paraId="002B7956" w14:textId="5454BD9B" w:rsidR="006A3463" w:rsidRPr="00D376E2" w:rsidRDefault="006A3463" w:rsidP="006A3463">
            <w:pPr>
              <w:keepNext/>
              <w:spacing w:before="20" w:after="80"/>
              <w:rPr>
                <w:rFonts w:eastAsia="Times New Roman"/>
                <w:sz w:val="18"/>
                <w:szCs w:val="24"/>
                <w:lang w:eastAsia="en-AU"/>
              </w:rPr>
            </w:pPr>
            <w:r w:rsidRPr="00723AAD">
              <w:rPr>
                <w:rFonts w:eastAsia="Times New Roman"/>
                <w:sz w:val="18"/>
                <w:szCs w:val="24"/>
                <w:lang w:eastAsia="en-AU"/>
              </w:rPr>
              <w:t>(a) literature search</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1EDA78D7" w14:textId="7BF15628" w:rsidR="006A3463" w:rsidRPr="00723AAD" w:rsidRDefault="006A3463" w:rsidP="006A3463">
            <w:pPr>
              <w:keepNext/>
              <w:spacing w:after="80"/>
              <w:jc w:val="center"/>
              <w:rPr>
                <w:rFonts w:asciiTheme="minorHAnsi" w:hAnsiTheme="minorHAnsi" w:cstheme="minorBidi"/>
                <w:sz w:val="18"/>
                <w:szCs w:val="18"/>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0072D1F1" w14:textId="77777777" w:rsidTr="00E268C7">
        <w:trPr>
          <w:cantSplit/>
          <w:trHeight w:val="312"/>
        </w:trPr>
        <w:tc>
          <w:tcPr>
            <w:tcW w:w="7792" w:type="dxa"/>
            <w:gridSpan w:val="2"/>
            <w:tcBorders>
              <w:top w:val="nil"/>
              <w:bottom w:val="nil"/>
            </w:tcBorders>
            <w:shd w:val="clear" w:color="auto" w:fill="F2F2F2" w:themeFill="background1" w:themeFillShade="F2"/>
          </w:tcPr>
          <w:p w14:paraId="318AEA48" w14:textId="1309DED4" w:rsidR="006A3463" w:rsidRPr="00D376E2" w:rsidRDefault="006A3463" w:rsidP="006A3463">
            <w:pPr>
              <w:keepNext/>
              <w:spacing w:before="20" w:after="80"/>
              <w:rPr>
                <w:rFonts w:eastAsia="Times New Roman"/>
                <w:sz w:val="18"/>
                <w:szCs w:val="18"/>
                <w:lang w:eastAsia="en-AU"/>
              </w:rPr>
            </w:pPr>
            <w:r w:rsidRPr="00723AAD">
              <w:rPr>
                <w:rFonts w:eastAsia="Times New Roman"/>
                <w:sz w:val="18"/>
                <w:szCs w:val="18"/>
                <w:lang w:eastAsia="en-AU"/>
              </w:rPr>
              <w:t>(b) database compilation</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394AAA44" w14:textId="6839BB6D" w:rsidR="006A3463" w:rsidRPr="00723AAD" w:rsidRDefault="006A3463" w:rsidP="006A3463">
            <w:pPr>
              <w:keepNext/>
              <w:spacing w:after="80"/>
              <w:jc w:val="center"/>
              <w:rPr>
                <w:rFonts w:asciiTheme="minorHAnsi" w:hAnsiTheme="minorHAnsi" w:cstheme="minorBidi"/>
                <w:sz w:val="18"/>
                <w:szCs w:val="18"/>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41C69010" w14:textId="77777777" w:rsidTr="00E268C7">
        <w:trPr>
          <w:cantSplit/>
          <w:trHeight w:val="312"/>
        </w:trPr>
        <w:tc>
          <w:tcPr>
            <w:tcW w:w="7792" w:type="dxa"/>
            <w:gridSpan w:val="2"/>
            <w:tcBorders>
              <w:top w:val="nil"/>
              <w:bottom w:val="nil"/>
            </w:tcBorders>
            <w:shd w:val="clear" w:color="auto" w:fill="F2F2F2" w:themeFill="background1" w:themeFillShade="F2"/>
          </w:tcPr>
          <w:p w14:paraId="5A59D3FF" w14:textId="186689AF" w:rsidR="006A3463" w:rsidRPr="00723AAD" w:rsidRDefault="006A3463" w:rsidP="006A3463">
            <w:pPr>
              <w:keepNext/>
              <w:spacing w:before="20" w:after="80"/>
              <w:rPr>
                <w:rFonts w:eastAsia="Times New Roman"/>
                <w:sz w:val="18"/>
                <w:szCs w:val="18"/>
                <w:lang w:eastAsia="en-AU"/>
              </w:rPr>
            </w:pPr>
            <w:r w:rsidRPr="00723AAD">
              <w:rPr>
                <w:rFonts w:eastAsia="Times New Roman"/>
                <w:sz w:val="18"/>
                <w:szCs w:val="18"/>
                <w:lang w:eastAsia="en-AU"/>
              </w:rPr>
              <w:t>(c) computer modelling</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4326C7AA" w14:textId="45E8DFC5" w:rsidR="006A3463" w:rsidRPr="00723AAD" w:rsidRDefault="006A3463" w:rsidP="006A3463">
            <w:pPr>
              <w:keepNext/>
              <w:spacing w:after="80"/>
              <w:jc w:val="center"/>
              <w:rPr>
                <w:rFonts w:asciiTheme="minorHAnsi" w:hAnsiTheme="minorHAnsi" w:cstheme="minorBidi"/>
                <w:sz w:val="18"/>
                <w:szCs w:val="18"/>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72CCC821" w14:textId="77777777" w:rsidTr="00E268C7">
        <w:trPr>
          <w:cantSplit/>
          <w:trHeight w:val="312"/>
        </w:trPr>
        <w:tc>
          <w:tcPr>
            <w:tcW w:w="7792" w:type="dxa"/>
            <w:gridSpan w:val="2"/>
            <w:tcBorders>
              <w:top w:val="nil"/>
              <w:bottom w:val="nil"/>
            </w:tcBorders>
            <w:shd w:val="clear" w:color="auto" w:fill="F2F2F2" w:themeFill="background1" w:themeFillShade="F2"/>
          </w:tcPr>
          <w:p w14:paraId="7661BDF4" w14:textId="6C4452BB" w:rsidR="006A3463" w:rsidRPr="00723AAD" w:rsidRDefault="006A3463" w:rsidP="006A3463">
            <w:pPr>
              <w:keepNext/>
              <w:spacing w:before="20" w:after="80"/>
              <w:rPr>
                <w:rFonts w:eastAsia="Times New Roman"/>
                <w:sz w:val="18"/>
                <w:szCs w:val="18"/>
                <w:lang w:eastAsia="en-AU"/>
              </w:rPr>
            </w:pPr>
            <w:r w:rsidRPr="00723AAD">
              <w:rPr>
                <w:rFonts w:eastAsia="Times New Roman"/>
                <w:sz w:val="18"/>
                <w:szCs w:val="18"/>
                <w:lang w:eastAsia="en-AU"/>
              </w:rPr>
              <w:t>(d) reprocessing of data</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1EC1259D" w14:textId="749C46E2" w:rsidR="006A3463" w:rsidRPr="00723AAD" w:rsidRDefault="006A3463" w:rsidP="006A3463">
            <w:pPr>
              <w:keepNext/>
              <w:spacing w:after="80"/>
              <w:jc w:val="center"/>
              <w:rPr>
                <w:rFonts w:asciiTheme="minorHAnsi" w:hAnsiTheme="minorHAnsi" w:cstheme="minorBidi"/>
                <w:sz w:val="18"/>
                <w:szCs w:val="18"/>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76120B7B" w14:textId="77777777" w:rsidTr="00E268C7">
        <w:trPr>
          <w:cantSplit/>
          <w:trHeight w:val="312"/>
        </w:trPr>
        <w:tc>
          <w:tcPr>
            <w:tcW w:w="7792" w:type="dxa"/>
            <w:gridSpan w:val="2"/>
            <w:tcBorders>
              <w:top w:val="nil"/>
              <w:bottom w:val="nil"/>
            </w:tcBorders>
            <w:shd w:val="clear" w:color="auto" w:fill="F2F2F2" w:themeFill="background1" w:themeFillShade="F2"/>
          </w:tcPr>
          <w:p w14:paraId="372F4B13" w14:textId="1FD351CF" w:rsidR="006A3463" w:rsidRPr="00723AAD" w:rsidRDefault="006A3463" w:rsidP="006A3463">
            <w:pPr>
              <w:keepNext/>
              <w:spacing w:before="20" w:after="80"/>
              <w:rPr>
                <w:rFonts w:eastAsia="Times New Roman"/>
                <w:sz w:val="18"/>
                <w:szCs w:val="18"/>
                <w:lang w:eastAsia="en-AU"/>
              </w:rPr>
            </w:pPr>
            <w:r w:rsidRPr="00723AAD">
              <w:rPr>
                <w:rFonts w:eastAsia="Times New Roman"/>
                <w:sz w:val="18"/>
                <w:szCs w:val="18"/>
                <w:lang w:eastAsia="en-AU"/>
              </w:rPr>
              <w:t>(e) general research</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2C5FE647" w14:textId="15943F31" w:rsidR="006A3463" w:rsidRPr="00723AAD" w:rsidRDefault="006A3463" w:rsidP="006A3463">
            <w:pPr>
              <w:keepNext/>
              <w:spacing w:after="80"/>
              <w:jc w:val="center"/>
              <w:rPr>
                <w:rFonts w:asciiTheme="minorHAnsi" w:hAnsiTheme="minorHAnsi" w:cstheme="minorBidi"/>
                <w:sz w:val="18"/>
                <w:szCs w:val="18"/>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103F6C62" w14:textId="77777777" w:rsidTr="00E268C7">
        <w:trPr>
          <w:cantSplit/>
          <w:trHeight w:val="312"/>
        </w:trPr>
        <w:tc>
          <w:tcPr>
            <w:tcW w:w="7792" w:type="dxa"/>
            <w:gridSpan w:val="2"/>
            <w:tcBorders>
              <w:top w:val="nil"/>
              <w:bottom w:val="nil"/>
            </w:tcBorders>
            <w:shd w:val="clear" w:color="auto" w:fill="F2F2F2" w:themeFill="background1" w:themeFillShade="F2"/>
          </w:tcPr>
          <w:p w14:paraId="4FECB8DB" w14:textId="3DCE56B1" w:rsidR="006A3463" w:rsidRPr="00D376E2" w:rsidRDefault="006A3463" w:rsidP="006A3463">
            <w:pPr>
              <w:keepNext/>
              <w:spacing w:before="20" w:after="80"/>
              <w:rPr>
                <w:rFonts w:eastAsia="Times New Roman"/>
                <w:sz w:val="18"/>
                <w:szCs w:val="24"/>
                <w:lang w:eastAsia="en-AU"/>
              </w:rPr>
            </w:pPr>
            <w:r w:rsidRPr="00723AAD">
              <w:rPr>
                <w:rFonts w:eastAsia="Times New Roman"/>
                <w:sz w:val="18"/>
                <w:szCs w:val="24"/>
                <w:lang w:eastAsia="en-AU"/>
              </w:rPr>
              <w:t>(f) geological and geophysical interpretation</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477C8D24" w14:textId="53C3DF1B" w:rsidR="006A3463" w:rsidRPr="00723AAD" w:rsidRDefault="006A3463" w:rsidP="006A3463">
            <w:pPr>
              <w:keepNext/>
              <w:spacing w:after="80"/>
              <w:jc w:val="center"/>
              <w:rPr>
                <w:rFonts w:asciiTheme="minorHAnsi" w:hAnsiTheme="minorHAnsi" w:cstheme="minorBidi"/>
                <w:sz w:val="18"/>
                <w:szCs w:val="18"/>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1BE2EC0B" w14:textId="77777777" w:rsidTr="00E268C7">
        <w:trPr>
          <w:cantSplit/>
          <w:trHeight w:val="312"/>
        </w:trPr>
        <w:tc>
          <w:tcPr>
            <w:tcW w:w="7792" w:type="dxa"/>
            <w:gridSpan w:val="2"/>
            <w:tcBorders>
              <w:top w:val="nil"/>
              <w:bottom w:val="nil"/>
            </w:tcBorders>
            <w:shd w:val="clear" w:color="auto" w:fill="F2F2F2" w:themeFill="background1" w:themeFillShade="F2"/>
          </w:tcPr>
          <w:p w14:paraId="6C2D97F5" w14:textId="11784B7E" w:rsidR="006A3463" w:rsidRPr="00D376E2" w:rsidRDefault="006A3463" w:rsidP="006A3463">
            <w:pPr>
              <w:keepNext/>
              <w:spacing w:before="20" w:after="80"/>
              <w:rPr>
                <w:rFonts w:eastAsia="Times New Roman"/>
                <w:sz w:val="18"/>
                <w:szCs w:val="18"/>
                <w:lang w:eastAsia="en-AU"/>
              </w:rPr>
            </w:pPr>
            <w:r w:rsidRPr="00723AAD">
              <w:rPr>
                <w:rFonts w:eastAsia="Times New Roman"/>
                <w:sz w:val="18"/>
                <w:szCs w:val="18"/>
                <w:lang w:eastAsia="en-AU"/>
              </w:rPr>
              <w:t>(g) mineral resource estimates</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2C2B803A" w14:textId="3488B068" w:rsidR="006A3463" w:rsidRPr="00723AAD" w:rsidRDefault="006A3463" w:rsidP="006A3463">
            <w:pPr>
              <w:keepNext/>
              <w:spacing w:after="80"/>
              <w:jc w:val="center"/>
              <w:rPr>
                <w:rFonts w:asciiTheme="minorHAnsi" w:hAnsiTheme="minorHAnsi" w:cstheme="minorBidi"/>
                <w:sz w:val="18"/>
                <w:szCs w:val="18"/>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51C38493" w14:textId="77777777" w:rsidTr="00E268C7">
        <w:trPr>
          <w:cantSplit/>
          <w:trHeight w:val="312"/>
        </w:trPr>
        <w:tc>
          <w:tcPr>
            <w:tcW w:w="7792" w:type="dxa"/>
            <w:gridSpan w:val="2"/>
            <w:tcBorders>
              <w:top w:val="nil"/>
              <w:bottom w:val="nil"/>
            </w:tcBorders>
            <w:shd w:val="clear" w:color="auto" w:fill="F2F2F2" w:themeFill="background1" w:themeFillShade="F2"/>
          </w:tcPr>
          <w:p w14:paraId="066A84C1" w14:textId="1D426CDA" w:rsidR="006A3463" w:rsidRPr="00723AAD" w:rsidRDefault="006A3463" w:rsidP="006A3463">
            <w:pPr>
              <w:keepNext/>
              <w:spacing w:before="20" w:after="80"/>
              <w:rPr>
                <w:rFonts w:eastAsia="Times New Roman"/>
                <w:sz w:val="18"/>
                <w:szCs w:val="18"/>
                <w:lang w:eastAsia="en-AU"/>
              </w:rPr>
            </w:pPr>
            <w:r w:rsidRPr="00723AAD">
              <w:rPr>
                <w:rFonts w:eastAsia="Times New Roman"/>
                <w:sz w:val="18"/>
                <w:szCs w:val="18"/>
                <w:lang w:eastAsia="en-AU"/>
              </w:rPr>
              <w:t>(h) report preparation, including the expenditure and activities return and mineralisation report</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3F739FBA" w14:textId="266EA5D9" w:rsidR="006A3463" w:rsidRDefault="006A3463" w:rsidP="006A3463">
            <w:pPr>
              <w:keepNext/>
              <w:spacing w:after="80"/>
              <w:jc w:val="center"/>
              <w:rPr>
                <w:rFonts w:asciiTheme="minorHAnsi" w:hAnsiTheme="minorHAnsi" w:cstheme="minorBidi"/>
                <w:sz w:val="18"/>
                <w:szCs w:val="18"/>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430883A0" w14:textId="77777777" w:rsidTr="00E268C7">
        <w:trPr>
          <w:cantSplit/>
          <w:trHeight w:val="312"/>
        </w:trPr>
        <w:tc>
          <w:tcPr>
            <w:tcW w:w="7792" w:type="dxa"/>
            <w:gridSpan w:val="2"/>
            <w:tcBorders>
              <w:top w:val="nil"/>
              <w:bottom w:val="nil"/>
            </w:tcBorders>
            <w:shd w:val="clear" w:color="auto" w:fill="F2F2F2" w:themeFill="background1" w:themeFillShade="F2"/>
          </w:tcPr>
          <w:p w14:paraId="011624AD" w14:textId="482756E8" w:rsidR="006A3463" w:rsidRPr="00723AAD" w:rsidRDefault="006A3463" w:rsidP="006A3463">
            <w:pPr>
              <w:keepNext/>
              <w:spacing w:before="20" w:after="80"/>
              <w:rPr>
                <w:rFonts w:eastAsia="Times New Roman"/>
                <w:sz w:val="18"/>
                <w:szCs w:val="18"/>
                <w:lang w:eastAsia="en-AU"/>
              </w:rPr>
            </w:pPr>
            <w:r w:rsidRPr="00723AAD">
              <w:rPr>
                <w:rFonts w:eastAsia="Times New Roman"/>
                <w:sz w:val="18"/>
                <w:szCs w:val="18"/>
                <w:lang w:eastAsia="en-AU"/>
              </w:rPr>
              <w:t>(i) other office-based activities (specify)</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4989B599" w14:textId="2D605581" w:rsidR="006A3463" w:rsidRDefault="006A3463" w:rsidP="006A3463">
            <w:pPr>
              <w:keepNext/>
              <w:spacing w:after="80"/>
              <w:jc w:val="center"/>
              <w:rPr>
                <w:rFonts w:asciiTheme="minorHAnsi" w:hAnsiTheme="minorHAnsi" w:cstheme="minorBidi"/>
                <w:sz w:val="18"/>
                <w:szCs w:val="18"/>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723AAD" w:rsidRPr="007E319A" w14:paraId="4AABF75A" w14:textId="77777777" w:rsidTr="00341D99">
        <w:trPr>
          <w:cantSplit/>
          <w:trHeight w:val="615"/>
        </w:trPr>
        <w:tc>
          <w:tcPr>
            <w:tcW w:w="3964" w:type="dxa"/>
            <w:tcBorders>
              <w:top w:val="nil"/>
              <w:bottom w:val="nil"/>
            </w:tcBorders>
            <w:shd w:val="clear" w:color="auto" w:fill="F2F2F2" w:themeFill="background1" w:themeFillShade="F2"/>
          </w:tcPr>
          <w:p w14:paraId="106B641E" w14:textId="7F4FD22F" w:rsidR="00723AAD" w:rsidRPr="00723AAD" w:rsidRDefault="00705615" w:rsidP="00FD2352">
            <w:pPr>
              <w:keepNext/>
              <w:spacing w:before="20" w:after="80"/>
              <w:rPr>
                <w:rFonts w:eastAsia="Times New Roman"/>
                <w:sz w:val="18"/>
                <w:szCs w:val="18"/>
                <w:lang w:eastAsia="en-AU"/>
              </w:rPr>
            </w:pPr>
            <w:r w:rsidRPr="00705615">
              <w:rPr>
                <w:rFonts w:eastAsia="Times New Roman"/>
                <w:sz w:val="18"/>
                <w:szCs w:val="18"/>
                <w:lang w:eastAsia="en-AU"/>
              </w:rPr>
              <w:t>(i cont.) other office-based activities details</w:t>
            </w:r>
          </w:p>
        </w:tc>
        <w:tc>
          <w:tcPr>
            <w:tcW w:w="623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2EC9F67" w14:textId="3C7FEFEE" w:rsidR="00723AAD" w:rsidRDefault="003215A2" w:rsidP="00FD2352">
            <w:pPr>
              <w:keepNext/>
              <w:spacing w:after="80"/>
              <w:rPr>
                <w:rFonts w:asciiTheme="minorHAnsi" w:hAnsiTheme="minorHAnsi" w:cstheme="minorBidi"/>
                <w:sz w:val="18"/>
                <w:szCs w:val="18"/>
              </w:rPr>
            </w:pPr>
            <w:r>
              <w:rPr>
                <w:rFonts w:asciiTheme="minorHAnsi" w:hAnsiTheme="minorHAnsi" w:cstheme="minorBidi"/>
                <w:sz w:val="18"/>
                <w:szCs w:val="18"/>
              </w:rPr>
              <w:fldChar w:fldCharType="begin">
                <w:ffData>
                  <w:name w:val="Text12"/>
                  <w:enabled/>
                  <w:calcOnExit w:val="0"/>
                  <w:statusText w:type="text" w:val="(i cont.) other office-based activities details"/>
                  <w:textInput/>
                </w:ffData>
              </w:fldChar>
            </w:r>
            <w:bookmarkStart w:id="3" w:name="Text12"/>
            <w:r>
              <w:rPr>
                <w:rFonts w:asciiTheme="minorHAnsi" w:hAnsiTheme="minorHAnsi" w:cstheme="minorBidi"/>
                <w:sz w:val="18"/>
                <w:szCs w:val="18"/>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noProof/>
                <w:sz w:val="18"/>
                <w:szCs w:val="18"/>
              </w:rPr>
              <w:t> </w:t>
            </w:r>
            <w:r>
              <w:rPr>
                <w:rFonts w:asciiTheme="minorHAnsi" w:hAnsiTheme="minorHAnsi" w:cstheme="minorBidi"/>
                <w:sz w:val="18"/>
                <w:szCs w:val="18"/>
              </w:rPr>
              <w:fldChar w:fldCharType="end"/>
            </w:r>
            <w:bookmarkEnd w:id="3"/>
          </w:p>
        </w:tc>
      </w:tr>
      <w:tr w:rsidR="008D2572" w:rsidRPr="007E319A" w14:paraId="5D5C66AF" w14:textId="09C6E52F" w:rsidTr="00E268C7">
        <w:trPr>
          <w:cantSplit/>
          <w:trHeight w:val="312"/>
        </w:trPr>
        <w:tc>
          <w:tcPr>
            <w:tcW w:w="7792" w:type="dxa"/>
            <w:gridSpan w:val="2"/>
            <w:tcBorders>
              <w:top w:val="nil"/>
              <w:bottom w:val="single" w:sz="4" w:space="0" w:color="auto"/>
            </w:tcBorders>
            <w:shd w:val="clear" w:color="auto" w:fill="F2F2F2" w:themeFill="background1" w:themeFillShade="F2"/>
          </w:tcPr>
          <w:p w14:paraId="6B861399" w14:textId="75CE93BD" w:rsidR="008D2572" w:rsidRPr="006A3463" w:rsidRDefault="00CB1DC0" w:rsidP="00196412">
            <w:pPr>
              <w:pStyle w:val="Heading3"/>
              <w:outlineLvl w:val="2"/>
            </w:pPr>
            <w:r w:rsidRPr="006A3463">
              <w:rPr>
                <w:sz w:val="18"/>
              </w:rPr>
              <w:t>O</w:t>
            </w:r>
            <w:r w:rsidR="00705615" w:rsidRPr="006A3463">
              <w:rPr>
                <w:sz w:val="18"/>
              </w:rPr>
              <w:t>ffice-based activit</w:t>
            </w:r>
            <w:r w:rsidRPr="006A3463">
              <w:rPr>
                <w:sz w:val="18"/>
              </w:rPr>
              <w:t>ies subtotal</w:t>
            </w:r>
          </w:p>
        </w:tc>
        <w:tc>
          <w:tcPr>
            <w:tcW w:w="2409" w:type="dxa"/>
            <w:tcBorders>
              <w:top w:val="single" w:sz="2" w:space="0" w:color="808080" w:themeColor="background1" w:themeShade="80"/>
              <w:bottom w:val="single" w:sz="4" w:space="0" w:color="auto"/>
            </w:tcBorders>
            <w:shd w:val="clear" w:color="auto" w:fill="FFFFFF" w:themeFill="background1"/>
          </w:tcPr>
          <w:p w14:paraId="11AAB7DD" w14:textId="158E6174" w:rsidR="008D2572" w:rsidRPr="006A3463" w:rsidRDefault="006A3463" w:rsidP="006A3463">
            <w:pPr>
              <w:keepNext/>
              <w:spacing w:after="80"/>
              <w:jc w:val="center"/>
              <w:rPr>
                <w:rFonts w:asciiTheme="minorHAnsi" w:hAnsiTheme="minorHAnsi" w:cstheme="minorBidi"/>
                <w:b/>
                <w:sz w:val="18"/>
                <w:szCs w:val="18"/>
              </w:rPr>
            </w:pPr>
            <w:r w:rsidRPr="006A3463">
              <w:rPr>
                <w:b/>
                <w:sz w:val="18"/>
              </w:rPr>
              <w:t>$</w:t>
            </w:r>
            <w:r w:rsidRPr="006A3463">
              <w:rPr>
                <w:b/>
                <w:sz w:val="18"/>
              </w:rPr>
              <w:fldChar w:fldCharType="begin">
                <w:ffData>
                  <w:name w:val="Text1"/>
                  <w:enabled/>
                  <w:calcOnExit w:val="0"/>
                  <w:textInput/>
                </w:ffData>
              </w:fldChar>
            </w:r>
            <w:r w:rsidRPr="006A3463">
              <w:rPr>
                <w:b/>
                <w:sz w:val="18"/>
              </w:rPr>
              <w:instrText xml:space="preserve"> FORMTEXT </w:instrText>
            </w:r>
            <w:r w:rsidRPr="006A3463">
              <w:rPr>
                <w:b/>
                <w:sz w:val="18"/>
              </w:rPr>
            </w:r>
            <w:r w:rsidRPr="006A3463">
              <w:rPr>
                <w:b/>
                <w:sz w:val="18"/>
              </w:rPr>
              <w:fldChar w:fldCharType="separate"/>
            </w:r>
            <w:r w:rsidRPr="006A3463">
              <w:rPr>
                <w:b/>
                <w:noProof/>
                <w:sz w:val="18"/>
              </w:rPr>
              <w:t> </w:t>
            </w:r>
            <w:r w:rsidRPr="006A3463">
              <w:rPr>
                <w:b/>
                <w:noProof/>
                <w:sz w:val="18"/>
              </w:rPr>
              <w:t> </w:t>
            </w:r>
            <w:r w:rsidRPr="006A3463">
              <w:rPr>
                <w:b/>
                <w:noProof/>
                <w:sz w:val="18"/>
              </w:rPr>
              <w:t> </w:t>
            </w:r>
            <w:r w:rsidRPr="006A3463">
              <w:rPr>
                <w:b/>
                <w:noProof/>
                <w:sz w:val="18"/>
              </w:rPr>
              <w:t> </w:t>
            </w:r>
            <w:r w:rsidRPr="006A3463">
              <w:rPr>
                <w:b/>
                <w:noProof/>
                <w:sz w:val="18"/>
              </w:rPr>
              <w:t> </w:t>
            </w:r>
            <w:r w:rsidRPr="006A3463">
              <w:rPr>
                <w:b/>
                <w:sz w:val="18"/>
              </w:rPr>
              <w:fldChar w:fldCharType="end"/>
            </w:r>
          </w:p>
        </w:tc>
      </w:tr>
    </w:tbl>
    <w:p w14:paraId="024808C8" w14:textId="77777777" w:rsidR="00C6289B" w:rsidRDefault="00C6289B">
      <w:pPr>
        <w:rPr>
          <w:rFonts w:eastAsia="Times New Roman"/>
          <w:b/>
          <w:sz w:val="24"/>
          <w:szCs w:val="24"/>
          <w:lang w:eastAsia="en-AU"/>
        </w:rPr>
      </w:pPr>
      <w:r>
        <w:br w:type="page"/>
      </w:r>
    </w:p>
    <w:p w14:paraId="15B240F5" w14:textId="7B3D85EF" w:rsidR="00705615" w:rsidRDefault="00220C9F" w:rsidP="00705615">
      <w:pPr>
        <w:pStyle w:val="Heading2"/>
      </w:pPr>
      <w:r>
        <w:lastRenderedPageBreak/>
        <w:t>Airborne and remote r</w:t>
      </w:r>
      <w:r w:rsidR="00705615">
        <w:t>econnaissance activities</w:t>
      </w:r>
    </w:p>
    <w:p w14:paraId="64F2BED1" w14:textId="77777777" w:rsidR="00987F32" w:rsidRPr="00987F32" w:rsidRDefault="00987F32" w:rsidP="00987F32">
      <w:pPr>
        <w:keepNext/>
        <w:pBdr>
          <w:left w:val="single" w:sz="4" w:space="0" w:color="auto"/>
          <w:right w:val="single" w:sz="4" w:space="0" w:color="auto"/>
        </w:pBdr>
        <w:shd w:val="clear" w:color="auto" w:fill="F2F2F2" w:themeFill="background1" w:themeFillShade="F2"/>
        <w:spacing w:after="0"/>
        <w:ind w:left="34" w:right="34"/>
        <w:rPr>
          <w:sz w:val="2"/>
          <w:szCs w:val="2"/>
        </w:rPr>
      </w:pP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963"/>
        <w:gridCol w:w="1701"/>
        <w:gridCol w:w="2128"/>
        <w:gridCol w:w="2409"/>
      </w:tblGrid>
      <w:tr w:rsidR="006A3463" w:rsidRPr="00615897" w14:paraId="76015251" w14:textId="77777777" w:rsidTr="00E268C7">
        <w:trPr>
          <w:cantSplit/>
          <w:tblHeader/>
        </w:trPr>
        <w:tc>
          <w:tcPr>
            <w:tcW w:w="5664" w:type="dxa"/>
            <w:gridSpan w:val="2"/>
            <w:tcBorders>
              <w:top w:val="single" w:sz="4" w:space="0" w:color="auto"/>
              <w:left w:val="single" w:sz="4" w:space="0" w:color="auto"/>
              <w:bottom w:val="nil"/>
              <w:right w:val="nil"/>
            </w:tcBorders>
            <w:shd w:val="clear" w:color="auto" w:fill="F2F2F2" w:themeFill="background1" w:themeFillShade="F2"/>
            <w:vAlign w:val="center"/>
          </w:tcPr>
          <w:p w14:paraId="0D35A51B" w14:textId="77777777" w:rsidR="006A3463" w:rsidRPr="00CB1DC0" w:rsidRDefault="006A3463" w:rsidP="006A3463">
            <w:pPr>
              <w:keepNext/>
              <w:spacing w:before="20" w:after="20"/>
              <w:jc w:val="center"/>
              <w:rPr>
                <w:rFonts w:eastAsia="Times New Roman"/>
                <w:b/>
                <w:sz w:val="20"/>
                <w:szCs w:val="18"/>
                <w:lang w:eastAsia="en-AU"/>
              </w:rPr>
            </w:pPr>
            <w:r w:rsidRPr="006C6B0F">
              <w:rPr>
                <w:rStyle w:val="Heading3Char"/>
                <w:rFonts w:eastAsia="PMingLiU"/>
              </w:rPr>
              <w:t>Section 6. Expenditure on airborne exploration surveys</w:t>
            </w:r>
            <w:r>
              <w:rPr>
                <w:rFonts w:eastAsia="Times New Roman"/>
                <w:b/>
                <w:sz w:val="20"/>
                <w:szCs w:val="18"/>
                <w:lang w:eastAsia="en-AU"/>
              </w:rPr>
              <w:t xml:space="preserve"> </w:t>
            </w:r>
            <w:r w:rsidRPr="00CB1DC0">
              <w:rPr>
                <w:rFonts w:eastAsia="Times New Roman"/>
                <w:b/>
                <w:sz w:val="20"/>
                <w:szCs w:val="18"/>
                <w:lang w:eastAsia="en-AU"/>
              </w:rPr>
              <w:t>–</w:t>
            </w:r>
          </w:p>
        </w:tc>
        <w:tc>
          <w:tcPr>
            <w:tcW w:w="2128" w:type="dxa"/>
            <w:tcBorders>
              <w:top w:val="single" w:sz="4" w:space="0" w:color="auto"/>
              <w:left w:val="nil"/>
              <w:bottom w:val="nil"/>
              <w:right w:val="nil"/>
            </w:tcBorders>
            <w:shd w:val="clear" w:color="auto" w:fill="F2F2F2" w:themeFill="background1" w:themeFillShade="F2"/>
            <w:vAlign w:val="center"/>
          </w:tcPr>
          <w:p w14:paraId="5E0BB8F9" w14:textId="15A2456D" w:rsidR="006A3463" w:rsidRPr="00CB1DC0" w:rsidRDefault="006A3463" w:rsidP="006A3463">
            <w:pPr>
              <w:keepNext/>
              <w:spacing w:before="20" w:after="20"/>
              <w:jc w:val="center"/>
              <w:rPr>
                <w:rFonts w:eastAsia="Times New Roman"/>
                <w:b/>
                <w:sz w:val="20"/>
                <w:szCs w:val="18"/>
                <w:lang w:eastAsia="en-AU"/>
              </w:rPr>
            </w:pPr>
            <w:r w:rsidRPr="00615897">
              <w:rPr>
                <w:rFonts w:eastAsia="Times New Roman"/>
                <w:b/>
                <w:sz w:val="18"/>
                <w:szCs w:val="18"/>
                <w:lang w:eastAsia="en-AU"/>
              </w:rPr>
              <w:t xml:space="preserve">Line </w:t>
            </w:r>
            <w:r>
              <w:rPr>
                <w:rFonts w:eastAsia="Times New Roman"/>
                <w:b/>
                <w:sz w:val="18"/>
                <w:szCs w:val="18"/>
                <w:lang w:eastAsia="en-AU"/>
              </w:rPr>
              <w:t>k</w:t>
            </w:r>
            <w:r w:rsidRPr="00615897">
              <w:rPr>
                <w:rFonts w:eastAsia="Times New Roman"/>
                <w:b/>
                <w:sz w:val="18"/>
                <w:szCs w:val="18"/>
                <w:lang w:eastAsia="en-AU"/>
              </w:rPr>
              <w:t>ilometres</w:t>
            </w:r>
          </w:p>
        </w:tc>
        <w:tc>
          <w:tcPr>
            <w:tcW w:w="2409" w:type="dxa"/>
            <w:tcBorders>
              <w:top w:val="single" w:sz="4" w:space="0" w:color="auto"/>
              <w:left w:val="nil"/>
              <w:bottom w:val="nil"/>
            </w:tcBorders>
            <w:shd w:val="clear" w:color="auto" w:fill="F2F2F2" w:themeFill="background1" w:themeFillShade="F2"/>
            <w:vAlign w:val="center"/>
          </w:tcPr>
          <w:p w14:paraId="5BD0D828" w14:textId="4085A158" w:rsidR="006A3463" w:rsidRPr="00CB1DC0" w:rsidRDefault="006A3463" w:rsidP="006A3463">
            <w:pPr>
              <w:keepNext/>
              <w:spacing w:before="20" w:after="20"/>
              <w:jc w:val="center"/>
              <w:rPr>
                <w:rFonts w:eastAsia="Times New Roman"/>
                <w:b/>
                <w:sz w:val="20"/>
                <w:szCs w:val="18"/>
                <w:lang w:eastAsia="en-AU"/>
              </w:rPr>
            </w:pPr>
            <w:r w:rsidRPr="00615897">
              <w:rPr>
                <w:rFonts w:eastAsia="Times New Roman"/>
                <w:b/>
                <w:sz w:val="18"/>
                <w:szCs w:val="18"/>
                <w:lang w:eastAsia="en-AU"/>
              </w:rPr>
              <w:t>Expenditure ($)</w:t>
            </w:r>
          </w:p>
        </w:tc>
      </w:tr>
      <w:tr w:rsidR="006A3463" w:rsidRPr="007E319A" w14:paraId="1131A90B" w14:textId="77777777" w:rsidTr="00E268C7">
        <w:trPr>
          <w:cantSplit/>
          <w:trHeight w:val="340"/>
        </w:trPr>
        <w:tc>
          <w:tcPr>
            <w:tcW w:w="5664" w:type="dxa"/>
            <w:gridSpan w:val="2"/>
            <w:tcBorders>
              <w:top w:val="nil"/>
              <w:bottom w:val="nil"/>
              <w:right w:val="single" w:sz="2" w:space="0" w:color="808080" w:themeColor="background1" w:themeShade="80"/>
            </w:tcBorders>
            <w:shd w:val="clear" w:color="auto" w:fill="F2F2F2" w:themeFill="background1" w:themeFillShade="F2"/>
          </w:tcPr>
          <w:p w14:paraId="005EB3BE" w14:textId="12E4AA6A" w:rsidR="006A3463" w:rsidRPr="00D376E2" w:rsidRDefault="006A3463" w:rsidP="006A3463">
            <w:pPr>
              <w:keepNext/>
              <w:spacing w:before="20" w:after="80"/>
              <w:rPr>
                <w:rFonts w:eastAsia="Times New Roman"/>
                <w:sz w:val="18"/>
                <w:szCs w:val="24"/>
                <w:lang w:eastAsia="en-AU"/>
              </w:rPr>
            </w:pPr>
            <w:r w:rsidRPr="00615897">
              <w:rPr>
                <w:rFonts w:eastAsia="Times New Roman"/>
                <w:sz w:val="18"/>
                <w:szCs w:val="24"/>
                <w:lang w:eastAsia="en-AU"/>
              </w:rPr>
              <w:t>(a) aeromagnetics</w:t>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066D541" w14:textId="189B1E79" w:rsidR="006A3463" w:rsidRPr="00615897" w:rsidRDefault="006A3463" w:rsidP="00E268C7">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14"/>
                  <w:enabled/>
                  <w:calcOnExit w:val="0"/>
                  <w:statusText w:type="text" w:val="(a) aeromagnetics"/>
                  <w:textInput/>
                </w:ffData>
              </w:fldChar>
            </w:r>
            <w:bookmarkStart w:id="4" w:name="Text14"/>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4"/>
            <w:r>
              <w:rPr>
                <w:rFonts w:eastAsia="Times New Roman"/>
                <w:sz w:val="18"/>
                <w:szCs w:val="18"/>
                <w:lang w:eastAsia="en-AU"/>
              </w:rPr>
              <w:t xml:space="preserve"> kms</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240FE785" w14:textId="64E785C0" w:rsidR="006A3463" w:rsidRPr="00615897" w:rsidRDefault="006A3463" w:rsidP="006A3463">
            <w:pPr>
              <w:keepNext/>
              <w:spacing w:after="80"/>
              <w:jc w:val="center"/>
              <w:rPr>
                <w:sz w:val="18"/>
                <w:szCs w:val="18"/>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24DB6F89" w14:textId="77777777" w:rsidTr="00E268C7">
        <w:trPr>
          <w:cantSplit/>
          <w:trHeight w:val="340"/>
        </w:trPr>
        <w:tc>
          <w:tcPr>
            <w:tcW w:w="5664" w:type="dxa"/>
            <w:gridSpan w:val="2"/>
            <w:tcBorders>
              <w:top w:val="nil"/>
              <w:bottom w:val="nil"/>
              <w:right w:val="single" w:sz="2" w:space="0" w:color="808080" w:themeColor="background1" w:themeShade="80"/>
            </w:tcBorders>
            <w:shd w:val="clear" w:color="auto" w:fill="F2F2F2" w:themeFill="background1" w:themeFillShade="F2"/>
          </w:tcPr>
          <w:p w14:paraId="15A1D2F7" w14:textId="09424F83" w:rsidR="006A3463" w:rsidRPr="00802934" w:rsidRDefault="006A3463" w:rsidP="006A3463">
            <w:pPr>
              <w:keepNext/>
              <w:spacing w:before="20" w:after="80"/>
              <w:rPr>
                <w:rFonts w:eastAsia="Times New Roman"/>
                <w:sz w:val="18"/>
                <w:szCs w:val="24"/>
                <w:lang w:eastAsia="en-AU"/>
              </w:rPr>
            </w:pPr>
            <w:r w:rsidRPr="00802934">
              <w:rPr>
                <w:rFonts w:eastAsia="Times New Roman"/>
                <w:sz w:val="18"/>
                <w:szCs w:val="24"/>
                <w:lang w:eastAsia="en-AU"/>
              </w:rPr>
              <w:t>(b) radiometrics</w:t>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C271A87" w14:textId="26C0D5E6" w:rsidR="006A3463" w:rsidRDefault="006A3463" w:rsidP="00E268C7">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
                  <w:enabled/>
                  <w:calcOnExit w:val="0"/>
                  <w:statusText w:type="text" w:val="(b) radiometric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r>
              <w:rPr>
                <w:rFonts w:eastAsia="Times New Roman"/>
                <w:sz w:val="18"/>
                <w:szCs w:val="18"/>
                <w:lang w:eastAsia="en-AU"/>
              </w:rPr>
              <w:t xml:space="preserve"> kms</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0331B438" w14:textId="05754D23" w:rsidR="006A3463" w:rsidRDefault="006A3463" w:rsidP="006A3463">
            <w:pPr>
              <w:keepNext/>
              <w:spacing w:after="80"/>
              <w:jc w:val="center"/>
              <w:rPr>
                <w:rFonts w:eastAsia="Times New Roman"/>
                <w:sz w:val="18"/>
                <w:szCs w:val="18"/>
                <w:lang w:eastAsia="en-AU"/>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60F4324D" w14:textId="77777777" w:rsidTr="00E268C7">
        <w:trPr>
          <w:cantSplit/>
          <w:trHeight w:val="340"/>
        </w:trPr>
        <w:tc>
          <w:tcPr>
            <w:tcW w:w="5664" w:type="dxa"/>
            <w:gridSpan w:val="2"/>
            <w:tcBorders>
              <w:top w:val="nil"/>
              <w:bottom w:val="nil"/>
              <w:right w:val="single" w:sz="2" w:space="0" w:color="808080" w:themeColor="background1" w:themeShade="80"/>
            </w:tcBorders>
            <w:shd w:val="clear" w:color="auto" w:fill="F2F2F2" w:themeFill="background1" w:themeFillShade="F2"/>
          </w:tcPr>
          <w:p w14:paraId="2A353912" w14:textId="15318408" w:rsidR="006A3463" w:rsidRPr="00802934" w:rsidRDefault="006A3463" w:rsidP="006A3463">
            <w:pPr>
              <w:keepNext/>
              <w:spacing w:before="20" w:after="80"/>
              <w:rPr>
                <w:rFonts w:eastAsia="Times New Roman"/>
                <w:sz w:val="18"/>
                <w:szCs w:val="24"/>
                <w:lang w:eastAsia="en-AU"/>
              </w:rPr>
            </w:pPr>
            <w:r w:rsidRPr="00802934">
              <w:rPr>
                <w:rFonts w:eastAsia="Times New Roman"/>
                <w:sz w:val="18"/>
                <w:szCs w:val="24"/>
                <w:lang w:eastAsia="en-AU"/>
              </w:rPr>
              <w:t>(c) electromagnetics</w:t>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6DB2BF3" w14:textId="71A7B38F" w:rsidR="006A3463" w:rsidRDefault="006A3463" w:rsidP="00E268C7">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
                  <w:enabled/>
                  <w:calcOnExit w:val="0"/>
                  <w:statusText w:type="text" w:val="(c) electromagnetic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r>
              <w:rPr>
                <w:rFonts w:eastAsia="Times New Roman"/>
                <w:sz w:val="18"/>
                <w:szCs w:val="18"/>
                <w:lang w:eastAsia="en-AU"/>
              </w:rPr>
              <w:t xml:space="preserve"> kms</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3131DCE6" w14:textId="6DD126FE" w:rsidR="006A3463" w:rsidRDefault="006A3463" w:rsidP="006A3463">
            <w:pPr>
              <w:keepNext/>
              <w:spacing w:after="80"/>
              <w:jc w:val="center"/>
              <w:rPr>
                <w:rFonts w:eastAsia="Times New Roman"/>
                <w:sz w:val="18"/>
                <w:szCs w:val="18"/>
                <w:lang w:eastAsia="en-AU"/>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1F2397F4" w14:textId="77777777" w:rsidTr="00E268C7">
        <w:trPr>
          <w:cantSplit/>
          <w:trHeight w:val="340"/>
        </w:trPr>
        <w:tc>
          <w:tcPr>
            <w:tcW w:w="5664" w:type="dxa"/>
            <w:gridSpan w:val="2"/>
            <w:tcBorders>
              <w:top w:val="nil"/>
              <w:bottom w:val="nil"/>
              <w:right w:val="single" w:sz="2" w:space="0" w:color="808080" w:themeColor="background1" w:themeShade="80"/>
            </w:tcBorders>
            <w:shd w:val="clear" w:color="auto" w:fill="F2F2F2" w:themeFill="background1" w:themeFillShade="F2"/>
          </w:tcPr>
          <w:p w14:paraId="26260CCD" w14:textId="4FB50536" w:rsidR="006A3463" w:rsidRPr="00615897" w:rsidRDefault="006A3463" w:rsidP="006A3463">
            <w:pPr>
              <w:keepNext/>
              <w:spacing w:before="20" w:after="80"/>
              <w:rPr>
                <w:rFonts w:eastAsia="Times New Roman"/>
                <w:sz w:val="18"/>
                <w:szCs w:val="24"/>
                <w:lang w:eastAsia="en-AU"/>
              </w:rPr>
            </w:pPr>
            <w:r w:rsidRPr="00615897">
              <w:rPr>
                <w:rFonts w:eastAsia="Times New Roman"/>
                <w:sz w:val="18"/>
                <w:szCs w:val="24"/>
                <w:lang w:eastAsia="en-AU"/>
              </w:rPr>
              <w:t>(d) gravity</w:t>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CC5EB64" w14:textId="45C8A1E9" w:rsidR="006A3463" w:rsidRDefault="006A3463" w:rsidP="00E268C7">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
                  <w:enabled/>
                  <w:calcOnExit w:val="0"/>
                  <w:statusText w:type="text" w:val="(d) gravity"/>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r>
              <w:rPr>
                <w:rFonts w:eastAsia="Times New Roman"/>
                <w:sz w:val="18"/>
                <w:szCs w:val="18"/>
                <w:lang w:eastAsia="en-AU"/>
              </w:rPr>
              <w:t xml:space="preserve"> kms</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6FE429C7" w14:textId="09853A2B" w:rsidR="006A3463" w:rsidRDefault="006A3463" w:rsidP="006A3463">
            <w:pPr>
              <w:keepNext/>
              <w:spacing w:after="80"/>
              <w:jc w:val="center"/>
              <w:rPr>
                <w:rFonts w:eastAsia="Times New Roman"/>
                <w:sz w:val="18"/>
                <w:szCs w:val="18"/>
                <w:lang w:eastAsia="en-AU"/>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21B19897" w14:textId="77777777" w:rsidTr="00E268C7">
        <w:trPr>
          <w:cantSplit/>
          <w:trHeight w:val="340"/>
        </w:trPr>
        <w:tc>
          <w:tcPr>
            <w:tcW w:w="5664" w:type="dxa"/>
            <w:gridSpan w:val="2"/>
            <w:tcBorders>
              <w:top w:val="nil"/>
              <w:bottom w:val="nil"/>
              <w:right w:val="single" w:sz="2" w:space="0" w:color="808080" w:themeColor="background1" w:themeShade="80"/>
            </w:tcBorders>
            <w:shd w:val="clear" w:color="auto" w:fill="F2F2F2" w:themeFill="background1" w:themeFillShade="F2"/>
          </w:tcPr>
          <w:p w14:paraId="1A00FBF6" w14:textId="1D92F80A" w:rsidR="006A3463" w:rsidRPr="00615897" w:rsidRDefault="006A3463" w:rsidP="006A3463">
            <w:pPr>
              <w:keepNext/>
              <w:spacing w:before="20" w:after="80"/>
              <w:rPr>
                <w:rFonts w:eastAsia="Times New Roman"/>
                <w:sz w:val="18"/>
                <w:szCs w:val="24"/>
                <w:lang w:eastAsia="en-AU"/>
              </w:rPr>
            </w:pPr>
            <w:r w:rsidRPr="00615897">
              <w:rPr>
                <w:rFonts w:eastAsia="Times New Roman"/>
                <w:sz w:val="18"/>
                <w:szCs w:val="24"/>
                <w:lang w:eastAsia="en-AU"/>
              </w:rPr>
              <w:t>(e) digital terrain modelling</w:t>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2CED7BF" w14:textId="16CE8C66" w:rsidR="006A3463" w:rsidRDefault="006A3463" w:rsidP="00E268C7">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
                  <w:enabled/>
                  <w:calcOnExit w:val="0"/>
                  <w:statusText w:type="text" w:val="(e) digital terrain modelling"/>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r>
              <w:rPr>
                <w:rFonts w:eastAsia="Times New Roman"/>
                <w:sz w:val="18"/>
                <w:szCs w:val="18"/>
                <w:lang w:eastAsia="en-AU"/>
              </w:rPr>
              <w:t xml:space="preserve"> kms</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443789E3" w14:textId="65F7D458" w:rsidR="006A3463" w:rsidRDefault="006A3463" w:rsidP="006A3463">
            <w:pPr>
              <w:keepNext/>
              <w:spacing w:after="80"/>
              <w:jc w:val="center"/>
              <w:rPr>
                <w:rFonts w:eastAsia="Times New Roman"/>
                <w:sz w:val="18"/>
                <w:szCs w:val="18"/>
                <w:lang w:eastAsia="en-AU"/>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6A3463" w:rsidRPr="007E319A" w14:paraId="6C1DF0EA" w14:textId="77777777" w:rsidTr="00E268C7">
        <w:trPr>
          <w:cantSplit/>
          <w:trHeight w:val="340"/>
        </w:trPr>
        <w:tc>
          <w:tcPr>
            <w:tcW w:w="5664" w:type="dxa"/>
            <w:gridSpan w:val="2"/>
            <w:tcBorders>
              <w:top w:val="nil"/>
              <w:bottom w:val="nil"/>
              <w:right w:val="single" w:sz="2" w:space="0" w:color="808080" w:themeColor="background1" w:themeShade="80"/>
            </w:tcBorders>
            <w:shd w:val="clear" w:color="auto" w:fill="F2F2F2" w:themeFill="background1" w:themeFillShade="F2"/>
          </w:tcPr>
          <w:p w14:paraId="2EB146E7" w14:textId="0B8FABEB" w:rsidR="006A3463" w:rsidRPr="00615897" w:rsidRDefault="006A3463" w:rsidP="006A3463">
            <w:pPr>
              <w:keepNext/>
              <w:spacing w:before="20" w:after="80"/>
              <w:rPr>
                <w:rFonts w:eastAsia="Times New Roman"/>
                <w:sz w:val="18"/>
                <w:szCs w:val="24"/>
                <w:lang w:eastAsia="en-AU"/>
              </w:rPr>
            </w:pPr>
            <w:r w:rsidRPr="00615897">
              <w:rPr>
                <w:rFonts w:eastAsia="Times New Roman"/>
                <w:sz w:val="18"/>
                <w:szCs w:val="24"/>
                <w:lang w:eastAsia="en-AU"/>
              </w:rPr>
              <w:t>(f) other airborne exploration surveys (specify)</w:t>
            </w:r>
          </w:p>
        </w:tc>
        <w:tc>
          <w:tcPr>
            <w:tcW w:w="212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1F9D0B3" w14:textId="5999891B" w:rsidR="006A3463" w:rsidRDefault="006A3463" w:rsidP="00E268C7">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
                  <w:enabled/>
                  <w:calcOnExit w:val="0"/>
                  <w:statusText w:type="text" w:val="(f) other airborne exploration surveys (specify)"/>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r>
              <w:rPr>
                <w:rFonts w:eastAsia="Times New Roman"/>
                <w:sz w:val="18"/>
                <w:szCs w:val="18"/>
                <w:lang w:eastAsia="en-AU"/>
              </w:rPr>
              <w:t xml:space="preserve"> kms</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47C8597D" w14:textId="07328BCB" w:rsidR="006A3463" w:rsidRDefault="006A3463" w:rsidP="006A3463">
            <w:pPr>
              <w:keepNext/>
              <w:spacing w:after="80"/>
              <w:jc w:val="center"/>
              <w:rPr>
                <w:rFonts w:eastAsia="Times New Roman"/>
                <w:sz w:val="18"/>
                <w:szCs w:val="18"/>
                <w:lang w:eastAsia="en-AU"/>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CB1DC0" w:rsidRPr="007E319A" w14:paraId="2181C974" w14:textId="77777777" w:rsidTr="00E268C7">
        <w:trPr>
          <w:cantSplit/>
          <w:trHeight w:val="340"/>
        </w:trPr>
        <w:tc>
          <w:tcPr>
            <w:tcW w:w="3963" w:type="dxa"/>
            <w:tcBorders>
              <w:top w:val="nil"/>
              <w:bottom w:val="nil"/>
              <w:right w:val="single" w:sz="2" w:space="0" w:color="808080" w:themeColor="background1" w:themeShade="80"/>
            </w:tcBorders>
            <w:shd w:val="clear" w:color="auto" w:fill="F2F2F2" w:themeFill="background1" w:themeFillShade="F2"/>
          </w:tcPr>
          <w:p w14:paraId="2F50300D" w14:textId="4599660B" w:rsidR="00CB1DC0" w:rsidRPr="00615897" w:rsidRDefault="00CB1DC0" w:rsidP="00CB1DC0">
            <w:pPr>
              <w:keepNext/>
              <w:spacing w:before="20" w:after="80"/>
              <w:rPr>
                <w:rFonts w:eastAsia="Times New Roman"/>
                <w:sz w:val="18"/>
                <w:szCs w:val="24"/>
                <w:lang w:eastAsia="en-AU"/>
              </w:rPr>
            </w:pPr>
            <w:r w:rsidRPr="00615897">
              <w:rPr>
                <w:rFonts w:eastAsia="Times New Roman"/>
                <w:sz w:val="18"/>
                <w:szCs w:val="24"/>
                <w:lang w:eastAsia="en-AU"/>
              </w:rPr>
              <w:t>(f cont.) other airborne exploration surveys details</w:t>
            </w:r>
          </w:p>
        </w:tc>
        <w:tc>
          <w:tcPr>
            <w:tcW w:w="623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6B82575" w14:textId="41F841B7" w:rsidR="00CB1DC0" w:rsidRDefault="00CB1DC0" w:rsidP="00CB1DC0">
            <w:pPr>
              <w:keepNext/>
              <w:spacing w:after="80"/>
              <w:rPr>
                <w:rFonts w:eastAsia="Times New Roman"/>
                <w:sz w:val="18"/>
                <w:szCs w:val="18"/>
                <w:lang w:eastAsia="en-AU"/>
              </w:rPr>
            </w:pPr>
            <w:r>
              <w:rPr>
                <w:rFonts w:eastAsia="Times New Roman"/>
                <w:sz w:val="18"/>
                <w:szCs w:val="18"/>
                <w:lang w:eastAsia="en-AU"/>
              </w:rPr>
              <w:fldChar w:fldCharType="begin">
                <w:ffData>
                  <w:name w:val="Text17"/>
                  <w:enabled/>
                  <w:calcOnExit w:val="0"/>
                  <w:statusText w:type="text" w:val="(f cont.) other airborne exploration surveys details"/>
                  <w:textInput/>
                </w:ffData>
              </w:fldChar>
            </w:r>
            <w:bookmarkStart w:id="5" w:name="Text17"/>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bookmarkEnd w:id="5"/>
          </w:p>
        </w:tc>
      </w:tr>
      <w:tr w:rsidR="00CB1DC0" w:rsidRPr="007E319A" w14:paraId="1FA4AAFB" w14:textId="77777777" w:rsidTr="00E268C7">
        <w:trPr>
          <w:cantSplit/>
          <w:trHeight w:val="340"/>
        </w:trPr>
        <w:tc>
          <w:tcPr>
            <w:tcW w:w="7792" w:type="dxa"/>
            <w:gridSpan w:val="3"/>
            <w:tcBorders>
              <w:top w:val="nil"/>
              <w:bottom w:val="single" w:sz="4" w:space="0" w:color="auto"/>
            </w:tcBorders>
            <w:shd w:val="clear" w:color="auto" w:fill="F2F2F2" w:themeFill="background1" w:themeFillShade="F2"/>
          </w:tcPr>
          <w:p w14:paraId="62C0DC20" w14:textId="0244D50D" w:rsidR="00CB1DC0" w:rsidRPr="007E319A" w:rsidRDefault="00CB1DC0" w:rsidP="00CB1DC0">
            <w:pPr>
              <w:spacing w:before="20" w:after="80"/>
              <w:rPr>
                <w:rFonts w:eastAsia="Times New Roman"/>
                <w:b/>
                <w:sz w:val="18"/>
                <w:szCs w:val="24"/>
                <w:lang w:eastAsia="en-AU"/>
              </w:rPr>
            </w:pPr>
            <w:r w:rsidRPr="00615897">
              <w:rPr>
                <w:rFonts w:eastAsia="Times New Roman"/>
                <w:b/>
                <w:sz w:val="18"/>
                <w:szCs w:val="24"/>
                <w:lang w:eastAsia="en-AU"/>
              </w:rPr>
              <w:t>Airborne exploration surveys subtotal</w:t>
            </w:r>
          </w:p>
        </w:tc>
        <w:tc>
          <w:tcPr>
            <w:tcW w:w="2409" w:type="dxa"/>
            <w:tcBorders>
              <w:top w:val="single" w:sz="2" w:space="0" w:color="808080" w:themeColor="background1" w:themeShade="80"/>
              <w:bottom w:val="single" w:sz="4" w:space="0" w:color="auto"/>
            </w:tcBorders>
            <w:shd w:val="clear" w:color="auto" w:fill="FFFFFF" w:themeFill="background1"/>
          </w:tcPr>
          <w:p w14:paraId="1BC996A3" w14:textId="722E77CB" w:rsidR="00CB1DC0" w:rsidRPr="00824DD1" w:rsidRDefault="006A3463" w:rsidP="006A3463">
            <w:pPr>
              <w:spacing w:after="80"/>
              <w:jc w:val="center"/>
              <w:rPr>
                <w:sz w:val="18"/>
              </w:rPr>
            </w:pPr>
            <w:r w:rsidRPr="006A3463">
              <w:rPr>
                <w:b/>
                <w:sz w:val="18"/>
              </w:rPr>
              <w:t>$</w:t>
            </w:r>
            <w:r w:rsidRPr="006A3463">
              <w:rPr>
                <w:b/>
                <w:sz w:val="18"/>
              </w:rPr>
              <w:fldChar w:fldCharType="begin">
                <w:ffData>
                  <w:name w:val="Text1"/>
                  <w:enabled/>
                  <w:calcOnExit w:val="0"/>
                  <w:textInput/>
                </w:ffData>
              </w:fldChar>
            </w:r>
            <w:r w:rsidRPr="006A3463">
              <w:rPr>
                <w:b/>
                <w:sz w:val="18"/>
              </w:rPr>
              <w:instrText xml:space="preserve"> FORMTEXT </w:instrText>
            </w:r>
            <w:r w:rsidRPr="006A3463">
              <w:rPr>
                <w:b/>
                <w:sz w:val="18"/>
              </w:rPr>
            </w:r>
            <w:r w:rsidRPr="006A3463">
              <w:rPr>
                <w:b/>
                <w:sz w:val="18"/>
              </w:rPr>
              <w:fldChar w:fldCharType="separate"/>
            </w:r>
            <w:r w:rsidRPr="006A3463">
              <w:rPr>
                <w:b/>
                <w:noProof/>
                <w:sz w:val="18"/>
              </w:rPr>
              <w:t> </w:t>
            </w:r>
            <w:r w:rsidRPr="006A3463">
              <w:rPr>
                <w:b/>
                <w:noProof/>
                <w:sz w:val="18"/>
              </w:rPr>
              <w:t> </w:t>
            </w:r>
            <w:r w:rsidRPr="006A3463">
              <w:rPr>
                <w:b/>
                <w:noProof/>
                <w:sz w:val="18"/>
              </w:rPr>
              <w:t> </w:t>
            </w:r>
            <w:r w:rsidRPr="006A3463">
              <w:rPr>
                <w:b/>
                <w:noProof/>
                <w:sz w:val="18"/>
              </w:rPr>
              <w:t> </w:t>
            </w:r>
            <w:r w:rsidRPr="006A3463">
              <w:rPr>
                <w:b/>
                <w:noProof/>
                <w:sz w:val="18"/>
              </w:rPr>
              <w:t> </w:t>
            </w:r>
            <w:r w:rsidRPr="006A3463">
              <w:rPr>
                <w:b/>
                <w:sz w:val="18"/>
              </w:rPr>
              <w:fldChar w:fldCharType="end"/>
            </w:r>
          </w:p>
        </w:tc>
      </w:tr>
    </w:tbl>
    <w:p w14:paraId="31C66505" w14:textId="77777777" w:rsidR="00B12C00" w:rsidRDefault="00B12C00"/>
    <w:tbl>
      <w:tblPr>
        <w:tblStyle w:val="TableGrid"/>
        <w:tblW w:w="10201" w:type="dxa"/>
        <w:tblBorders>
          <w:bottom w:val="none" w:sz="0" w:space="0" w:color="auto"/>
          <w:insideH w:val="single" w:sz="2" w:space="0" w:color="808080" w:themeColor="background1" w:themeShade="80"/>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7792"/>
        <w:gridCol w:w="2409"/>
      </w:tblGrid>
      <w:tr w:rsidR="00E268C7" w:rsidRPr="00D21BD8" w14:paraId="3EC06153" w14:textId="77777777" w:rsidTr="00E268C7">
        <w:trPr>
          <w:cantSplit/>
        </w:trPr>
        <w:tc>
          <w:tcPr>
            <w:tcW w:w="7792" w:type="dxa"/>
            <w:shd w:val="clear" w:color="auto" w:fill="F2F2F2" w:themeFill="background1" w:themeFillShade="F2"/>
            <w:vAlign w:val="bottom"/>
          </w:tcPr>
          <w:p w14:paraId="774FE23C" w14:textId="77777777" w:rsidR="00E268C7" w:rsidRPr="00196412" w:rsidRDefault="00E268C7" w:rsidP="00196412">
            <w:pPr>
              <w:pStyle w:val="Heading3"/>
              <w:outlineLvl w:val="2"/>
            </w:pPr>
            <w:r w:rsidRPr="00196412">
              <w:t>Section 7. Expenditure on remote sensing</w:t>
            </w:r>
            <w:r>
              <w:t xml:space="preserve"> </w:t>
            </w:r>
            <w:r w:rsidRPr="00196412">
              <w:t>–</w:t>
            </w:r>
          </w:p>
        </w:tc>
        <w:tc>
          <w:tcPr>
            <w:tcW w:w="2409" w:type="dxa"/>
            <w:shd w:val="clear" w:color="auto" w:fill="F2F2F2" w:themeFill="background1" w:themeFillShade="F2"/>
            <w:vAlign w:val="bottom"/>
          </w:tcPr>
          <w:p w14:paraId="396DA785" w14:textId="5ED31CB9" w:rsidR="00E268C7" w:rsidRPr="00E268C7" w:rsidRDefault="00E268C7" w:rsidP="00E268C7">
            <w:pPr>
              <w:pStyle w:val="Heading3"/>
              <w:jc w:val="center"/>
              <w:outlineLvl w:val="2"/>
              <w:rPr>
                <w:bCs/>
              </w:rPr>
            </w:pPr>
            <w:r w:rsidRPr="00E268C7">
              <w:rPr>
                <w:bCs/>
                <w:sz w:val="18"/>
              </w:rPr>
              <w:t>Expenditure ($)</w:t>
            </w:r>
          </w:p>
        </w:tc>
      </w:tr>
    </w:tbl>
    <w:p w14:paraId="132D7FA9" w14:textId="77777777" w:rsidR="00B12C00" w:rsidRPr="00B12C00" w:rsidRDefault="00B12C00" w:rsidP="00B12C00">
      <w:pPr>
        <w:keepNext/>
        <w:pBdr>
          <w:left w:val="single" w:sz="4" w:space="0" w:color="auto"/>
          <w:right w:val="single" w:sz="4" w:space="0" w:color="auto"/>
        </w:pBdr>
        <w:shd w:val="clear" w:color="auto" w:fill="F2F2F2" w:themeFill="background1" w:themeFillShade="F2"/>
        <w:spacing w:after="0"/>
        <w:ind w:left="34" w:right="34"/>
        <w:rPr>
          <w:sz w:val="2"/>
          <w:szCs w:val="2"/>
        </w:rPr>
      </w:pP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964"/>
        <w:gridCol w:w="3828"/>
        <w:gridCol w:w="2409"/>
      </w:tblGrid>
      <w:tr w:rsidR="006B2D59" w:rsidRPr="007E319A" w14:paraId="22EC2B33" w14:textId="77777777" w:rsidTr="00E268C7">
        <w:trPr>
          <w:cantSplit/>
          <w:trHeight w:val="312"/>
        </w:trPr>
        <w:tc>
          <w:tcPr>
            <w:tcW w:w="7792" w:type="dxa"/>
            <w:gridSpan w:val="2"/>
            <w:tcBorders>
              <w:top w:val="nil"/>
              <w:bottom w:val="nil"/>
            </w:tcBorders>
            <w:shd w:val="clear" w:color="auto" w:fill="F2F2F2" w:themeFill="background1" w:themeFillShade="F2"/>
          </w:tcPr>
          <w:p w14:paraId="756275FB" w14:textId="67E1B97E" w:rsidR="006B2D59" w:rsidRPr="006B50D9" w:rsidRDefault="00824DD1" w:rsidP="00FD2352">
            <w:pPr>
              <w:keepNext/>
              <w:spacing w:before="20" w:after="80"/>
              <w:rPr>
                <w:rFonts w:eastAsia="Times New Roman"/>
                <w:sz w:val="18"/>
                <w:szCs w:val="24"/>
                <w:lang w:eastAsia="en-AU"/>
              </w:rPr>
            </w:pPr>
            <w:r w:rsidRPr="00824DD1">
              <w:rPr>
                <w:rFonts w:eastAsia="Times New Roman"/>
                <w:sz w:val="18"/>
                <w:szCs w:val="24"/>
                <w:lang w:eastAsia="en-AU"/>
              </w:rPr>
              <w:t>(a) aerial photography</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5D550D4D" w14:textId="6C0FB672" w:rsidR="006B2D59" w:rsidRPr="00824DD1" w:rsidRDefault="00E268C7" w:rsidP="00E268C7">
            <w:pPr>
              <w:keepNext/>
              <w:spacing w:after="80"/>
              <w:jc w:val="center"/>
              <w:rPr>
                <w:sz w:val="18"/>
              </w:rPr>
            </w:pPr>
            <w:r w:rsidRPr="00315F03">
              <w:rPr>
                <w:sz w:val="18"/>
              </w:rPr>
              <w:t>$</w:t>
            </w:r>
            <w:r w:rsidRPr="00315F03">
              <w:rPr>
                <w:sz w:val="18"/>
              </w:rPr>
              <w:fldChar w:fldCharType="begin">
                <w:ffData>
                  <w:name w:val="Text1"/>
                  <w:enabled/>
                  <w:calcOnExit w:val="0"/>
                  <w:textInput/>
                </w:ffData>
              </w:fldChar>
            </w:r>
            <w:r w:rsidRPr="00315F03">
              <w:rPr>
                <w:sz w:val="18"/>
              </w:rPr>
              <w:instrText xml:space="preserve"> FORMTEXT </w:instrText>
            </w:r>
            <w:r w:rsidRPr="00315F03">
              <w:rPr>
                <w:sz w:val="18"/>
              </w:rPr>
            </w:r>
            <w:r w:rsidRPr="00315F03">
              <w:rPr>
                <w:sz w:val="18"/>
              </w:rPr>
              <w:fldChar w:fldCharType="separate"/>
            </w:r>
            <w:r w:rsidRPr="00315F03">
              <w:rPr>
                <w:noProof/>
                <w:sz w:val="18"/>
              </w:rPr>
              <w:t> </w:t>
            </w:r>
            <w:r w:rsidRPr="00315F03">
              <w:rPr>
                <w:noProof/>
                <w:sz w:val="18"/>
              </w:rPr>
              <w:t> </w:t>
            </w:r>
            <w:r w:rsidRPr="00315F03">
              <w:rPr>
                <w:noProof/>
                <w:sz w:val="18"/>
              </w:rPr>
              <w:t> </w:t>
            </w:r>
            <w:r w:rsidRPr="00315F03">
              <w:rPr>
                <w:noProof/>
                <w:sz w:val="18"/>
              </w:rPr>
              <w:t> </w:t>
            </w:r>
            <w:r w:rsidRPr="00315F03">
              <w:rPr>
                <w:noProof/>
                <w:sz w:val="18"/>
              </w:rPr>
              <w:t> </w:t>
            </w:r>
            <w:r w:rsidRPr="00315F03">
              <w:rPr>
                <w:sz w:val="18"/>
              </w:rPr>
              <w:fldChar w:fldCharType="end"/>
            </w:r>
          </w:p>
        </w:tc>
      </w:tr>
      <w:tr w:rsidR="00E268C7" w:rsidRPr="007E319A" w14:paraId="6B6F694F" w14:textId="77777777" w:rsidTr="00E268C7">
        <w:trPr>
          <w:cantSplit/>
          <w:trHeight w:val="312"/>
        </w:trPr>
        <w:tc>
          <w:tcPr>
            <w:tcW w:w="7792" w:type="dxa"/>
            <w:gridSpan w:val="2"/>
            <w:tcBorders>
              <w:top w:val="nil"/>
              <w:bottom w:val="nil"/>
            </w:tcBorders>
            <w:shd w:val="clear" w:color="auto" w:fill="F2F2F2" w:themeFill="background1" w:themeFillShade="F2"/>
          </w:tcPr>
          <w:p w14:paraId="2E91070A" w14:textId="2964C4C9" w:rsidR="00E268C7" w:rsidRPr="006B50D9" w:rsidRDefault="00E268C7" w:rsidP="00E268C7">
            <w:pPr>
              <w:keepNext/>
              <w:spacing w:before="20" w:after="80"/>
              <w:rPr>
                <w:rFonts w:eastAsia="Times New Roman"/>
                <w:sz w:val="18"/>
                <w:szCs w:val="24"/>
                <w:lang w:eastAsia="en-AU"/>
              </w:rPr>
            </w:pPr>
            <w:r w:rsidRPr="00824DD1">
              <w:rPr>
                <w:rFonts w:eastAsia="Times New Roman"/>
                <w:sz w:val="18"/>
                <w:szCs w:val="24"/>
                <w:lang w:eastAsia="en-AU"/>
              </w:rPr>
              <w:t>(b) LANDSAT satellite imagery</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0CC7E380" w14:textId="775871CD" w:rsidR="00E268C7" w:rsidRPr="00824DD1" w:rsidRDefault="00E268C7" w:rsidP="00E268C7">
            <w:pPr>
              <w:keepNext/>
              <w:spacing w:after="80"/>
              <w:jc w:val="center"/>
              <w:rPr>
                <w:sz w:val="18"/>
              </w:rPr>
            </w:pPr>
            <w:r w:rsidRPr="00087A0B">
              <w:rPr>
                <w:sz w:val="18"/>
              </w:rPr>
              <w:t>$</w:t>
            </w:r>
            <w:r w:rsidRPr="00087A0B">
              <w:rPr>
                <w:sz w:val="18"/>
              </w:rPr>
              <w:fldChar w:fldCharType="begin">
                <w:ffData>
                  <w:name w:val="Text1"/>
                  <w:enabled/>
                  <w:calcOnExit w:val="0"/>
                  <w:textInput/>
                </w:ffData>
              </w:fldChar>
            </w:r>
            <w:r w:rsidRPr="00087A0B">
              <w:rPr>
                <w:sz w:val="18"/>
              </w:rPr>
              <w:instrText xml:space="preserve"> FORMTEXT </w:instrText>
            </w:r>
            <w:r w:rsidRPr="00087A0B">
              <w:rPr>
                <w:sz w:val="18"/>
              </w:rPr>
            </w:r>
            <w:r w:rsidRPr="00087A0B">
              <w:rPr>
                <w:sz w:val="18"/>
              </w:rPr>
              <w:fldChar w:fldCharType="separate"/>
            </w:r>
            <w:r w:rsidRPr="00087A0B">
              <w:rPr>
                <w:noProof/>
                <w:sz w:val="18"/>
              </w:rPr>
              <w:t> </w:t>
            </w:r>
            <w:r w:rsidRPr="00087A0B">
              <w:rPr>
                <w:noProof/>
                <w:sz w:val="18"/>
              </w:rPr>
              <w:t> </w:t>
            </w:r>
            <w:r w:rsidRPr="00087A0B">
              <w:rPr>
                <w:noProof/>
                <w:sz w:val="18"/>
              </w:rPr>
              <w:t> </w:t>
            </w:r>
            <w:r w:rsidRPr="00087A0B">
              <w:rPr>
                <w:noProof/>
                <w:sz w:val="18"/>
              </w:rPr>
              <w:t> </w:t>
            </w:r>
            <w:r w:rsidRPr="00087A0B">
              <w:rPr>
                <w:noProof/>
                <w:sz w:val="18"/>
              </w:rPr>
              <w:t> </w:t>
            </w:r>
            <w:r w:rsidRPr="00087A0B">
              <w:rPr>
                <w:sz w:val="18"/>
              </w:rPr>
              <w:fldChar w:fldCharType="end"/>
            </w:r>
          </w:p>
        </w:tc>
      </w:tr>
      <w:tr w:rsidR="00E268C7" w:rsidRPr="007E319A" w14:paraId="240A2221" w14:textId="77777777" w:rsidTr="00E268C7">
        <w:trPr>
          <w:cantSplit/>
          <w:trHeight w:val="312"/>
        </w:trPr>
        <w:tc>
          <w:tcPr>
            <w:tcW w:w="7792" w:type="dxa"/>
            <w:gridSpan w:val="2"/>
            <w:tcBorders>
              <w:top w:val="nil"/>
              <w:bottom w:val="nil"/>
            </w:tcBorders>
            <w:shd w:val="clear" w:color="auto" w:fill="F2F2F2" w:themeFill="background1" w:themeFillShade="F2"/>
          </w:tcPr>
          <w:p w14:paraId="16CD4B6B" w14:textId="63AC6AC9" w:rsidR="00E268C7" w:rsidRPr="006B50D9" w:rsidRDefault="00E268C7" w:rsidP="00E268C7">
            <w:pPr>
              <w:keepNext/>
              <w:spacing w:before="20" w:after="80"/>
              <w:rPr>
                <w:rFonts w:eastAsia="Times New Roman"/>
                <w:sz w:val="18"/>
                <w:szCs w:val="24"/>
                <w:lang w:eastAsia="en-AU"/>
              </w:rPr>
            </w:pPr>
            <w:r w:rsidRPr="00824DD1">
              <w:rPr>
                <w:rFonts w:eastAsia="Times New Roman"/>
                <w:sz w:val="18"/>
                <w:szCs w:val="24"/>
                <w:lang w:eastAsia="en-AU"/>
              </w:rPr>
              <w:t xml:space="preserve">(c) </w:t>
            </w:r>
            <w:r w:rsidRPr="00802934">
              <w:rPr>
                <w:rFonts w:eastAsia="Times New Roman"/>
                <w:sz w:val="18"/>
                <w:szCs w:val="24"/>
                <w:lang w:eastAsia="en-AU"/>
              </w:rPr>
              <w:t>SPOT satellite imagery</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5CD2F4E7" w14:textId="474A432E" w:rsidR="00E268C7" w:rsidRPr="00824DD1" w:rsidRDefault="00E268C7" w:rsidP="00E268C7">
            <w:pPr>
              <w:keepNext/>
              <w:spacing w:after="80"/>
              <w:jc w:val="center"/>
              <w:rPr>
                <w:sz w:val="18"/>
              </w:rPr>
            </w:pPr>
            <w:r w:rsidRPr="00087A0B">
              <w:rPr>
                <w:sz w:val="18"/>
              </w:rPr>
              <w:t>$</w:t>
            </w:r>
            <w:r w:rsidRPr="00087A0B">
              <w:rPr>
                <w:sz w:val="18"/>
              </w:rPr>
              <w:fldChar w:fldCharType="begin">
                <w:ffData>
                  <w:name w:val="Text1"/>
                  <w:enabled/>
                  <w:calcOnExit w:val="0"/>
                  <w:textInput/>
                </w:ffData>
              </w:fldChar>
            </w:r>
            <w:r w:rsidRPr="00087A0B">
              <w:rPr>
                <w:sz w:val="18"/>
              </w:rPr>
              <w:instrText xml:space="preserve"> FORMTEXT </w:instrText>
            </w:r>
            <w:r w:rsidRPr="00087A0B">
              <w:rPr>
                <w:sz w:val="18"/>
              </w:rPr>
            </w:r>
            <w:r w:rsidRPr="00087A0B">
              <w:rPr>
                <w:sz w:val="18"/>
              </w:rPr>
              <w:fldChar w:fldCharType="separate"/>
            </w:r>
            <w:r w:rsidRPr="00087A0B">
              <w:rPr>
                <w:noProof/>
                <w:sz w:val="18"/>
              </w:rPr>
              <w:t> </w:t>
            </w:r>
            <w:r w:rsidRPr="00087A0B">
              <w:rPr>
                <w:noProof/>
                <w:sz w:val="18"/>
              </w:rPr>
              <w:t> </w:t>
            </w:r>
            <w:r w:rsidRPr="00087A0B">
              <w:rPr>
                <w:noProof/>
                <w:sz w:val="18"/>
              </w:rPr>
              <w:t> </w:t>
            </w:r>
            <w:r w:rsidRPr="00087A0B">
              <w:rPr>
                <w:noProof/>
                <w:sz w:val="18"/>
              </w:rPr>
              <w:t> </w:t>
            </w:r>
            <w:r w:rsidRPr="00087A0B">
              <w:rPr>
                <w:noProof/>
                <w:sz w:val="18"/>
              </w:rPr>
              <w:t> </w:t>
            </w:r>
            <w:r w:rsidRPr="00087A0B">
              <w:rPr>
                <w:sz w:val="18"/>
              </w:rPr>
              <w:fldChar w:fldCharType="end"/>
            </w:r>
          </w:p>
        </w:tc>
      </w:tr>
      <w:tr w:rsidR="00E268C7" w:rsidRPr="007E319A" w14:paraId="07AAEF19" w14:textId="77777777" w:rsidTr="00E268C7">
        <w:trPr>
          <w:cantSplit/>
          <w:trHeight w:val="312"/>
        </w:trPr>
        <w:tc>
          <w:tcPr>
            <w:tcW w:w="7792" w:type="dxa"/>
            <w:gridSpan w:val="2"/>
            <w:tcBorders>
              <w:top w:val="nil"/>
              <w:bottom w:val="nil"/>
            </w:tcBorders>
            <w:shd w:val="clear" w:color="auto" w:fill="F2F2F2" w:themeFill="background1" w:themeFillShade="F2"/>
          </w:tcPr>
          <w:p w14:paraId="0801C8F0" w14:textId="66E281D7" w:rsidR="00E268C7" w:rsidRPr="006B50D9" w:rsidRDefault="00E268C7" w:rsidP="00E268C7">
            <w:pPr>
              <w:keepNext/>
              <w:spacing w:before="20" w:after="80"/>
              <w:rPr>
                <w:rFonts w:eastAsia="Times New Roman"/>
                <w:sz w:val="18"/>
                <w:szCs w:val="24"/>
                <w:lang w:eastAsia="en-AU"/>
              </w:rPr>
            </w:pPr>
            <w:r w:rsidRPr="00824DD1">
              <w:rPr>
                <w:rFonts w:eastAsia="Times New Roman"/>
                <w:sz w:val="18"/>
                <w:szCs w:val="24"/>
                <w:lang w:eastAsia="en-AU"/>
              </w:rPr>
              <w:t>(d) multi-spectral scanner</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47865656" w14:textId="2875BD56" w:rsidR="00E268C7" w:rsidRPr="00824DD1" w:rsidRDefault="00E268C7" w:rsidP="00E268C7">
            <w:pPr>
              <w:keepNext/>
              <w:spacing w:after="80"/>
              <w:jc w:val="center"/>
              <w:rPr>
                <w:sz w:val="18"/>
              </w:rPr>
            </w:pPr>
            <w:r w:rsidRPr="00087A0B">
              <w:rPr>
                <w:sz w:val="18"/>
              </w:rPr>
              <w:t>$</w:t>
            </w:r>
            <w:r w:rsidRPr="00087A0B">
              <w:rPr>
                <w:sz w:val="18"/>
              </w:rPr>
              <w:fldChar w:fldCharType="begin">
                <w:ffData>
                  <w:name w:val="Text1"/>
                  <w:enabled/>
                  <w:calcOnExit w:val="0"/>
                  <w:textInput/>
                </w:ffData>
              </w:fldChar>
            </w:r>
            <w:r w:rsidRPr="00087A0B">
              <w:rPr>
                <w:sz w:val="18"/>
              </w:rPr>
              <w:instrText xml:space="preserve"> FORMTEXT </w:instrText>
            </w:r>
            <w:r w:rsidRPr="00087A0B">
              <w:rPr>
                <w:sz w:val="18"/>
              </w:rPr>
            </w:r>
            <w:r w:rsidRPr="00087A0B">
              <w:rPr>
                <w:sz w:val="18"/>
              </w:rPr>
              <w:fldChar w:fldCharType="separate"/>
            </w:r>
            <w:r w:rsidRPr="00087A0B">
              <w:rPr>
                <w:noProof/>
                <w:sz w:val="18"/>
              </w:rPr>
              <w:t> </w:t>
            </w:r>
            <w:r w:rsidRPr="00087A0B">
              <w:rPr>
                <w:noProof/>
                <w:sz w:val="18"/>
              </w:rPr>
              <w:t> </w:t>
            </w:r>
            <w:r w:rsidRPr="00087A0B">
              <w:rPr>
                <w:noProof/>
                <w:sz w:val="18"/>
              </w:rPr>
              <w:t> </w:t>
            </w:r>
            <w:r w:rsidRPr="00087A0B">
              <w:rPr>
                <w:noProof/>
                <w:sz w:val="18"/>
              </w:rPr>
              <w:t> </w:t>
            </w:r>
            <w:r w:rsidRPr="00087A0B">
              <w:rPr>
                <w:noProof/>
                <w:sz w:val="18"/>
              </w:rPr>
              <w:t> </w:t>
            </w:r>
            <w:r w:rsidRPr="00087A0B">
              <w:rPr>
                <w:sz w:val="18"/>
              </w:rPr>
              <w:fldChar w:fldCharType="end"/>
            </w:r>
          </w:p>
        </w:tc>
      </w:tr>
      <w:tr w:rsidR="00E268C7" w:rsidRPr="007E319A" w14:paraId="11FFE7D9" w14:textId="77777777" w:rsidTr="00E268C7">
        <w:trPr>
          <w:cantSplit/>
          <w:trHeight w:val="312"/>
        </w:trPr>
        <w:tc>
          <w:tcPr>
            <w:tcW w:w="7792" w:type="dxa"/>
            <w:gridSpan w:val="2"/>
            <w:tcBorders>
              <w:top w:val="nil"/>
              <w:bottom w:val="nil"/>
            </w:tcBorders>
            <w:shd w:val="clear" w:color="auto" w:fill="F2F2F2" w:themeFill="background1" w:themeFillShade="F2"/>
          </w:tcPr>
          <w:p w14:paraId="000A8AB1" w14:textId="40258302" w:rsidR="00E268C7" w:rsidRPr="006B50D9" w:rsidRDefault="00E268C7" w:rsidP="00E268C7">
            <w:pPr>
              <w:keepNext/>
              <w:spacing w:before="20" w:after="80"/>
              <w:rPr>
                <w:rFonts w:eastAsia="Times New Roman"/>
                <w:sz w:val="18"/>
                <w:szCs w:val="24"/>
                <w:lang w:eastAsia="en-AU"/>
              </w:rPr>
            </w:pPr>
            <w:r w:rsidRPr="00824DD1">
              <w:rPr>
                <w:rFonts w:eastAsia="Times New Roman"/>
                <w:sz w:val="18"/>
                <w:szCs w:val="24"/>
                <w:lang w:eastAsia="en-AU"/>
              </w:rPr>
              <w:t>(e) other remote sensing (specify)</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2F776239" w14:textId="7877F08D" w:rsidR="00E268C7" w:rsidRPr="00824DD1" w:rsidRDefault="00E268C7" w:rsidP="00E268C7">
            <w:pPr>
              <w:keepNext/>
              <w:spacing w:after="80"/>
              <w:jc w:val="center"/>
              <w:rPr>
                <w:sz w:val="18"/>
              </w:rPr>
            </w:pPr>
            <w:r w:rsidRPr="00087A0B">
              <w:rPr>
                <w:sz w:val="18"/>
              </w:rPr>
              <w:t>$</w:t>
            </w:r>
            <w:r w:rsidRPr="00087A0B">
              <w:rPr>
                <w:sz w:val="18"/>
              </w:rPr>
              <w:fldChar w:fldCharType="begin">
                <w:ffData>
                  <w:name w:val="Text1"/>
                  <w:enabled/>
                  <w:calcOnExit w:val="0"/>
                  <w:textInput/>
                </w:ffData>
              </w:fldChar>
            </w:r>
            <w:r w:rsidRPr="00087A0B">
              <w:rPr>
                <w:sz w:val="18"/>
              </w:rPr>
              <w:instrText xml:space="preserve"> FORMTEXT </w:instrText>
            </w:r>
            <w:r w:rsidRPr="00087A0B">
              <w:rPr>
                <w:sz w:val="18"/>
              </w:rPr>
            </w:r>
            <w:r w:rsidRPr="00087A0B">
              <w:rPr>
                <w:sz w:val="18"/>
              </w:rPr>
              <w:fldChar w:fldCharType="separate"/>
            </w:r>
            <w:r w:rsidRPr="00087A0B">
              <w:rPr>
                <w:noProof/>
                <w:sz w:val="18"/>
              </w:rPr>
              <w:t> </w:t>
            </w:r>
            <w:r w:rsidRPr="00087A0B">
              <w:rPr>
                <w:noProof/>
                <w:sz w:val="18"/>
              </w:rPr>
              <w:t> </w:t>
            </w:r>
            <w:r w:rsidRPr="00087A0B">
              <w:rPr>
                <w:noProof/>
                <w:sz w:val="18"/>
              </w:rPr>
              <w:t> </w:t>
            </w:r>
            <w:r w:rsidRPr="00087A0B">
              <w:rPr>
                <w:noProof/>
                <w:sz w:val="18"/>
              </w:rPr>
              <w:t> </w:t>
            </w:r>
            <w:r w:rsidRPr="00087A0B">
              <w:rPr>
                <w:noProof/>
                <w:sz w:val="18"/>
              </w:rPr>
              <w:t> </w:t>
            </w:r>
            <w:r w:rsidRPr="00087A0B">
              <w:rPr>
                <w:sz w:val="18"/>
              </w:rPr>
              <w:fldChar w:fldCharType="end"/>
            </w:r>
          </w:p>
        </w:tc>
      </w:tr>
      <w:tr w:rsidR="00824DD1" w:rsidRPr="007E319A" w14:paraId="3A947605" w14:textId="77777777" w:rsidTr="00602F5F">
        <w:trPr>
          <w:cantSplit/>
          <w:trHeight w:val="553"/>
        </w:trPr>
        <w:tc>
          <w:tcPr>
            <w:tcW w:w="3964" w:type="dxa"/>
            <w:tcBorders>
              <w:top w:val="nil"/>
              <w:bottom w:val="nil"/>
            </w:tcBorders>
            <w:shd w:val="clear" w:color="auto" w:fill="F2F2F2" w:themeFill="background1" w:themeFillShade="F2"/>
          </w:tcPr>
          <w:p w14:paraId="2473C1ED" w14:textId="64EDA61B" w:rsidR="00824DD1" w:rsidRPr="006B50D9" w:rsidRDefault="00824DD1" w:rsidP="00FD2352">
            <w:pPr>
              <w:keepNext/>
              <w:spacing w:before="20" w:after="80"/>
              <w:rPr>
                <w:rFonts w:eastAsia="Times New Roman"/>
                <w:sz w:val="18"/>
                <w:szCs w:val="24"/>
                <w:lang w:eastAsia="en-AU"/>
              </w:rPr>
            </w:pPr>
            <w:r w:rsidRPr="00824DD1">
              <w:rPr>
                <w:rFonts w:eastAsia="Times New Roman"/>
                <w:sz w:val="18"/>
                <w:szCs w:val="24"/>
                <w:lang w:eastAsia="en-AU"/>
              </w:rPr>
              <w:t>(e cont.) other remote sensing details</w:t>
            </w:r>
          </w:p>
        </w:tc>
        <w:tc>
          <w:tcPr>
            <w:tcW w:w="6237"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7E36B35" w14:textId="3B778EE0" w:rsidR="00824DD1" w:rsidRPr="00824DD1" w:rsidRDefault="00AF2D13" w:rsidP="00FD2352">
            <w:pPr>
              <w:keepNext/>
              <w:spacing w:after="80"/>
              <w:rPr>
                <w:sz w:val="18"/>
              </w:rPr>
            </w:pPr>
            <w:r>
              <w:rPr>
                <w:sz w:val="18"/>
              </w:rPr>
              <w:fldChar w:fldCharType="begin">
                <w:ffData>
                  <w:name w:val="Text23"/>
                  <w:enabled/>
                  <w:calcOnExit w:val="0"/>
                  <w:statusText w:type="text" w:val="(e cont.) other remote sensing details"/>
                  <w:textInput/>
                </w:ffData>
              </w:fldChar>
            </w:r>
            <w:bookmarkStart w:id="6"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824DD1" w:rsidRPr="007E319A" w14:paraId="5295EECA" w14:textId="77777777" w:rsidTr="00C6289B">
        <w:trPr>
          <w:cantSplit/>
          <w:trHeight w:val="312"/>
        </w:trPr>
        <w:tc>
          <w:tcPr>
            <w:tcW w:w="7792" w:type="dxa"/>
            <w:gridSpan w:val="2"/>
            <w:tcBorders>
              <w:top w:val="nil"/>
              <w:bottom w:val="single" w:sz="4" w:space="0" w:color="auto"/>
            </w:tcBorders>
            <w:shd w:val="clear" w:color="auto" w:fill="F2F2F2" w:themeFill="background1" w:themeFillShade="F2"/>
          </w:tcPr>
          <w:p w14:paraId="6098E860" w14:textId="22E0D718" w:rsidR="00824DD1" w:rsidRPr="00824DD1" w:rsidRDefault="00824DD1" w:rsidP="00737622">
            <w:pPr>
              <w:spacing w:before="20" w:after="80"/>
              <w:rPr>
                <w:rFonts w:eastAsia="Times New Roman"/>
                <w:b/>
                <w:sz w:val="18"/>
                <w:szCs w:val="24"/>
                <w:lang w:eastAsia="en-AU"/>
              </w:rPr>
            </w:pPr>
            <w:r w:rsidRPr="00824DD1">
              <w:rPr>
                <w:rFonts w:eastAsia="Times New Roman"/>
                <w:b/>
                <w:sz w:val="18"/>
                <w:szCs w:val="24"/>
                <w:lang w:eastAsia="en-AU"/>
              </w:rPr>
              <w:t>Remote sensing subtotal</w:t>
            </w:r>
          </w:p>
        </w:tc>
        <w:tc>
          <w:tcPr>
            <w:tcW w:w="2409" w:type="dxa"/>
            <w:tcBorders>
              <w:top w:val="single" w:sz="2" w:space="0" w:color="808080" w:themeColor="background1" w:themeShade="80"/>
              <w:bottom w:val="single" w:sz="4" w:space="0" w:color="auto"/>
            </w:tcBorders>
            <w:shd w:val="clear" w:color="auto" w:fill="FFFFFF" w:themeFill="background1"/>
          </w:tcPr>
          <w:p w14:paraId="651786A9" w14:textId="61DC4F31" w:rsidR="00824DD1" w:rsidRPr="00E268C7" w:rsidRDefault="00E268C7" w:rsidP="00E268C7">
            <w:pPr>
              <w:spacing w:after="80"/>
              <w:jc w:val="center"/>
              <w:rPr>
                <w:b/>
                <w:bCs/>
                <w:sz w:val="18"/>
              </w:rPr>
            </w:pPr>
            <w:r w:rsidRPr="00E268C7">
              <w:rPr>
                <w:b/>
                <w:bCs/>
                <w:sz w:val="18"/>
              </w:rPr>
              <w:t>$</w:t>
            </w:r>
            <w:r w:rsidRPr="00E268C7">
              <w:rPr>
                <w:b/>
                <w:bCs/>
                <w:sz w:val="18"/>
              </w:rPr>
              <w:fldChar w:fldCharType="begin">
                <w:ffData>
                  <w:name w:val="Text1"/>
                  <w:enabled/>
                  <w:calcOnExit w:val="0"/>
                  <w:textInput/>
                </w:ffData>
              </w:fldChar>
            </w:r>
            <w:r w:rsidRPr="00E268C7">
              <w:rPr>
                <w:b/>
                <w:bCs/>
                <w:sz w:val="18"/>
              </w:rPr>
              <w:instrText xml:space="preserve"> FORMTEXT </w:instrText>
            </w:r>
            <w:r w:rsidRPr="00E268C7">
              <w:rPr>
                <w:b/>
                <w:bCs/>
                <w:sz w:val="18"/>
              </w:rPr>
            </w:r>
            <w:r w:rsidRPr="00E268C7">
              <w:rPr>
                <w:b/>
                <w:bCs/>
                <w:sz w:val="18"/>
              </w:rPr>
              <w:fldChar w:fldCharType="separate"/>
            </w:r>
            <w:r w:rsidRPr="00E268C7">
              <w:rPr>
                <w:b/>
                <w:bCs/>
                <w:noProof/>
                <w:sz w:val="18"/>
              </w:rPr>
              <w:t> </w:t>
            </w:r>
            <w:r w:rsidRPr="00E268C7">
              <w:rPr>
                <w:b/>
                <w:bCs/>
                <w:noProof/>
                <w:sz w:val="18"/>
              </w:rPr>
              <w:t> </w:t>
            </w:r>
            <w:r w:rsidRPr="00E268C7">
              <w:rPr>
                <w:b/>
                <w:bCs/>
                <w:noProof/>
                <w:sz w:val="18"/>
              </w:rPr>
              <w:t> </w:t>
            </w:r>
            <w:r w:rsidRPr="00E268C7">
              <w:rPr>
                <w:b/>
                <w:bCs/>
                <w:noProof/>
                <w:sz w:val="18"/>
              </w:rPr>
              <w:t> </w:t>
            </w:r>
            <w:r w:rsidRPr="00E268C7">
              <w:rPr>
                <w:b/>
                <w:bCs/>
                <w:noProof/>
                <w:sz w:val="18"/>
              </w:rPr>
              <w:t> </w:t>
            </w:r>
            <w:r w:rsidRPr="00E268C7">
              <w:rPr>
                <w:b/>
                <w:bCs/>
                <w:sz w:val="18"/>
              </w:rPr>
              <w:fldChar w:fldCharType="end"/>
            </w:r>
          </w:p>
        </w:tc>
      </w:tr>
    </w:tbl>
    <w:p w14:paraId="79C207D5" w14:textId="77777777" w:rsidR="00C6289B" w:rsidRDefault="00C6289B">
      <w:pPr>
        <w:rPr>
          <w:rFonts w:eastAsia="Times New Roman"/>
          <w:b/>
          <w:sz w:val="24"/>
          <w:szCs w:val="24"/>
          <w:lang w:eastAsia="en-AU"/>
        </w:rPr>
      </w:pPr>
      <w:r>
        <w:br w:type="page"/>
      </w:r>
    </w:p>
    <w:p w14:paraId="3232BB63" w14:textId="425609C8" w:rsidR="00CB1DC0" w:rsidRDefault="00CB1DC0" w:rsidP="00E268C7">
      <w:pPr>
        <w:pStyle w:val="Heading2"/>
        <w:spacing w:before="120"/>
      </w:pPr>
      <w:r>
        <w:lastRenderedPageBreak/>
        <w:t>Ground exploration activities</w:t>
      </w:r>
    </w:p>
    <w:tbl>
      <w:tblPr>
        <w:tblStyle w:val="TableGrid"/>
        <w:tblW w:w="10201" w:type="dxa"/>
        <w:tblBorders>
          <w:top w:val="none" w:sz="0" w:space="0" w:color="auto"/>
          <w:bottom w:val="none" w:sz="0" w:space="0" w:color="auto"/>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7792"/>
        <w:gridCol w:w="2409"/>
      </w:tblGrid>
      <w:tr w:rsidR="00E268C7" w:rsidRPr="00D21BD8" w14:paraId="689B71DE" w14:textId="77777777" w:rsidTr="00293DBD">
        <w:trPr>
          <w:cantSplit/>
          <w:trHeight w:val="314"/>
        </w:trPr>
        <w:tc>
          <w:tcPr>
            <w:tcW w:w="7792" w:type="dxa"/>
            <w:tcBorders>
              <w:top w:val="single" w:sz="4" w:space="0" w:color="auto"/>
              <w:bottom w:val="nil"/>
            </w:tcBorders>
            <w:shd w:val="clear" w:color="auto" w:fill="F2F2F2" w:themeFill="background1" w:themeFillShade="F2"/>
            <w:vAlign w:val="bottom"/>
          </w:tcPr>
          <w:p w14:paraId="44249AEE" w14:textId="77777777" w:rsidR="00E268C7" w:rsidRPr="00801D89" w:rsidRDefault="00E268C7" w:rsidP="00E268C7">
            <w:pPr>
              <w:pStyle w:val="Heading3"/>
              <w:spacing w:before="0" w:after="60"/>
              <w:outlineLvl w:val="2"/>
            </w:pPr>
            <w:r w:rsidRPr="0015341F">
              <w:t xml:space="preserve">Section 8. Expenditure on </w:t>
            </w:r>
            <w:r>
              <w:t>geological</w:t>
            </w:r>
            <w:r w:rsidRPr="0015341F">
              <w:t xml:space="preserve"> </w:t>
            </w:r>
            <w:r>
              <w:t>mapping –</w:t>
            </w:r>
          </w:p>
        </w:tc>
        <w:tc>
          <w:tcPr>
            <w:tcW w:w="2409" w:type="dxa"/>
            <w:tcBorders>
              <w:top w:val="single" w:sz="4" w:space="0" w:color="auto"/>
              <w:bottom w:val="single" w:sz="2" w:space="0" w:color="808080" w:themeColor="background1" w:themeShade="80"/>
            </w:tcBorders>
            <w:shd w:val="clear" w:color="auto" w:fill="F2F2F2" w:themeFill="background1" w:themeFillShade="F2"/>
            <w:vAlign w:val="bottom"/>
          </w:tcPr>
          <w:p w14:paraId="28BFFEB7" w14:textId="5633AE96" w:rsidR="00E268C7" w:rsidRPr="00801D89" w:rsidRDefault="00E268C7" w:rsidP="00E268C7">
            <w:pPr>
              <w:pStyle w:val="Heading3"/>
              <w:spacing w:before="0" w:after="60"/>
              <w:jc w:val="center"/>
              <w:outlineLvl w:val="2"/>
            </w:pPr>
            <w:r w:rsidRPr="00E268C7">
              <w:rPr>
                <w:bCs/>
                <w:sz w:val="18"/>
              </w:rPr>
              <w:t>Expenditure ($)</w:t>
            </w:r>
          </w:p>
        </w:tc>
      </w:tr>
      <w:tr w:rsidR="00E268C7" w:rsidRPr="007E319A" w14:paraId="5A3271A0" w14:textId="77777777" w:rsidTr="00293DBD">
        <w:tblPrEx>
          <w:tblBorders>
            <w:top w:val="single" w:sz="4" w:space="0" w:color="auto"/>
            <w:bottom w:val="single" w:sz="4" w:space="0" w:color="auto"/>
            <w:insideH w:val="single" w:sz="2" w:space="0" w:color="808080" w:themeColor="background1" w:themeShade="80"/>
            <w:insideV w:val="single" w:sz="2" w:space="0" w:color="808080" w:themeColor="background1" w:themeShade="80"/>
          </w:tblBorders>
        </w:tblPrEx>
        <w:trPr>
          <w:cantSplit/>
          <w:trHeight w:val="312"/>
        </w:trPr>
        <w:tc>
          <w:tcPr>
            <w:tcW w:w="7792" w:type="dxa"/>
            <w:tcBorders>
              <w:top w:val="nil"/>
              <w:bottom w:val="nil"/>
            </w:tcBorders>
            <w:shd w:val="clear" w:color="auto" w:fill="F2F2F2" w:themeFill="background1" w:themeFillShade="F2"/>
          </w:tcPr>
          <w:p w14:paraId="2E6C451D" w14:textId="4947B1FF" w:rsidR="00E268C7" w:rsidRPr="006B50D9" w:rsidRDefault="00E268C7" w:rsidP="00E268C7">
            <w:pPr>
              <w:keepNext/>
              <w:spacing w:before="20" w:after="80"/>
              <w:rPr>
                <w:rFonts w:eastAsia="Times New Roman"/>
                <w:sz w:val="18"/>
                <w:szCs w:val="24"/>
                <w:lang w:eastAsia="en-AU"/>
              </w:rPr>
            </w:pPr>
            <w:r w:rsidRPr="0015341F">
              <w:rPr>
                <w:rFonts w:eastAsia="Times New Roman"/>
                <w:sz w:val="18"/>
                <w:szCs w:val="24"/>
                <w:lang w:eastAsia="en-AU"/>
              </w:rPr>
              <w:t>(</w:t>
            </w:r>
            <w:r>
              <w:rPr>
                <w:rFonts w:eastAsia="Times New Roman"/>
                <w:sz w:val="18"/>
                <w:szCs w:val="24"/>
                <w:lang w:eastAsia="en-AU"/>
              </w:rPr>
              <w:t>a</w:t>
            </w:r>
            <w:r w:rsidRPr="0015341F">
              <w:rPr>
                <w:rFonts w:eastAsia="Times New Roman"/>
                <w:sz w:val="18"/>
                <w:szCs w:val="24"/>
                <w:lang w:eastAsia="en-AU"/>
              </w:rPr>
              <w:t>) regional</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0AA43FDB" w14:textId="7BB0795C" w:rsidR="00E268C7" w:rsidRPr="00824DD1" w:rsidRDefault="00E268C7" w:rsidP="00E268C7">
            <w:pPr>
              <w:keepNext/>
              <w:spacing w:after="80"/>
              <w:jc w:val="center"/>
              <w:rPr>
                <w:sz w:val="18"/>
              </w:rPr>
            </w:pPr>
            <w:r w:rsidRPr="006064C3">
              <w:rPr>
                <w:sz w:val="18"/>
              </w:rPr>
              <w:t>$</w:t>
            </w:r>
            <w:r w:rsidRPr="006064C3">
              <w:rPr>
                <w:sz w:val="18"/>
              </w:rPr>
              <w:fldChar w:fldCharType="begin">
                <w:ffData>
                  <w:name w:val="Text1"/>
                  <w:enabled/>
                  <w:calcOnExit w:val="0"/>
                  <w:textInput/>
                </w:ffData>
              </w:fldChar>
            </w:r>
            <w:r w:rsidRPr="006064C3">
              <w:rPr>
                <w:sz w:val="18"/>
              </w:rPr>
              <w:instrText xml:space="preserve"> FORMTEXT </w:instrText>
            </w:r>
            <w:r w:rsidRPr="006064C3">
              <w:rPr>
                <w:sz w:val="18"/>
              </w:rPr>
            </w:r>
            <w:r w:rsidRPr="006064C3">
              <w:rPr>
                <w:sz w:val="18"/>
              </w:rPr>
              <w:fldChar w:fldCharType="separate"/>
            </w:r>
            <w:r w:rsidRPr="006064C3">
              <w:rPr>
                <w:noProof/>
                <w:sz w:val="18"/>
              </w:rPr>
              <w:t> </w:t>
            </w:r>
            <w:r w:rsidRPr="006064C3">
              <w:rPr>
                <w:noProof/>
                <w:sz w:val="18"/>
              </w:rPr>
              <w:t> </w:t>
            </w:r>
            <w:r w:rsidRPr="006064C3">
              <w:rPr>
                <w:noProof/>
                <w:sz w:val="18"/>
              </w:rPr>
              <w:t> </w:t>
            </w:r>
            <w:r w:rsidRPr="006064C3">
              <w:rPr>
                <w:noProof/>
                <w:sz w:val="18"/>
              </w:rPr>
              <w:t> </w:t>
            </w:r>
            <w:r w:rsidRPr="006064C3">
              <w:rPr>
                <w:noProof/>
                <w:sz w:val="18"/>
              </w:rPr>
              <w:t> </w:t>
            </w:r>
            <w:r w:rsidRPr="006064C3">
              <w:rPr>
                <w:sz w:val="18"/>
              </w:rPr>
              <w:fldChar w:fldCharType="end"/>
            </w:r>
          </w:p>
        </w:tc>
      </w:tr>
      <w:tr w:rsidR="00E268C7" w:rsidRPr="007E319A" w14:paraId="4C0365BB" w14:textId="77777777" w:rsidTr="00E268C7">
        <w:tblPrEx>
          <w:tblBorders>
            <w:top w:val="single" w:sz="4" w:space="0" w:color="auto"/>
            <w:bottom w:val="single" w:sz="4" w:space="0" w:color="auto"/>
            <w:insideH w:val="single" w:sz="2" w:space="0" w:color="808080" w:themeColor="background1" w:themeShade="80"/>
            <w:insideV w:val="single" w:sz="2" w:space="0" w:color="808080" w:themeColor="background1" w:themeShade="80"/>
          </w:tblBorders>
        </w:tblPrEx>
        <w:trPr>
          <w:cantSplit/>
          <w:trHeight w:val="312"/>
        </w:trPr>
        <w:tc>
          <w:tcPr>
            <w:tcW w:w="7792" w:type="dxa"/>
            <w:tcBorders>
              <w:top w:val="nil"/>
              <w:bottom w:val="nil"/>
            </w:tcBorders>
            <w:shd w:val="clear" w:color="auto" w:fill="F2F2F2" w:themeFill="background1" w:themeFillShade="F2"/>
          </w:tcPr>
          <w:p w14:paraId="5C3DE263" w14:textId="6196B6E8" w:rsidR="00E268C7" w:rsidRPr="006B50D9" w:rsidRDefault="00E268C7" w:rsidP="00E268C7">
            <w:pPr>
              <w:keepNext/>
              <w:spacing w:before="20" w:after="80"/>
              <w:rPr>
                <w:rFonts w:eastAsia="Times New Roman"/>
                <w:sz w:val="18"/>
                <w:szCs w:val="24"/>
                <w:lang w:eastAsia="en-AU"/>
              </w:rPr>
            </w:pPr>
            <w:r w:rsidRPr="0015341F">
              <w:rPr>
                <w:rFonts w:eastAsia="Times New Roman"/>
                <w:sz w:val="18"/>
                <w:szCs w:val="24"/>
                <w:lang w:eastAsia="en-AU"/>
              </w:rPr>
              <w:t>(</w:t>
            </w:r>
            <w:r>
              <w:rPr>
                <w:rFonts w:eastAsia="Times New Roman"/>
                <w:sz w:val="18"/>
                <w:szCs w:val="24"/>
                <w:lang w:eastAsia="en-AU"/>
              </w:rPr>
              <w:t>b</w:t>
            </w:r>
            <w:r w:rsidRPr="0015341F">
              <w:rPr>
                <w:rFonts w:eastAsia="Times New Roman"/>
                <w:sz w:val="18"/>
                <w:szCs w:val="24"/>
                <w:lang w:eastAsia="en-AU"/>
              </w:rPr>
              <w:t>) reconnaissance</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4D22D2F2" w14:textId="1D37BF40" w:rsidR="00E268C7" w:rsidRPr="00824DD1" w:rsidRDefault="00E268C7" w:rsidP="00E268C7">
            <w:pPr>
              <w:keepNext/>
              <w:spacing w:after="80"/>
              <w:jc w:val="center"/>
              <w:rPr>
                <w:sz w:val="18"/>
              </w:rPr>
            </w:pPr>
            <w:r w:rsidRPr="006064C3">
              <w:rPr>
                <w:sz w:val="18"/>
              </w:rPr>
              <w:t>$</w:t>
            </w:r>
            <w:r w:rsidRPr="006064C3">
              <w:rPr>
                <w:sz w:val="18"/>
              </w:rPr>
              <w:fldChar w:fldCharType="begin">
                <w:ffData>
                  <w:name w:val="Text1"/>
                  <w:enabled/>
                  <w:calcOnExit w:val="0"/>
                  <w:textInput/>
                </w:ffData>
              </w:fldChar>
            </w:r>
            <w:r w:rsidRPr="006064C3">
              <w:rPr>
                <w:sz w:val="18"/>
              </w:rPr>
              <w:instrText xml:space="preserve"> FORMTEXT </w:instrText>
            </w:r>
            <w:r w:rsidRPr="006064C3">
              <w:rPr>
                <w:sz w:val="18"/>
              </w:rPr>
            </w:r>
            <w:r w:rsidRPr="006064C3">
              <w:rPr>
                <w:sz w:val="18"/>
              </w:rPr>
              <w:fldChar w:fldCharType="separate"/>
            </w:r>
            <w:r w:rsidRPr="006064C3">
              <w:rPr>
                <w:noProof/>
                <w:sz w:val="18"/>
              </w:rPr>
              <w:t> </w:t>
            </w:r>
            <w:r w:rsidRPr="006064C3">
              <w:rPr>
                <w:noProof/>
                <w:sz w:val="18"/>
              </w:rPr>
              <w:t> </w:t>
            </w:r>
            <w:r w:rsidRPr="006064C3">
              <w:rPr>
                <w:noProof/>
                <w:sz w:val="18"/>
              </w:rPr>
              <w:t> </w:t>
            </w:r>
            <w:r w:rsidRPr="006064C3">
              <w:rPr>
                <w:noProof/>
                <w:sz w:val="18"/>
              </w:rPr>
              <w:t> </w:t>
            </w:r>
            <w:r w:rsidRPr="006064C3">
              <w:rPr>
                <w:noProof/>
                <w:sz w:val="18"/>
              </w:rPr>
              <w:t> </w:t>
            </w:r>
            <w:r w:rsidRPr="006064C3">
              <w:rPr>
                <w:sz w:val="18"/>
              </w:rPr>
              <w:fldChar w:fldCharType="end"/>
            </w:r>
          </w:p>
        </w:tc>
      </w:tr>
      <w:tr w:rsidR="00E268C7" w:rsidRPr="007E319A" w14:paraId="325394E5" w14:textId="77777777" w:rsidTr="00E268C7">
        <w:tblPrEx>
          <w:tblBorders>
            <w:top w:val="single" w:sz="4" w:space="0" w:color="auto"/>
            <w:bottom w:val="single" w:sz="4" w:space="0" w:color="auto"/>
            <w:insideH w:val="single" w:sz="2" w:space="0" w:color="808080" w:themeColor="background1" w:themeShade="80"/>
            <w:insideV w:val="single" w:sz="2" w:space="0" w:color="808080" w:themeColor="background1" w:themeShade="80"/>
          </w:tblBorders>
        </w:tblPrEx>
        <w:trPr>
          <w:cantSplit/>
          <w:trHeight w:val="312"/>
        </w:trPr>
        <w:tc>
          <w:tcPr>
            <w:tcW w:w="7792" w:type="dxa"/>
            <w:tcBorders>
              <w:top w:val="nil"/>
              <w:bottom w:val="nil"/>
            </w:tcBorders>
            <w:shd w:val="clear" w:color="auto" w:fill="F2F2F2" w:themeFill="background1" w:themeFillShade="F2"/>
          </w:tcPr>
          <w:p w14:paraId="39628C47" w14:textId="5E0714F2" w:rsidR="00E268C7" w:rsidRPr="006B50D9" w:rsidRDefault="00E268C7" w:rsidP="00E268C7">
            <w:pPr>
              <w:keepNext/>
              <w:spacing w:before="20" w:after="80"/>
              <w:rPr>
                <w:rFonts w:eastAsia="Times New Roman"/>
                <w:sz w:val="18"/>
                <w:szCs w:val="24"/>
                <w:lang w:eastAsia="en-AU"/>
              </w:rPr>
            </w:pPr>
            <w:r w:rsidRPr="0015341F">
              <w:rPr>
                <w:rFonts w:eastAsia="Times New Roman"/>
                <w:sz w:val="18"/>
                <w:szCs w:val="24"/>
                <w:lang w:eastAsia="en-AU"/>
              </w:rPr>
              <w:t>(</w:t>
            </w:r>
            <w:r>
              <w:rPr>
                <w:rFonts w:eastAsia="Times New Roman"/>
                <w:sz w:val="18"/>
                <w:szCs w:val="24"/>
                <w:lang w:eastAsia="en-AU"/>
              </w:rPr>
              <w:t>c</w:t>
            </w:r>
            <w:r w:rsidRPr="0015341F">
              <w:rPr>
                <w:rFonts w:eastAsia="Times New Roman"/>
                <w:sz w:val="18"/>
                <w:szCs w:val="24"/>
                <w:lang w:eastAsia="en-AU"/>
              </w:rPr>
              <w:t>) prospect</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14AC555D" w14:textId="5F0D7BD0" w:rsidR="00E268C7" w:rsidRPr="00824DD1" w:rsidRDefault="00E268C7" w:rsidP="00E268C7">
            <w:pPr>
              <w:keepNext/>
              <w:spacing w:after="80"/>
              <w:jc w:val="center"/>
              <w:rPr>
                <w:sz w:val="18"/>
              </w:rPr>
            </w:pPr>
            <w:r w:rsidRPr="006064C3">
              <w:rPr>
                <w:sz w:val="18"/>
              </w:rPr>
              <w:t>$</w:t>
            </w:r>
            <w:r w:rsidRPr="006064C3">
              <w:rPr>
                <w:sz w:val="18"/>
              </w:rPr>
              <w:fldChar w:fldCharType="begin">
                <w:ffData>
                  <w:name w:val="Text1"/>
                  <w:enabled/>
                  <w:calcOnExit w:val="0"/>
                  <w:textInput/>
                </w:ffData>
              </w:fldChar>
            </w:r>
            <w:r w:rsidRPr="006064C3">
              <w:rPr>
                <w:sz w:val="18"/>
              </w:rPr>
              <w:instrText xml:space="preserve"> FORMTEXT </w:instrText>
            </w:r>
            <w:r w:rsidRPr="006064C3">
              <w:rPr>
                <w:sz w:val="18"/>
              </w:rPr>
            </w:r>
            <w:r w:rsidRPr="006064C3">
              <w:rPr>
                <w:sz w:val="18"/>
              </w:rPr>
              <w:fldChar w:fldCharType="separate"/>
            </w:r>
            <w:r w:rsidRPr="006064C3">
              <w:rPr>
                <w:noProof/>
                <w:sz w:val="18"/>
              </w:rPr>
              <w:t> </w:t>
            </w:r>
            <w:r w:rsidRPr="006064C3">
              <w:rPr>
                <w:noProof/>
                <w:sz w:val="18"/>
              </w:rPr>
              <w:t> </w:t>
            </w:r>
            <w:r w:rsidRPr="006064C3">
              <w:rPr>
                <w:noProof/>
                <w:sz w:val="18"/>
              </w:rPr>
              <w:t> </w:t>
            </w:r>
            <w:r w:rsidRPr="006064C3">
              <w:rPr>
                <w:noProof/>
                <w:sz w:val="18"/>
              </w:rPr>
              <w:t> </w:t>
            </w:r>
            <w:r w:rsidRPr="006064C3">
              <w:rPr>
                <w:noProof/>
                <w:sz w:val="18"/>
              </w:rPr>
              <w:t> </w:t>
            </w:r>
            <w:r w:rsidRPr="006064C3">
              <w:rPr>
                <w:sz w:val="18"/>
              </w:rPr>
              <w:fldChar w:fldCharType="end"/>
            </w:r>
          </w:p>
        </w:tc>
      </w:tr>
      <w:tr w:rsidR="00E268C7" w:rsidRPr="007E319A" w14:paraId="1489B5ED" w14:textId="77777777" w:rsidTr="00E268C7">
        <w:tblPrEx>
          <w:tblBorders>
            <w:top w:val="single" w:sz="4" w:space="0" w:color="auto"/>
            <w:bottom w:val="single" w:sz="4" w:space="0" w:color="auto"/>
            <w:insideH w:val="single" w:sz="2" w:space="0" w:color="808080" w:themeColor="background1" w:themeShade="80"/>
            <w:insideV w:val="single" w:sz="2" w:space="0" w:color="808080" w:themeColor="background1" w:themeShade="80"/>
          </w:tblBorders>
        </w:tblPrEx>
        <w:trPr>
          <w:cantSplit/>
          <w:trHeight w:val="312"/>
        </w:trPr>
        <w:tc>
          <w:tcPr>
            <w:tcW w:w="7792" w:type="dxa"/>
            <w:tcBorders>
              <w:top w:val="nil"/>
              <w:bottom w:val="nil"/>
            </w:tcBorders>
            <w:shd w:val="clear" w:color="auto" w:fill="F2F2F2" w:themeFill="background1" w:themeFillShade="F2"/>
          </w:tcPr>
          <w:p w14:paraId="4B83F34D" w14:textId="41A5560F" w:rsidR="00E268C7" w:rsidRPr="006B50D9" w:rsidRDefault="00E268C7" w:rsidP="00E268C7">
            <w:pPr>
              <w:keepNext/>
              <w:spacing w:before="20" w:after="80"/>
              <w:rPr>
                <w:rFonts w:eastAsia="Times New Roman"/>
                <w:sz w:val="18"/>
                <w:szCs w:val="24"/>
                <w:lang w:eastAsia="en-AU"/>
              </w:rPr>
            </w:pPr>
            <w:r w:rsidRPr="0015341F">
              <w:rPr>
                <w:rFonts w:eastAsia="Times New Roman"/>
                <w:sz w:val="18"/>
                <w:szCs w:val="24"/>
                <w:lang w:eastAsia="en-AU"/>
              </w:rPr>
              <w:t>(</w:t>
            </w:r>
            <w:r>
              <w:rPr>
                <w:rFonts w:eastAsia="Times New Roman"/>
                <w:sz w:val="18"/>
                <w:szCs w:val="24"/>
                <w:lang w:eastAsia="en-AU"/>
              </w:rPr>
              <w:t>d</w:t>
            </w:r>
            <w:r w:rsidRPr="0015341F">
              <w:rPr>
                <w:rFonts w:eastAsia="Times New Roman"/>
                <w:sz w:val="18"/>
                <w:szCs w:val="24"/>
                <w:lang w:eastAsia="en-AU"/>
              </w:rPr>
              <w:t>) pre-existing underground development</w:t>
            </w:r>
          </w:p>
        </w:tc>
        <w:tc>
          <w:tcPr>
            <w:tcW w:w="2409" w:type="dxa"/>
            <w:tcBorders>
              <w:top w:val="single" w:sz="2" w:space="0" w:color="808080" w:themeColor="background1" w:themeShade="80"/>
              <w:bottom w:val="single" w:sz="2" w:space="0" w:color="808080" w:themeColor="background1" w:themeShade="80"/>
            </w:tcBorders>
            <w:shd w:val="clear" w:color="auto" w:fill="FFFFFF" w:themeFill="background1"/>
          </w:tcPr>
          <w:p w14:paraId="2019B035" w14:textId="5FAF48E5" w:rsidR="00E268C7" w:rsidRPr="00824DD1" w:rsidRDefault="00E268C7" w:rsidP="00E268C7">
            <w:pPr>
              <w:keepNext/>
              <w:spacing w:after="80"/>
              <w:jc w:val="center"/>
              <w:rPr>
                <w:sz w:val="18"/>
              </w:rPr>
            </w:pPr>
            <w:r w:rsidRPr="006064C3">
              <w:rPr>
                <w:sz w:val="18"/>
              </w:rPr>
              <w:t>$</w:t>
            </w:r>
            <w:r w:rsidRPr="006064C3">
              <w:rPr>
                <w:sz w:val="18"/>
              </w:rPr>
              <w:fldChar w:fldCharType="begin">
                <w:ffData>
                  <w:name w:val="Text1"/>
                  <w:enabled/>
                  <w:calcOnExit w:val="0"/>
                  <w:textInput/>
                </w:ffData>
              </w:fldChar>
            </w:r>
            <w:r w:rsidRPr="006064C3">
              <w:rPr>
                <w:sz w:val="18"/>
              </w:rPr>
              <w:instrText xml:space="preserve"> FORMTEXT </w:instrText>
            </w:r>
            <w:r w:rsidRPr="006064C3">
              <w:rPr>
                <w:sz w:val="18"/>
              </w:rPr>
            </w:r>
            <w:r w:rsidRPr="006064C3">
              <w:rPr>
                <w:sz w:val="18"/>
              </w:rPr>
              <w:fldChar w:fldCharType="separate"/>
            </w:r>
            <w:r w:rsidRPr="006064C3">
              <w:rPr>
                <w:noProof/>
                <w:sz w:val="18"/>
              </w:rPr>
              <w:t> </w:t>
            </w:r>
            <w:r w:rsidRPr="006064C3">
              <w:rPr>
                <w:noProof/>
                <w:sz w:val="18"/>
              </w:rPr>
              <w:t> </w:t>
            </w:r>
            <w:r w:rsidRPr="006064C3">
              <w:rPr>
                <w:noProof/>
                <w:sz w:val="18"/>
              </w:rPr>
              <w:t> </w:t>
            </w:r>
            <w:r w:rsidRPr="006064C3">
              <w:rPr>
                <w:noProof/>
                <w:sz w:val="18"/>
              </w:rPr>
              <w:t> </w:t>
            </w:r>
            <w:r w:rsidRPr="006064C3">
              <w:rPr>
                <w:noProof/>
                <w:sz w:val="18"/>
              </w:rPr>
              <w:t> </w:t>
            </w:r>
            <w:r w:rsidRPr="006064C3">
              <w:rPr>
                <w:sz w:val="18"/>
              </w:rPr>
              <w:fldChar w:fldCharType="end"/>
            </w:r>
          </w:p>
        </w:tc>
      </w:tr>
      <w:tr w:rsidR="00E268C7" w:rsidRPr="007E319A" w14:paraId="483F0515" w14:textId="77777777" w:rsidTr="00D60F51">
        <w:tblPrEx>
          <w:tblBorders>
            <w:top w:val="single" w:sz="4" w:space="0" w:color="auto"/>
            <w:bottom w:val="single" w:sz="4" w:space="0" w:color="auto"/>
            <w:insideH w:val="single" w:sz="2" w:space="0" w:color="808080" w:themeColor="background1" w:themeShade="80"/>
            <w:insideV w:val="single" w:sz="2" w:space="0" w:color="808080" w:themeColor="background1" w:themeShade="80"/>
          </w:tblBorders>
        </w:tblPrEx>
        <w:trPr>
          <w:cantSplit/>
          <w:trHeight w:val="312"/>
        </w:trPr>
        <w:tc>
          <w:tcPr>
            <w:tcW w:w="7792" w:type="dxa"/>
            <w:tcBorders>
              <w:top w:val="nil"/>
              <w:bottom w:val="single" w:sz="4" w:space="0" w:color="auto"/>
            </w:tcBorders>
            <w:shd w:val="clear" w:color="auto" w:fill="F2F2F2" w:themeFill="background1" w:themeFillShade="F2"/>
          </w:tcPr>
          <w:p w14:paraId="02150251" w14:textId="434B4B8A" w:rsidR="00E268C7" w:rsidRPr="0015341F" w:rsidRDefault="00E268C7" w:rsidP="00E268C7">
            <w:pPr>
              <w:spacing w:before="20" w:after="80"/>
              <w:rPr>
                <w:rFonts w:eastAsia="Times New Roman"/>
                <w:b/>
                <w:sz w:val="18"/>
                <w:szCs w:val="24"/>
                <w:lang w:eastAsia="en-AU"/>
              </w:rPr>
            </w:pPr>
            <w:r w:rsidRPr="0015341F">
              <w:rPr>
                <w:rFonts w:eastAsia="Times New Roman"/>
                <w:b/>
                <w:sz w:val="18"/>
                <w:szCs w:val="24"/>
                <w:lang w:eastAsia="en-AU"/>
              </w:rPr>
              <w:t>Geological mapping subtotal</w:t>
            </w:r>
          </w:p>
        </w:tc>
        <w:tc>
          <w:tcPr>
            <w:tcW w:w="2409" w:type="dxa"/>
            <w:tcBorders>
              <w:top w:val="single" w:sz="2" w:space="0" w:color="808080" w:themeColor="background1" w:themeShade="80"/>
              <w:bottom w:val="single" w:sz="4" w:space="0" w:color="auto"/>
            </w:tcBorders>
            <w:shd w:val="clear" w:color="auto" w:fill="FFFFFF" w:themeFill="background1"/>
          </w:tcPr>
          <w:p w14:paraId="7B06A042" w14:textId="3FA185D1" w:rsidR="00E268C7" w:rsidRPr="00E268C7" w:rsidRDefault="00E268C7" w:rsidP="00E268C7">
            <w:pPr>
              <w:spacing w:after="80"/>
              <w:jc w:val="center"/>
              <w:rPr>
                <w:b/>
                <w:bCs/>
                <w:sz w:val="18"/>
              </w:rPr>
            </w:pPr>
            <w:r w:rsidRPr="00E268C7">
              <w:rPr>
                <w:b/>
                <w:bCs/>
                <w:sz w:val="18"/>
              </w:rPr>
              <w:t>$</w:t>
            </w:r>
            <w:r w:rsidRPr="00E268C7">
              <w:rPr>
                <w:b/>
                <w:bCs/>
                <w:sz w:val="18"/>
              </w:rPr>
              <w:fldChar w:fldCharType="begin">
                <w:ffData>
                  <w:name w:val="Text1"/>
                  <w:enabled/>
                  <w:calcOnExit w:val="0"/>
                  <w:textInput/>
                </w:ffData>
              </w:fldChar>
            </w:r>
            <w:r w:rsidRPr="00E268C7">
              <w:rPr>
                <w:b/>
                <w:bCs/>
                <w:sz w:val="18"/>
              </w:rPr>
              <w:instrText xml:space="preserve"> FORMTEXT </w:instrText>
            </w:r>
            <w:r w:rsidRPr="00E268C7">
              <w:rPr>
                <w:b/>
                <w:bCs/>
                <w:sz w:val="18"/>
              </w:rPr>
            </w:r>
            <w:r w:rsidRPr="00E268C7">
              <w:rPr>
                <w:b/>
                <w:bCs/>
                <w:sz w:val="18"/>
              </w:rPr>
              <w:fldChar w:fldCharType="separate"/>
            </w:r>
            <w:r w:rsidRPr="00E268C7">
              <w:rPr>
                <w:b/>
                <w:bCs/>
                <w:noProof/>
                <w:sz w:val="18"/>
              </w:rPr>
              <w:t> </w:t>
            </w:r>
            <w:r w:rsidRPr="00E268C7">
              <w:rPr>
                <w:b/>
                <w:bCs/>
                <w:noProof/>
                <w:sz w:val="18"/>
              </w:rPr>
              <w:t> </w:t>
            </w:r>
            <w:r w:rsidRPr="00E268C7">
              <w:rPr>
                <w:b/>
                <w:bCs/>
                <w:noProof/>
                <w:sz w:val="18"/>
              </w:rPr>
              <w:t> </w:t>
            </w:r>
            <w:r w:rsidRPr="00E268C7">
              <w:rPr>
                <w:b/>
                <w:bCs/>
                <w:noProof/>
                <w:sz w:val="18"/>
              </w:rPr>
              <w:t> </w:t>
            </w:r>
            <w:r w:rsidRPr="00E268C7">
              <w:rPr>
                <w:b/>
                <w:bCs/>
                <w:noProof/>
                <w:sz w:val="18"/>
              </w:rPr>
              <w:t> </w:t>
            </w:r>
            <w:r w:rsidRPr="00E268C7">
              <w:rPr>
                <w:b/>
                <w:bCs/>
                <w:sz w:val="18"/>
              </w:rPr>
              <w:fldChar w:fldCharType="end"/>
            </w:r>
          </w:p>
        </w:tc>
      </w:tr>
    </w:tbl>
    <w:p w14:paraId="3A99817F" w14:textId="77777777" w:rsidR="00D60F51" w:rsidRDefault="00D60F51"/>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681"/>
        <w:gridCol w:w="2268"/>
        <w:gridCol w:w="2126"/>
        <w:gridCol w:w="2126"/>
      </w:tblGrid>
      <w:tr w:rsidR="00B0106B" w:rsidRPr="0015341F" w14:paraId="6AD14C9F" w14:textId="77777777" w:rsidTr="00B0106B">
        <w:trPr>
          <w:cantSplit/>
          <w:tblHeader/>
        </w:trPr>
        <w:tc>
          <w:tcPr>
            <w:tcW w:w="10201" w:type="dxa"/>
            <w:gridSpan w:val="4"/>
            <w:tcBorders>
              <w:top w:val="single" w:sz="4" w:space="0" w:color="auto"/>
              <w:bottom w:val="nil"/>
            </w:tcBorders>
            <w:shd w:val="clear" w:color="auto" w:fill="F2F2F2" w:themeFill="background1" w:themeFillShade="F2"/>
          </w:tcPr>
          <w:p w14:paraId="3B37E823" w14:textId="724AD006" w:rsidR="00B0106B" w:rsidRPr="0015341F" w:rsidRDefault="00B0106B" w:rsidP="00B52C16">
            <w:pPr>
              <w:keepNext/>
              <w:spacing w:before="20" w:after="20"/>
              <w:rPr>
                <w:b/>
                <w:sz w:val="18"/>
              </w:rPr>
            </w:pPr>
            <w:r w:rsidRPr="006C6B0F">
              <w:rPr>
                <w:rStyle w:val="Heading3Char"/>
                <w:rFonts w:eastAsia="PMingLiU"/>
              </w:rPr>
              <w:t>Section 9. Expenditure on ground geophysics</w:t>
            </w:r>
            <w:r>
              <w:rPr>
                <w:rFonts w:eastAsia="Times New Roman"/>
                <w:b/>
                <w:sz w:val="20"/>
                <w:szCs w:val="18"/>
                <w:lang w:eastAsia="en-AU"/>
              </w:rPr>
              <w:t xml:space="preserve"> </w:t>
            </w:r>
            <w:r w:rsidRPr="00B0106B">
              <w:rPr>
                <w:rFonts w:eastAsia="Times New Roman"/>
                <w:b/>
                <w:sz w:val="20"/>
                <w:szCs w:val="18"/>
                <w:lang w:eastAsia="en-AU"/>
              </w:rPr>
              <w:t>–</w:t>
            </w:r>
          </w:p>
        </w:tc>
      </w:tr>
      <w:tr w:rsidR="0015341F" w:rsidRPr="0015341F" w14:paraId="638A8F36" w14:textId="77777777" w:rsidTr="0027519D">
        <w:trPr>
          <w:cantSplit/>
          <w:tblHeader/>
        </w:trPr>
        <w:tc>
          <w:tcPr>
            <w:tcW w:w="3681" w:type="dxa"/>
            <w:tcBorders>
              <w:top w:val="nil"/>
              <w:bottom w:val="nil"/>
              <w:right w:val="nil"/>
            </w:tcBorders>
            <w:shd w:val="clear" w:color="auto" w:fill="F2F2F2" w:themeFill="background1" w:themeFillShade="F2"/>
          </w:tcPr>
          <w:p w14:paraId="7BCA5336" w14:textId="74DDDF4B" w:rsidR="0015341F" w:rsidRPr="0015341F" w:rsidRDefault="0015341F" w:rsidP="00B52C16">
            <w:pPr>
              <w:keepNext/>
              <w:spacing w:before="20" w:after="20"/>
              <w:rPr>
                <w:rFonts w:eastAsia="Times New Roman"/>
                <w:b/>
                <w:sz w:val="18"/>
                <w:szCs w:val="24"/>
                <w:lang w:eastAsia="en-AU"/>
              </w:rPr>
            </w:pPr>
          </w:p>
        </w:tc>
        <w:tc>
          <w:tcPr>
            <w:tcW w:w="2268" w:type="dxa"/>
            <w:tcBorders>
              <w:top w:val="nil"/>
              <w:left w:val="nil"/>
              <w:bottom w:val="single" w:sz="2" w:space="0" w:color="808080" w:themeColor="background1" w:themeShade="80"/>
              <w:right w:val="nil"/>
            </w:tcBorders>
            <w:shd w:val="clear" w:color="auto" w:fill="F2F2F2" w:themeFill="background1" w:themeFillShade="F2"/>
          </w:tcPr>
          <w:p w14:paraId="54C363CF" w14:textId="0D5176B0" w:rsidR="00604F67" w:rsidRDefault="00604F67" w:rsidP="00E268C7">
            <w:pPr>
              <w:keepNext/>
              <w:spacing w:before="20" w:after="20"/>
              <w:jc w:val="center"/>
              <w:rPr>
                <w:rFonts w:eastAsia="Times New Roman"/>
                <w:b/>
                <w:sz w:val="18"/>
                <w:szCs w:val="24"/>
                <w:lang w:eastAsia="en-AU"/>
              </w:rPr>
            </w:pPr>
            <w:r>
              <w:rPr>
                <w:rFonts w:eastAsia="Times New Roman"/>
                <w:b/>
                <w:sz w:val="18"/>
                <w:szCs w:val="24"/>
                <w:lang w:eastAsia="en-AU"/>
              </w:rPr>
              <w:t xml:space="preserve">Line </w:t>
            </w:r>
            <w:r w:rsidR="0015341F" w:rsidRPr="0015341F">
              <w:rPr>
                <w:rFonts w:eastAsia="Times New Roman"/>
                <w:b/>
                <w:sz w:val="18"/>
                <w:szCs w:val="24"/>
                <w:lang w:eastAsia="en-AU"/>
              </w:rPr>
              <w:t>kilometres</w:t>
            </w:r>
          </w:p>
          <w:p w14:paraId="1BE74C02" w14:textId="20BB83FE" w:rsidR="0015341F" w:rsidRPr="0015341F" w:rsidRDefault="00604F67" w:rsidP="00E268C7">
            <w:pPr>
              <w:keepNext/>
              <w:spacing w:before="20" w:after="20"/>
              <w:jc w:val="center"/>
              <w:rPr>
                <w:rFonts w:eastAsia="Times New Roman"/>
                <w:b/>
                <w:sz w:val="18"/>
                <w:szCs w:val="24"/>
                <w:lang w:eastAsia="en-AU"/>
              </w:rPr>
            </w:pPr>
            <w:r w:rsidRPr="00604F67">
              <w:rPr>
                <w:rFonts w:eastAsia="Times New Roman"/>
                <w:sz w:val="16"/>
                <w:szCs w:val="24"/>
                <w:lang w:eastAsia="en-AU"/>
              </w:rPr>
              <w:t>(if applicable)</w:t>
            </w:r>
          </w:p>
        </w:tc>
        <w:tc>
          <w:tcPr>
            <w:tcW w:w="2126" w:type="dxa"/>
            <w:tcBorders>
              <w:top w:val="nil"/>
              <w:left w:val="nil"/>
              <w:bottom w:val="single" w:sz="2" w:space="0" w:color="808080" w:themeColor="background1" w:themeShade="80"/>
              <w:right w:val="nil"/>
            </w:tcBorders>
            <w:shd w:val="clear" w:color="auto" w:fill="F2F2F2" w:themeFill="background1" w:themeFillShade="F2"/>
          </w:tcPr>
          <w:p w14:paraId="3385FA34" w14:textId="20665D15" w:rsidR="0015341F" w:rsidRPr="0015341F" w:rsidRDefault="00604F67" w:rsidP="00E268C7">
            <w:pPr>
              <w:keepNext/>
              <w:spacing w:before="20" w:after="20"/>
              <w:jc w:val="center"/>
              <w:rPr>
                <w:rFonts w:eastAsia="Times New Roman"/>
                <w:b/>
                <w:sz w:val="18"/>
                <w:szCs w:val="24"/>
                <w:lang w:eastAsia="en-AU"/>
              </w:rPr>
            </w:pPr>
            <w:r>
              <w:rPr>
                <w:rFonts w:eastAsia="Times New Roman"/>
                <w:b/>
                <w:sz w:val="18"/>
                <w:szCs w:val="24"/>
                <w:lang w:eastAsia="en-AU"/>
              </w:rPr>
              <w:t>Number of s</w:t>
            </w:r>
            <w:r w:rsidR="0015341F" w:rsidRPr="0015341F">
              <w:rPr>
                <w:rFonts w:eastAsia="Times New Roman"/>
                <w:b/>
                <w:sz w:val="18"/>
                <w:szCs w:val="24"/>
                <w:lang w:eastAsia="en-AU"/>
              </w:rPr>
              <w:t>tations/samples</w:t>
            </w:r>
            <w:r>
              <w:rPr>
                <w:rFonts w:eastAsia="Times New Roman"/>
                <w:b/>
                <w:sz w:val="18"/>
                <w:szCs w:val="24"/>
                <w:lang w:eastAsia="en-AU"/>
              </w:rPr>
              <w:t xml:space="preserve"> </w:t>
            </w:r>
            <w:r w:rsidRPr="00604F67">
              <w:rPr>
                <w:rFonts w:eastAsia="Times New Roman"/>
                <w:sz w:val="16"/>
                <w:szCs w:val="24"/>
                <w:lang w:eastAsia="en-AU"/>
              </w:rPr>
              <w:t>(if</w:t>
            </w:r>
            <w:r w:rsidR="0027519D">
              <w:rPr>
                <w:rFonts w:eastAsia="Times New Roman"/>
                <w:sz w:val="16"/>
                <w:szCs w:val="24"/>
                <w:lang w:eastAsia="en-AU"/>
              </w:rPr>
              <w:t> </w:t>
            </w:r>
            <w:r w:rsidRPr="00604F67">
              <w:rPr>
                <w:rFonts w:eastAsia="Times New Roman"/>
                <w:sz w:val="16"/>
                <w:szCs w:val="24"/>
                <w:lang w:eastAsia="en-AU"/>
              </w:rPr>
              <w:t>applicable)</w:t>
            </w:r>
          </w:p>
        </w:tc>
        <w:tc>
          <w:tcPr>
            <w:tcW w:w="2126" w:type="dxa"/>
            <w:tcBorders>
              <w:top w:val="nil"/>
              <w:left w:val="nil"/>
              <w:bottom w:val="single" w:sz="2" w:space="0" w:color="808080" w:themeColor="background1" w:themeShade="80"/>
            </w:tcBorders>
            <w:shd w:val="clear" w:color="auto" w:fill="F2F2F2" w:themeFill="background1" w:themeFillShade="F2"/>
          </w:tcPr>
          <w:p w14:paraId="35DC67E5" w14:textId="12ABF65F" w:rsidR="0015341F" w:rsidRPr="0015341F" w:rsidRDefault="0015341F" w:rsidP="00E268C7">
            <w:pPr>
              <w:keepNext/>
              <w:spacing w:before="20" w:after="20"/>
              <w:jc w:val="center"/>
              <w:rPr>
                <w:b/>
                <w:sz w:val="18"/>
              </w:rPr>
            </w:pPr>
            <w:r w:rsidRPr="0015341F">
              <w:rPr>
                <w:b/>
                <w:sz w:val="18"/>
              </w:rPr>
              <w:t>Expenditure ($)</w:t>
            </w:r>
          </w:p>
        </w:tc>
      </w:tr>
      <w:tr w:rsidR="0027519D" w:rsidRPr="007E319A" w14:paraId="2E47238B" w14:textId="77777777" w:rsidTr="0027519D">
        <w:trPr>
          <w:cantSplit/>
          <w:trHeight w:val="340"/>
        </w:trPr>
        <w:tc>
          <w:tcPr>
            <w:tcW w:w="3681" w:type="dxa"/>
            <w:tcBorders>
              <w:top w:val="nil"/>
              <w:bottom w:val="nil"/>
            </w:tcBorders>
            <w:shd w:val="clear" w:color="auto" w:fill="F2F2F2" w:themeFill="background1" w:themeFillShade="F2"/>
          </w:tcPr>
          <w:p w14:paraId="7E8C4EF3" w14:textId="3F832036"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(a) radiometrics</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67BDC1D4" w14:textId="255FE6A2" w:rsidR="0027519D" w:rsidRPr="006B50D9"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75C1BE19" w14:textId="0BAF84E0" w:rsidR="0027519D" w:rsidRPr="006B50D9"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30"/>
                  <w:enabled/>
                  <w:calcOnExit w:val="0"/>
                  <w:statusText w:type="text" w:val="radiometrics"/>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24A6CE5A" w14:textId="54040513" w:rsidR="0027519D" w:rsidRPr="00824DD1" w:rsidRDefault="0027519D" w:rsidP="0027519D">
            <w:pPr>
              <w:keepNext/>
              <w:spacing w:after="80"/>
              <w:jc w:val="center"/>
              <w:rPr>
                <w:sz w:val="18"/>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79B03DCE" w14:textId="77777777" w:rsidTr="0027519D">
        <w:trPr>
          <w:cantSplit/>
          <w:trHeight w:val="340"/>
        </w:trPr>
        <w:tc>
          <w:tcPr>
            <w:tcW w:w="3681" w:type="dxa"/>
            <w:tcBorders>
              <w:top w:val="nil"/>
              <w:bottom w:val="nil"/>
            </w:tcBorders>
            <w:shd w:val="clear" w:color="auto" w:fill="F2F2F2" w:themeFill="background1" w:themeFillShade="F2"/>
          </w:tcPr>
          <w:p w14:paraId="24EF6E50" w14:textId="7832524F"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(b) magnetics</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1067ACFC" w14:textId="3901F389" w:rsidR="0027519D" w:rsidRPr="006B50D9"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746402AE" w14:textId="23B6C508" w:rsidR="0027519D" w:rsidRPr="006B50D9"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31"/>
                  <w:enabled/>
                  <w:calcOnExit w:val="0"/>
                  <w:statusText w:type="text" w:val="magnetics"/>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3BC7C3D3" w14:textId="71BF780D" w:rsidR="0027519D" w:rsidRPr="00824DD1" w:rsidRDefault="0027519D" w:rsidP="0027519D">
            <w:pPr>
              <w:keepNext/>
              <w:spacing w:after="80"/>
              <w:jc w:val="center"/>
              <w:rPr>
                <w:sz w:val="18"/>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33B82E8E" w14:textId="77777777" w:rsidTr="0027519D">
        <w:trPr>
          <w:cantSplit/>
          <w:trHeight w:val="340"/>
        </w:trPr>
        <w:tc>
          <w:tcPr>
            <w:tcW w:w="3681" w:type="dxa"/>
            <w:tcBorders>
              <w:top w:val="nil"/>
              <w:bottom w:val="nil"/>
            </w:tcBorders>
            <w:shd w:val="clear" w:color="auto" w:fill="F2F2F2" w:themeFill="background1" w:themeFillShade="F2"/>
          </w:tcPr>
          <w:p w14:paraId="2DD20309" w14:textId="10DEBCD8"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(c) gravity</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6CCB4A42" w14:textId="685A5435" w:rsidR="0027519D" w:rsidRPr="006B50D9"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4DECA596" w14:textId="0E3BC5F2" w:rsidR="0027519D" w:rsidRPr="006B50D9"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32"/>
                  <w:enabled/>
                  <w:calcOnExit w:val="0"/>
                  <w:statusText w:type="text" w:val="gravity"/>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0A993CA5" w14:textId="57021FAD" w:rsidR="0027519D" w:rsidRPr="00824DD1" w:rsidRDefault="0027519D" w:rsidP="0027519D">
            <w:pPr>
              <w:keepNext/>
              <w:spacing w:after="80"/>
              <w:jc w:val="center"/>
              <w:rPr>
                <w:sz w:val="18"/>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20CF3937" w14:textId="77777777" w:rsidTr="0027519D">
        <w:trPr>
          <w:cantSplit/>
          <w:trHeight w:val="340"/>
        </w:trPr>
        <w:tc>
          <w:tcPr>
            <w:tcW w:w="3681" w:type="dxa"/>
            <w:tcBorders>
              <w:top w:val="nil"/>
              <w:bottom w:val="nil"/>
            </w:tcBorders>
            <w:shd w:val="clear" w:color="auto" w:fill="F2F2F2" w:themeFill="background1" w:themeFillShade="F2"/>
          </w:tcPr>
          <w:p w14:paraId="12855150" w14:textId="7166DE39"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(d) digital terrain modelling</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1F8D1B4B" w14:textId="5567BE18" w:rsidR="0027519D" w:rsidRPr="006B50D9"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035CCCB0" w14:textId="0EBFC8F0" w:rsidR="0027519D" w:rsidRPr="006B50D9"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33"/>
                  <w:enabled/>
                  <w:calcOnExit w:val="0"/>
                  <w:statusText w:type="text" w:val="digital terrain modelling"/>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1A253782" w14:textId="3DA705AB" w:rsidR="0027519D" w:rsidRPr="00824DD1" w:rsidRDefault="0027519D" w:rsidP="0027519D">
            <w:pPr>
              <w:keepNext/>
              <w:spacing w:after="80"/>
              <w:jc w:val="center"/>
              <w:rPr>
                <w:sz w:val="18"/>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00CB98FA" w14:textId="77777777" w:rsidTr="0027519D">
        <w:trPr>
          <w:cantSplit/>
          <w:trHeight w:val="340"/>
        </w:trPr>
        <w:tc>
          <w:tcPr>
            <w:tcW w:w="3681" w:type="dxa"/>
            <w:tcBorders>
              <w:top w:val="nil"/>
              <w:bottom w:val="nil"/>
            </w:tcBorders>
            <w:shd w:val="clear" w:color="auto" w:fill="F2F2F2" w:themeFill="background1" w:themeFillShade="F2"/>
          </w:tcPr>
          <w:p w14:paraId="7AAB8836" w14:textId="3C5B9096"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(e) electromagnetics</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219583A5" w14:textId="48B65823" w:rsidR="0027519D" w:rsidRPr="006B50D9"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7FE80683" w14:textId="0B29E133" w:rsidR="0027519D" w:rsidRPr="006B50D9"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34"/>
                  <w:enabled/>
                  <w:calcOnExit w:val="0"/>
                  <w:statusText w:type="text" w:val="electromagnetics"/>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034ECAED" w14:textId="1F79F69A" w:rsidR="0027519D" w:rsidRPr="00824DD1" w:rsidRDefault="0027519D" w:rsidP="0027519D">
            <w:pPr>
              <w:keepNext/>
              <w:spacing w:after="80"/>
              <w:jc w:val="center"/>
              <w:rPr>
                <w:sz w:val="18"/>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73C52F68" w14:textId="77777777" w:rsidTr="0027519D">
        <w:trPr>
          <w:cantSplit/>
          <w:trHeight w:val="340"/>
        </w:trPr>
        <w:tc>
          <w:tcPr>
            <w:tcW w:w="3681" w:type="dxa"/>
            <w:tcBorders>
              <w:top w:val="nil"/>
              <w:bottom w:val="nil"/>
            </w:tcBorders>
            <w:shd w:val="clear" w:color="auto" w:fill="F2F2F2" w:themeFill="background1" w:themeFillShade="F2"/>
          </w:tcPr>
          <w:p w14:paraId="689EE264" w14:textId="393BBC32"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(f) self potential</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325FFA22" w14:textId="00CF0D96" w:rsidR="0027519D" w:rsidRPr="006B50D9"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270BC218" w14:textId="03CA83F4" w:rsidR="0027519D" w:rsidRPr="006B50D9"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35"/>
                  <w:enabled/>
                  <w:calcOnExit w:val="0"/>
                  <w:statusText w:type="text" w:val="self potential"/>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0921E119" w14:textId="158469B0" w:rsidR="0027519D" w:rsidRPr="00824DD1" w:rsidRDefault="0027519D" w:rsidP="0027519D">
            <w:pPr>
              <w:keepNext/>
              <w:spacing w:after="80"/>
              <w:jc w:val="center"/>
              <w:rPr>
                <w:sz w:val="18"/>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6E9C47A4" w14:textId="77777777" w:rsidTr="0027519D">
        <w:trPr>
          <w:cantSplit/>
          <w:trHeight w:val="340"/>
        </w:trPr>
        <w:tc>
          <w:tcPr>
            <w:tcW w:w="3681" w:type="dxa"/>
            <w:tcBorders>
              <w:top w:val="nil"/>
              <w:bottom w:val="nil"/>
            </w:tcBorders>
            <w:shd w:val="clear" w:color="auto" w:fill="F2F2F2" w:themeFill="background1" w:themeFillShade="F2"/>
          </w:tcPr>
          <w:p w14:paraId="4B0A7963" w14:textId="4A628FF9"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(g) induced polarisation</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6BDFAC38" w14:textId="61D189C4" w:rsidR="0027519D"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7EDED7B3" w14:textId="249A2C77" w:rsidR="0027519D"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36"/>
                  <w:enabled/>
                  <w:calcOnExit w:val="0"/>
                  <w:statusText w:type="text" w:val="induced polarisation"/>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4605FBDE" w14:textId="45F1C5C5" w:rsidR="0027519D" w:rsidRDefault="0027519D" w:rsidP="0027519D">
            <w:pPr>
              <w:keepNext/>
              <w:spacing w:after="80"/>
              <w:jc w:val="center"/>
              <w:rPr>
                <w:rFonts w:eastAsia="Times New Roman"/>
                <w:sz w:val="18"/>
                <w:szCs w:val="24"/>
                <w:lang w:eastAsia="en-AU"/>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2DD53BD1" w14:textId="77777777" w:rsidTr="0027519D">
        <w:trPr>
          <w:cantSplit/>
          <w:trHeight w:val="340"/>
        </w:trPr>
        <w:tc>
          <w:tcPr>
            <w:tcW w:w="3681" w:type="dxa"/>
            <w:tcBorders>
              <w:top w:val="nil"/>
              <w:bottom w:val="nil"/>
            </w:tcBorders>
            <w:shd w:val="clear" w:color="auto" w:fill="F2F2F2" w:themeFill="background1" w:themeFillShade="F2"/>
          </w:tcPr>
          <w:p w14:paraId="2F1F1922" w14:textId="74AD251A"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(h) audiomagnetotellurics</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571408C3" w14:textId="762CBAA0" w:rsidR="0027519D"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36A111C2" w14:textId="7F9BB396" w:rsidR="0027519D"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37"/>
                  <w:enabled/>
                  <w:calcOnExit w:val="0"/>
                  <w:statusText w:type="text" w:val="audiomagnetotellurics"/>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5C330F0D" w14:textId="285B31E5" w:rsidR="0027519D" w:rsidRDefault="0027519D" w:rsidP="0027519D">
            <w:pPr>
              <w:keepNext/>
              <w:spacing w:after="80"/>
              <w:jc w:val="center"/>
              <w:rPr>
                <w:rFonts w:eastAsia="Times New Roman"/>
                <w:sz w:val="18"/>
                <w:szCs w:val="24"/>
                <w:lang w:eastAsia="en-AU"/>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130B27A1" w14:textId="77777777" w:rsidTr="0027519D">
        <w:trPr>
          <w:cantSplit/>
          <w:trHeight w:val="340"/>
        </w:trPr>
        <w:tc>
          <w:tcPr>
            <w:tcW w:w="3681" w:type="dxa"/>
            <w:tcBorders>
              <w:top w:val="nil"/>
              <w:bottom w:val="nil"/>
            </w:tcBorders>
            <w:shd w:val="clear" w:color="auto" w:fill="F2F2F2" w:themeFill="background1" w:themeFillShade="F2"/>
          </w:tcPr>
          <w:p w14:paraId="198BF326" w14:textId="737F76DB"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(i) resistivity</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28FBB799" w14:textId="0A6D34BF" w:rsidR="0027519D" w:rsidRPr="006B50D9"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5BBF244C" w14:textId="2F7D460B" w:rsidR="0027519D" w:rsidRPr="006B50D9"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38"/>
                  <w:enabled/>
                  <w:calcOnExit w:val="0"/>
                  <w:statusText w:type="text" w:val="resistivity"/>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4EE06EE5" w14:textId="09B8A65B" w:rsidR="0027519D" w:rsidRPr="00824DD1" w:rsidRDefault="0027519D" w:rsidP="0027519D">
            <w:pPr>
              <w:keepNext/>
              <w:spacing w:after="80"/>
              <w:jc w:val="center"/>
              <w:rPr>
                <w:sz w:val="18"/>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74A8B5F5" w14:textId="77777777" w:rsidTr="0027519D">
        <w:trPr>
          <w:cantSplit/>
          <w:trHeight w:val="340"/>
        </w:trPr>
        <w:tc>
          <w:tcPr>
            <w:tcW w:w="3681" w:type="dxa"/>
            <w:tcBorders>
              <w:top w:val="nil"/>
              <w:bottom w:val="nil"/>
            </w:tcBorders>
            <w:shd w:val="clear" w:color="auto" w:fill="F2F2F2" w:themeFill="background1" w:themeFillShade="F2"/>
          </w:tcPr>
          <w:p w14:paraId="7106EA31" w14:textId="19ECE567"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(j) complex resistivity</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31535090" w14:textId="38199B77" w:rsidR="0027519D" w:rsidRPr="006B50D9"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64467A67" w14:textId="07053E6F" w:rsidR="0027519D" w:rsidRPr="006B50D9"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39"/>
                  <w:enabled/>
                  <w:calcOnExit w:val="0"/>
                  <w:statusText w:type="text" w:val="complex resistivity"/>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7ED2B64D" w14:textId="29302244" w:rsidR="0027519D" w:rsidRPr="00824DD1" w:rsidRDefault="0027519D" w:rsidP="0027519D">
            <w:pPr>
              <w:keepNext/>
              <w:spacing w:after="80"/>
              <w:jc w:val="center"/>
              <w:rPr>
                <w:sz w:val="18"/>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53248128" w14:textId="77777777" w:rsidTr="0027519D">
        <w:trPr>
          <w:cantSplit/>
          <w:trHeight w:val="340"/>
        </w:trPr>
        <w:tc>
          <w:tcPr>
            <w:tcW w:w="3681" w:type="dxa"/>
            <w:tcBorders>
              <w:top w:val="nil"/>
              <w:bottom w:val="nil"/>
            </w:tcBorders>
            <w:shd w:val="clear" w:color="auto" w:fill="F2F2F2" w:themeFill="background1" w:themeFillShade="F2"/>
          </w:tcPr>
          <w:p w14:paraId="50EC1662" w14:textId="4CF42766"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(k) seismic reflection</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0C23965B" w14:textId="1993C2EA" w:rsidR="0027519D"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4C4BD1FD" w14:textId="124EE97C" w:rsidR="0027519D"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40"/>
                  <w:enabled/>
                  <w:calcOnExit w:val="0"/>
                  <w:statusText w:type="text" w:val="seismic reflection"/>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13C3A1D7" w14:textId="17C209A2" w:rsidR="0027519D" w:rsidRDefault="0027519D" w:rsidP="0027519D">
            <w:pPr>
              <w:keepNext/>
              <w:spacing w:after="80"/>
              <w:jc w:val="center"/>
              <w:rPr>
                <w:rFonts w:eastAsia="Times New Roman"/>
                <w:sz w:val="18"/>
                <w:szCs w:val="24"/>
                <w:lang w:eastAsia="en-AU"/>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31D06254" w14:textId="77777777" w:rsidTr="0027519D">
        <w:trPr>
          <w:cantSplit/>
          <w:trHeight w:val="340"/>
        </w:trPr>
        <w:tc>
          <w:tcPr>
            <w:tcW w:w="3681" w:type="dxa"/>
            <w:tcBorders>
              <w:top w:val="nil"/>
              <w:bottom w:val="nil"/>
            </w:tcBorders>
            <w:shd w:val="clear" w:color="auto" w:fill="F2F2F2" w:themeFill="background1" w:themeFillShade="F2"/>
          </w:tcPr>
          <w:p w14:paraId="62A40652" w14:textId="174FD4C0"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(l) seismic refraction</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4993719F" w14:textId="7EB76B38" w:rsidR="0027519D"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387AC7F0" w14:textId="256460B6" w:rsidR="0027519D"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41"/>
                  <w:enabled/>
                  <w:calcOnExit w:val="0"/>
                  <w:statusText w:type="text" w:val="seismic refraction"/>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59552099" w14:textId="1600CFE7" w:rsidR="0027519D" w:rsidRDefault="0027519D" w:rsidP="0027519D">
            <w:pPr>
              <w:keepNext/>
              <w:spacing w:after="80"/>
              <w:jc w:val="center"/>
              <w:rPr>
                <w:rFonts w:eastAsia="Times New Roman"/>
                <w:sz w:val="18"/>
                <w:szCs w:val="24"/>
                <w:lang w:eastAsia="en-AU"/>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22244F16" w14:textId="77777777" w:rsidTr="0027519D">
        <w:trPr>
          <w:cantSplit/>
          <w:trHeight w:val="340"/>
        </w:trPr>
        <w:tc>
          <w:tcPr>
            <w:tcW w:w="3681" w:type="dxa"/>
            <w:tcBorders>
              <w:top w:val="nil"/>
              <w:bottom w:val="nil"/>
            </w:tcBorders>
            <w:shd w:val="clear" w:color="auto" w:fill="F2F2F2" w:themeFill="background1" w:themeFillShade="F2"/>
          </w:tcPr>
          <w:p w14:paraId="4A88CD01" w14:textId="3DFDCDCF"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(m) petrophysics</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7D2D709F" w14:textId="5CB57889" w:rsidR="0027519D"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53467068" w14:textId="69C84746" w:rsidR="0027519D"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42"/>
                  <w:enabled/>
                  <w:calcOnExit w:val="0"/>
                  <w:statusText w:type="text" w:val="petrophysics"/>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50532E4E" w14:textId="53A23306" w:rsidR="0027519D" w:rsidRDefault="0027519D" w:rsidP="0027519D">
            <w:pPr>
              <w:keepNext/>
              <w:spacing w:after="80"/>
              <w:jc w:val="center"/>
              <w:rPr>
                <w:rFonts w:eastAsia="Times New Roman"/>
                <w:sz w:val="18"/>
                <w:szCs w:val="24"/>
                <w:lang w:eastAsia="en-AU"/>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27519D" w:rsidRPr="007E319A" w14:paraId="1C15B6B3" w14:textId="77777777" w:rsidTr="0027519D">
        <w:trPr>
          <w:cantSplit/>
          <w:trHeight w:val="340"/>
        </w:trPr>
        <w:tc>
          <w:tcPr>
            <w:tcW w:w="3681" w:type="dxa"/>
            <w:tcBorders>
              <w:top w:val="nil"/>
              <w:bottom w:val="nil"/>
            </w:tcBorders>
            <w:shd w:val="clear" w:color="auto" w:fill="F2F2F2" w:themeFill="background1" w:themeFillShade="F2"/>
          </w:tcPr>
          <w:p w14:paraId="68A00F83" w14:textId="16C64AB0" w:rsidR="0027519D" w:rsidRPr="00BC0170" w:rsidRDefault="0027519D" w:rsidP="0027519D">
            <w:pPr>
              <w:keepNext/>
              <w:spacing w:before="20" w:after="80"/>
              <w:rPr>
                <w:rFonts w:eastAsia="Times New Roman"/>
                <w:sz w:val="18"/>
                <w:szCs w:val="24"/>
                <w:lang w:eastAsia="en-AU"/>
              </w:rPr>
            </w:pPr>
            <w:r w:rsidRPr="00BC0170">
              <w:rPr>
                <w:rFonts w:eastAsia="Times New Roman"/>
                <w:sz w:val="18"/>
                <w:szCs w:val="24"/>
                <w:lang w:eastAsia="en-AU"/>
              </w:rPr>
              <w:t>(</w:t>
            </w:r>
            <w:r>
              <w:rPr>
                <w:rFonts w:eastAsia="Times New Roman"/>
                <w:sz w:val="18"/>
                <w:szCs w:val="24"/>
                <w:lang w:eastAsia="en-AU"/>
              </w:rPr>
              <w:t>n</w:t>
            </w:r>
            <w:r w:rsidRPr="00BC0170">
              <w:rPr>
                <w:rFonts w:eastAsia="Times New Roman"/>
                <w:sz w:val="18"/>
                <w:szCs w:val="24"/>
                <w:lang w:eastAsia="en-AU"/>
              </w:rPr>
              <w:t>) other ground geophysics (specify)</w:t>
            </w:r>
          </w:p>
        </w:tc>
        <w:tc>
          <w:tcPr>
            <w:tcW w:w="2268" w:type="dxa"/>
            <w:tcBorders>
              <w:top w:val="single" w:sz="2" w:space="0" w:color="808080" w:themeColor="background1" w:themeShade="80"/>
              <w:bottom w:val="single" w:sz="2" w:space="0" w:color="808080" w:themeColor="background1" w:themeShade="80"/>
            </w:tcBorders>
            <w:shd w:val="clear" w:color="auto" w:fill="FFFFFF" w:themeFill="background1"/>
          </w:tcPr>
          <w:p w14:paraId="5F8012FE" w14:textId="3BAB8E92" w:rsidR="0027519D" w:rsidRDefault="0027519D" w:rsidP="0027519D">
            <w:pPr>
              <w:keepNext/>
              <w:spacing w:before="20" w:after="80"/>
              <w:jc w:val="center"/>
              <w:rPr>
                <w:rFonts w:eastAsia="Times New Roman"/>
                <w:sz w:val="18"/>
                <w:szCs w:val="24"/>
                <w:lang w:eastAsia="en-AU"/>
              </w:rPr>
            </w:pPr>
            <w:r w:rsidRPr="004449F6">
              <w:rPr>
                <w:rFonts w:eastAsia="Times New Roman"/>
                <w:sz w:val="18"/>
                <w:szCs w:val="18"/>
                <w:lang w:eastAsia="en-AU"/>
              </w:rPr>
              <w:fldChar w:fldCharType="begin">
                <w:ffData>
                  <w:name w:val="Text14"/>
                  <w:enabled/>
                  <w:calcOnExit w:val="0"/>
                  <w:statusText w:type="text" w:val="(a) aeromagnetics"/>
                  <w:textInput/>
                </w:ffData>
              </w:fldChar>
            </w:r>
            <w:r w:rsidRPr="004449F6">
              <w:rPr>
                <w:rFonts w:eastAsia="Times New Roman"/>
                <w:sz w:val="18"/>
                <w:szCs w:val="18"/>
                <w:lang w:eastAsia="en-AU"/>
              </w:rPr>
              <w:instrText xml:space="preserve"> FORMTEXT </w:instrText>
            </w:r>
            <w:r w:rsidRPr="004449F6">
              <w:rPr>
                <w:rFonts w:eastAsia="Times New Roman"/>
                <w:sz w:val="18"/>
                <w:szCs w:val="18"/>
                <w:lang w:eastAsia="en-AU"/>
              </w:rPr>
            </w:r>
            <w:r w:rsidRPr="004449F6">
              <w:rPr>
                <w:rFonts w:eastAsia="Times New Roman"/>
                <w:sz w:val="18"/>
                <w:szCs w:val="18"/>
                <w:lang w:eastAsia="en-AU"/>
              </w:rPr>
              <w:fldChar w:fldCharType="separate"/>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noProof/>
                <w:sz w:val="18"/>
                <w:szCs w:val="18"/>
                <w:lang w:eastAsia="en-AU"/>
              </w:rPr>
              <w:t> </w:t>
            </w:r>
            <w:r w:rsidRPr="004449F6">
              <w:rPr>
                <w:rFonts w:eastAsia="Times New Roman"/>
                <w:sz w:val="18"/>
                <w:szCs w:val="18"/>
                <w:lang w:eastAsia="en-AU"/>
              </w:rPr>
              <w:fldChar w:fldCharType="end"/>
            </w:r>
            <w:r w:rsidRPr="004449F6">
              <w:rPr>
                <w:rFonts w:eastAsia="Times New Roman"/>
                <w:sz w:val="18"/>
                <w:szCs w:val="18"/>
                <w:lang w:eastAsia="en-AU"/>
              </w:rPr>
              <w:t xml:space="preserve"> kms</w:t>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4F658485" w14:textId="0151CDEF" w:rsidR="0027519D" w:rsidRDefault="0027519D" w:rsidP="0027519D">
            <w:pPr>
              <w:keepNext/>
              <w:spacing w:before="20" w:after="80"/>
              <w:jc w:val="center"/>
              <w:rPr>
                <w:rFonts w:eastAsia="Times New Roman"/>
                <w:sz w:val="18"/>
                <w:szCs w:val="24"/>
                <w:lang w:eastAsia="en-AU"/>
              </w:rPr>
            </w:pPr>
            <w:r>
              <w:rPr>
                <w:rFonts w:eastAsia="Times New Roman"/>
                <w:sz w:val="18"/>
                <w:szCs w:val="24"/>
                <w:lang w:eastAsia="en-AU"/>
              </w:rPr>
              <w:fldChar w:fldCharType="begin">
                <w:ffData>
                  <w:name w:val="Text43"/>
                  <w:enabled/>
                  <w:calcOnExit w:val="0"/>
                  <w:statusText w:type="text" w:val="other ground geophysics (specify)"/>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126" w:type="dxa"/>
            <w:tcBorders>
              <w:top w:val="single" w:sz="2" w:space="0" w:color="808080" w:themeColor="background1" w:themeShade="80"/>
              <w:bottom w:val="single" w:sz="2" w:space="0" w:color="808080" w:themeColor="background1" w:themeShade="80"/>
            </w:tcBorders>
            <w:shd w:val="clear" w:color="auto" w:fill="FFFFFF" w:themeFill="background1"/>
          </w:tcPr>
          <w:p w14:paraId="0499D1E3" w14:textId="72116B07" w:rsidR="0027519D" w:rsidRDefault="0027519D" w:rsidP="0027519D">
            <w:pPr>
              <w:keepNext/>
              <w:spacing w:after="80"/>
              <w:jc w:val="center"/>
              <w:rPr>
                <w:rFonts w:eastAsia="Times New Roman"/>
                <w:sz w:val="18"/>
                <w:szCs w:val="24"/>
                <w:lang w:eastAsia="en-AU"/>
              </w:rPr>
            </w:pPr>
            <w:r w:rsidRPr="00713263">
              <w:rPr>
                <w:sz w:val="18"/>
              </w:rPr>
              <w:t>$</w:t>
            </w:r>
            <w:r w:rsidRPr="00713263">
              <w:rPr>
                <w:sz w:val="18"/>
              </w:rPr>
              <w:fldChar w:fldCharType="begin">
                <w:ffData>
                  <w:name w:val="Text1"/>
                  <w:enabled/>
                  <w:calcOnExit w:val="0"/>
                  <w:textInput/>
                </w:ffData>
              </w:fldChar>
            </w:r>
            <w:r w:rsidRPr="00713263">
              <w:rPr>
                <w:sz w:val="18"/>
              </w:rPr>
              <w:instrText xml:space="preserve"> FORMTEXT </w:instrText>
            </w:r>
            <w:r w:rsidRPr="00713263">
              <w:rPr>
                <w:sz w:val="18"/>
              </w:rPr>
            </w:r>
            <w:r w:rsidRPr="00713263">
              <w:rPr>
                <w:sz w:val="18"/>
              </w:rPr>
              <w:fldChar w:fldCharType="separate"/>
            </w:r>
            <w:r w:rsidRPr="00713263">
              <w:rPr>
                <w:noProof/>
                <w:sz w:val="18"/>
              </w:rPr>
              <w:t> </w:t>
            </w:r>
            <w:r w:rsidRPr="00713263">
              <w:rPr>
                <w:noProof/>
                <w:sz w:val="18"/>
              </w:rPr>
              <w:t> </w:t>
            </w:r>
            <w:r w:rsidRPr="00713263">
              <w:rPr>
                <w:noProof/>
                <w:sz w:val="18"/>
              </w:rPr>
              <w:t> </w:t>
            </w:r>
            <w:r w:rsidRPr="00713263">
              <w:rPr>
                <w:noProof/>
                <w:sz w:val="18"/>
              </w:rPr>
              <w:t> </w:t>
            </w:r>
            <w:r w:rsidRPr="00713263">
              <w:rPr>
                <w:noProof/>
                <w:sz w:val="18"/>
              </w:rPr>
              <w:t> </w:t>
            </w:r>
            <w:r w:rsidRPr="00713263">
              <w:rPr>
                <w:sz w:val="18"/>
              </w:rPr>
              <w:fldChar w:fldCharType="end"/>
            </w:r>
          </w:p>
        </w:tc>
      </w:tr>
      <w:tr w:rsidR="00BC0170" w:rsidRPr="007E319A" w14:paraId="0EA292D3" w14:textId="77777777" w:rsidTr="00602F5F">
        <w:trPr>
          <w:cantSplit/>
          <w:trHeight w:val="577"/>
        </w:trPr>
        <w:tc>
          <w:tcPr>
            <w:tcW w:w="3681" w:type="dxa"/>
            <w:tcBorders>
              <w:top w:val="nil"/>
              <w:bottom w:val="nil"/>
            </w:tcBorders>
            <w:shd w:val="clear" w:color="auto" w:fill="F2F2F2" w:themeFill="background1" w:themeFillShade="F2"/>
          </w:tcPr>
          <w:p w14:paraId="216D296F" w14:textId="3CF9CDC7" w:rsidR="006A768D" w:rsidRPr="006A768D" w:rsidRDefault="00B94224" w:rsidP="006A768D">
            <w:pPr>
              <w:keepNext/>
              <w:spacing w:before="20" w:after="80"/>
              <w:rPr>
                <w:rFonts w:eastAsia="Times New Roman"/>
                <w:b/>
                <w:sz w:val="18"/>
                <w:szCs w:val="24"/>
                <w:lang w:eastAsia="en-AU"/>
              </w:rPr>
            </w:pPr>
            <w:r>
              <w:rPr>
                <w:rFonts w:eastAsia="Times New Roman"/>
                <w:sz w:val="18"/>
                <w:szCs w:val="24"/>
                <w:lang w:eastAsia="en-AU"/>
              </w:rPr>
              <w:t>(n</w:t>
            </w:r>
            <w:r w:rsidR="00BC0170" w:rsidRPr="00BC0170">
              <w:rPr>
                <w:rFonts w:eastAsia="Times New Roman"/>
                <w:sz w:val="18"/>
                <w:szCs w:val="24"/>
                <w:lang w:eastAsia="en-AU"/>
              </w:rPr>
              <w:t xml:space="preserve"> cont.) other ground geophysics details</w:t>
            </w:r>
          </w:p>
        </w:tc>
        <w:tc>
          <w:tcPr>
            <w:tcW w:w="6520" w:type="dxa"/>
            <w:gridSpan w:val="3"/>
            <w:tcBorders>
              <w:top w:val="single" w:sz="2" w:space="0" w:color="808080" w:themeColor="background1" w:themeShade="80"/>
              <w:bottom w:val="single" w:sz="2" w:space="0" w:color="808080" w:themeColor="background1" w:themeShade="80"/>
            </w:tcBorders>
            <w:shd w:val="clear" w:color="auto" w:fill="FFFFFF" w:themeFill="background1"/>
          </w:tcPr>
          <w:p w14:paraId="5FB3C53D" w14:textId="4DE23CB3" w:rsidR="00BC0170" w:rsidRPr="00824DD1" w:rsidRDefault="007E1C60" w:rsidP="00BC0170">
            <w:pPr>
              <w:keepNext/>
              <w:spacing w:after="80"/>
              <w:rPr>
                <w:sz w:val="18"/>
              </w:rPr>
            </w:pPr>
            <w:r>
              <w:rPr>
                <w:sz w:val="18"/>
              </w:rPr>
              <w:fldChar w:fldCharType="begin">
                <w:ffData>
                  <w:name w:val="Text44"/>
                  <w:enabled/>
                  <w:calcOnExit w:val="0"/>
                  <w:statusText w:type="text" w:val="other ground geophysics details"/>
                  <w:textInput/>
                </w:ffData>
              </w:fldChar>
            </w:r>
            <w:bookmarkStart w:id="7"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BC0170" w:rsidRPr="007E319A" w14:paraId="16DC8F09" w14:textId="77777777" w:rsidTr="00C6289B">
        <w:trPr>
          <w:cantSplit/>
          <w:trHeight w:val="340"/>
        </w:trPr>
        <w:tc>
          <w:tcPr>
            <w:tcW w:w="8075" w:type="dxa"/>
            <w:gridSpan w:val="3"/>
            <w:tcBorders>
              <w:top w:val="nil"/>
              <w:bottom w:val="single" w:sz="4" w:space="0" w:color="auto"/>
            </w:tcBorders>
            <w:shd w:val="clear" w:color="auto" w:fill="F2F2F2" w:themeFill="background1" w:themeFillShade="F2"/>
          </w:tcPr>
          <w:p w14:paraId="1A63C8A3" w14:textId="5F35835D" w:rsidR="006A768D" w:rsidRPr="006A768D" w:rsidRDefault="005600CB" w:rsidP="00963EF2">
            <w:pPr>
              <w:spacing w:before="20" w:after="80"/>
              <w:rPr>
                <w:rFonts w:eastAsia="Times New Roman"/>
                <w:b/>
                <w:sz w:val="18"/>
                <w:szCs w:val="24"/>
                <w:lang w:eastAsia="en-AU"/>
              </w:rPr>
            </w:pPr>
            <w:r w:rsidRPr="00BC0170">
              <w:rPr>
                <w:rFonts w:eastAsia="Times New Roman"/>
                <w:b/>
                <w:sz w:val="18"/>
                <w:szCs w:val="24"/>
                <w:lang w:eastAsia="en-AU"/>
              </w:rPr>
              <w:t xml:space="preserve">Ground geophysics </w:t>
            </w:r>
            <w:r w:rsidR="00BC0170" w:rsidRPr="00BC0170">
              <w:rPr>
                <w:rFonts w:eastAsia="Times New Roman"/>
                <w:b/>
                <w:sz w:val="18"/>
                <w:szCs w:val="24"/>
                <w:lang w:eastAsia="en-AU"/>
              </w:rPr>
              <w:t>subtotal</w:t>
            </w:r>
          </w:p>
        </w:tc>
        <w:tc>
          <w:tcPr>
            <w:tcW w:w="2126" w:type="dxa"/>
            <w:tcBorders>
              <w:top w:val="single" w:sz="2" w:space="0" w:color="808080" w:themeColor="background1" w:themeShade="80"/>
              <w:bottom w:val="single" w:sz="4" w:space="0" w:color="auto"/>
            </w:tcBorders>
            <w:shd w:val="clear" w:color="auto" w:fill="FFFFFF" w:themeFill="background1"/>
          </w:tcPr>
          <w:p w14:paraId="0114D283" w14:textId="213D2161" w:rsidR="00BC0170" w:rsidRPr="0027519D" w:rsidRDefault="0027519D" w:rsidP="0027519D">
            <w:pPr>
              <w:spacing w:after="80"/>
              <w:jc w:val="center"/>
              <w:rPr>
                <w:b/>
                <w:bCs/>
                <w:sz w:val="18"/>
              </w:rPr>
            </w:pPr>
            <w:r w:rsidRPr="0027519D">
              <w:rPr>
                <w:b/>
                <w:bCs/>
                <w:sz w:val="18"/>
              </w:rPr>
              <w:t>$</w:t>
            </w:r>
            <w:r w:rsidRPr="0027519D">
              <w:rPr>
                <w:b/>
                <w:bCs/>
                <w:sz w:val="18"/>
              </w:rPr>
              <w:fldChar w:fldCharType="begin">
                <w:ffData>
                  <w:name w:val="Text1"/>
                  <w:enabled/>
                  <w:calcOnExit w:val="0"/>
                  <w:textInput/>
                </w:ffData>
              </w:fldChar>
            </w:r>
            <w:r w:rsidRPr="0027519D">
              <w:rPr>
                <w:b/>
                <w:bCs/>
                <w:sz w:val="18"/>
              </w:rPr>
              <w:instrText xml:space="preserve"> FORMTEXT </w:instrText>
            </w:r>
            <w:r w:rsidRPr="0027519D">
              <w:rPr>
                <w:b/>
                <w:bCs/>
                <w:sz w:val="18"/>
              </w:rPr>
            </w:r>
            <w:r w:rsidRPr="0027519D">
              <w:rPr>
                <w:b/>
                <w:bCs/>
                <w:sz w:val="18"/>
              </w:rPr>
              <w:fldChar w:fldCharType="separate"/>
            </w:r>
            <w:r w:rsidRPr="0027519D">
              <w:rPr>
                <w:b/>
                <w:bCs/>
                <w:noProof/>
                <w:sz w:val="18"/>
              </w:rPr>
              <w:t> </w:t>
            </w:r>
            <w:r w:rsidRPr="0027519D">
              <w:rPr>
                <w:b/>
                <w:bCs/>
                <w:noProof/>
                <w:sz w:val="18"/>
              </w:rPr>
              <w:t> </w:t>
            </w:r>
            <w:r w:rsidRPr="0027519D">
              <w:rPr>
                <w:b/>
                <w:bCs/>
                <w:noProof/>
                <w:sz w:val="18"/>
              </w:rPr>
              <w:t> </w:t>
            </w:r>
            <w:r w:rsidRPr="0027519D">
              <w:rPr>
                <w:b/>
                <w:bCs/>
                <w:noProof/>
                <w:sz w:val="18"/>
              </w:rPr>
              <w:t> </w:t>
            </w:r>
            <w:r w:rsidRPr="0027519D">
              <w:rPr>
                <w:b/>
                <w:bCs/>
                <w:noProof/>
                <w:sz w:val="18"/>
              </w:rPr>
              <w:t> </w:t>
            </w:r>
            <w:r w:rsidRPr="0027519D">
              <w:rPr>
                <w:b/>
                <w:bCs/>
                <w:sz w:val="18"/>
              </w:rPr>
              <w:fldChar w:fldCharType="end"/>
            </w:r>
          </w:p>
        </w:tc>
      </w:tr>
    </w:tbl>
    <w:p w14:paraId="00F5620A" w14:textId="77777777" w:rsidR="00F02ED2" w:rsidRDefault="00F02ED2" w:rsidP="00F02ED2"/>
    <w:p w14:paraId="418ACE2C" w14:textId="77777777" w:rsidR="0027519D" w:rsidRDefault="0027519D">
      <w:r>
        <w:br w:type="page"/>
      </w:r>
    </w:p>
    <w:tbl>
      <w:tblPr>
        <w:tblStyle w:val="TableGrid"/>
        <w:tblW w:w="10206" w:type="dxa"/>
        <w:tblInd w:w="-5" w:type="dxa"/>
        <w:tblBorders>
          <w:bottom w:val="none" w:sz="0" w:space="0" w:color="auto"/>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824"/>
        <w:gridCol w:w="3191"/>
        <w:gridCol w:w="73"/>
        <w:gridCol w:w="3118"/>
      </w:tblGrid>
      <w:tr w:rsidR="00F02ED2" w:rsidRPr="00BC0170" w14:paraId="17C7C9D8" w14:textId="77777777" w:rsidTr="005600CB">
        <w:trPr>
          <w:cantSplit/>
        </w:trPr>
        <w:tc>
          <w:tcPr>
            <w:tcW w:w="10206" w:type="dxa"/>
            <w:gridSpan w:val="4"/>
            <w:shd w:val="clear" w:color="auto" w:fill="F2F2F2" w:themeFill="background1" w:themeFillShade="F2"/>
            <w:vAlign w:val="bottom"/>
          </w:tcPr>
          <w:p w14:paraId="6555631A" w14:textId="5B39E772" w:rsidR="00F02ED2" w:rsidRPr="00BC0170" w:rsidRDefault="00F02ED2" w:rsidP="00F02ED2">
            <w:pPr>
              <w:keepNext/>
              <w:spacing w:before="20" w:after="20"/>
              <w:rPr>
                <w:rFonts w:eastAsia="Times New Roman"/>
                <w:b/>
                <w:sz w:val="18"/>
                <w:szCs w:val="18"/>
                <w:lang w:eastAsia="en-AU"/>
              </w:rPr>
            </w:pPr>
            <w:r w:rsidRPr="006C6B0F">
              <w:rPr>
                <w:rStyle w:val="Heading3Char"/>
                <w:rFonts w:eastAsia="PMingLiU"/>
              </w:rPr>
              <w:lastRenderedPageBreak/>
              <w:t>Section 10. Expenditure on surface geochemical surveying and sample collection</w:t>
            </w:r>
            <w:r>
              <w:rPr>
                <w:rFonts w:eastAsia="Times New Roman"/>
                <w:b/>
                <w:sz w:val="20"/>
                <w:szCs w:val="18"/>
                <w:lang w:eastAsia="en-AU"/>
              </w:rPr>
              <w:t xml:space="preserve"> </w:t>
            </w:r>
            <w:r w:rsidRPr="00B0106B">
              <w:rPr>
                <w:rFonts w:eastAsia="Times New Roman"/>
                <w:b/>
                <w:sz w:val="20"/>
                <w:szCs w:val="18"/>
                <w:lang w:eastAsia="en-AU"/>
              </w:rPr>
              <w:t>–</w:t>
            </w:r>
          </w:p>
        </w:tc>
      </w:tr>
      <w:tr w:rsidR="00F02ED2" w:rsidRPr="00615897" w14:paraId="49FD892B"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blHeader/>
        </w:trPr>
        <w:tc>
          <w:tcPr>
            <w:tcW w:w="3824" w:type="dxa"/>
            <w:tcBorders>
              <w:top w:val="nil"/>
              <w:bottom w:val="nil"/>
              <w:right w:val="nil"/>
            </w:tcBorders>
            <w:shd w:val="clear" w:color="auto" w:fill="F2F2F2" w:themeFill="background1" w:themeFillShade="F2"/>
            <w:vAlign w:val="bottom"/>
          </w:tcPr>
          <w:p w14:paraId="4E7786A7" w14:textId="77777777" w:rsidR="00F02ED2" w:rsidRPr="00615897" w:rsidRDefault="00F02ED2" w:rsidP="005600CB">
            <w:pPr>
              <w:rPr>
                <w:rFonts w:eastAsia="Times New Roman"/>
                <w:b/>
                <w:sz w:val="18"/>
                <w:szCs w:val="18"/>
                <w:lang w:eastAsia="en-AU"/>
              </w:rPr>
            </w:pPr>
          </w:p>
        </w:tc>
        <w:tc>
          <w:tcPr>
            <w:tcW w:w="3191" w:type="dxa"/>
            <w:tcBorders>
              <w:top w:val="nil"/>
              <w:left w:val="nil"/>
              <w:bottom w:val="single" w:sz="2" w:space="0" w:color="808080" w:themeColor="background1" w:themeShade="80"/>
              <w:right w:val="nil"/>
            </w:tcBorders>
            <w:shd w:val="clear" w:color="auto" w:fill="F2F2F2" w:themeFill="background1" w:themeFillShade="F2"/>
            <w:vAlign w:val="bottom"/>
          </w:tcPr>
          <w:p w14:paraId="5A7597F2" w14:textId="77777777" w:rsidR="00F02ED2" w:rsidRPr="00615897" w:rsidRDefault="00F02ED2" w:rsidP="0027519D">
            <w:pPr>
              <w:keepNext/>
              <w:spacing w:before="20" w:after="20"/>
              <w:jc w:val="center"/>
              <w:rPr>
                <w:rFonts w:eastAsia="Times New Roman"/>
                <w:b/>
                <w:sz w:val="18"/>
                <w:szCs w:val="18"/>
                <w:lang w:eastAsia="en-AU"/>
              </w:rPr>
            </w:pPr>
            <w:r w:rsidRPr="00BC0170">
              <w:rPr>
                <w:rFonts w:eastAsia="Times New Roman"/>
                <w:b/>
                <w:sz w:val="18"/>
                <w:szCs w:val="18"/>
                <w:lang w:eastAsia="en-AU"/>
              </w:rPr>
              <w:t>Number of samples</w:t>
            </w:r>
          </w:p>
        </w:tc>
        <w:tc>
          <w:tcPr>
            <w:tcW w:w="3191" w:type="dxa"/>
            <w:gridSpan w:val="2"/>
            <w:tcBorders>
              <w:top w:val="nil"/>
              <w:left w:val="nil"/>
              <w:bottom w:val="single" w:sz="2" w:space="0" w:color="808080" w:themeColor="background1" w:themeShade="80"/>
            </w:tcBorders>
            <w:shd w:val="clear" w:color="auto" w:fill="F2F2F2" w:themeFill="background1" w:themeFillShade="F2"/>
            <w:vAlign w:val="bottom"/>
          </w:tcPr>
          <w:p w14:paraId="6C53129A" w14:textId="77777777" w:rsidR="00F02ED2" w:rsidRPr="00615897" w:rsidRDefault="00F02ED2" w:rsidP="0027519D">
            <w:pPr>
              <w:keepNext/>
              <w:spacing w:before="20" w:after="20"/>
              <w:jc w:val="center"/>
              <w:rPr>
                <w:rFonts w:eastAsia="Times New Roman"/>
                <w:b/>
                <w:sz w:val="18"/>
                <w:szCs w:val="18"/>
                <w:lang w:eastAsia="en-AU"/>
              </w:rPr>
            </w:pPr>
            <w:r w:rsidRPr="00615897">
              <w:rPr>
                <w:rFonts w:eastAsia="Times New Roman"/>
                <w:b/>
                <w:sz w:val="18"/>
                <w:szCs w:val="18"/>
                <w:lang w:eastAsia="en-AU"/>
              </w:rPr>
              <w:t>Expenditure ($)</w:t>
            </w:r>
          </w:p>
        </w:tc>
      </w:tr>
      <w:tr w:rsidR="0027519D" w:rsidRPr="007E319A" w14:paraId="3E24769B"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1E840DC4" w14:textId="77777777" w:rsidR="0027519D" w:rsidRPr="00D376E2" w:rsidRDefault="0027519D" w:rsidP="0027519D">
            <w:pPr>
              <w:keepNext/>
              <w:spacing w:before="20" w:after="80"/>
              <w:rPr>
                <w:rFonts w:eastAsia="Times New Roman"/>
                <w:sz w:val="18"/>
                <w:szCs w:val="24"/>
                <w:lang w:eastAsia="en-AU"/>
              </w:rPr>
            </w:pPr>
            <w:r w:rsidRPr="00BC0170">
              <w:rPr>
                <w:rFonts w:eastAsia="Times New Roman"/>
                <w:sz w:val="18"/>
                <w:szCs w:val="24"/>
                <w:lang w:eastAsia="en-AU"/>
              </w:rPr>
              <w:t>(</w:t>
            </w:r>
            <w:r>
              <w:rPr>
                <w:rFonts w:eastAsia="Times New Roman"/>
                <w:sz w:val="18"/>
                <w:szCs w:val="24"/>
                <w:lang w:eastAsia="en-AU"/>
              </w:rPr>
              <w:t>a</w:t>
            </w:r>
            <w:r w:rsidRPr="00BC0170">
              <w:rPr>
                <w:rFonts w:eastAsia="Times New Roman"/>
                <w:sz w:val="18"/>
                <w:szCs w:val="24"/>
                <w:lang w:eastAsia="en-AU"/>
              </w:rPr>
              <w:t>) stream sediment</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B10D532" w14:textId="77777777" w:rsidR="0027519D" w:rsidRPr="00615897"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46"/>
                  <w:enabled/>
                  <w:calcOnExit w:val="0"/>
                  <w:statusText w:type="text" w:val="stream sediment"/>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5FCFB375" w14:textId="73F43C7D" w:rsidR="0027519D" w:rsidRPr="00615897" w:rsidRDefault="0027519D" w:rsidP="0027519D">
            <w:pPr>
              <w:keepNext/>
              <w:spacing w:after="80"/>
              <w:jc w:val="center"/>
              <w:rPr>
                <w:sz w:val="18"/>
                <w:szCs w:val="18"/>
              </w:rPr>
            </w:pPr>
            <w:r w:rsidRPr="00033617">
              <w:rPr>
                <w:sz w:val="18"/>
              </w:rPr>
              <w:t>$</w:t>
            </w:r>
            <w:r w:rsidRPr="00033617">
              <w:rPr>
                <w:sz w:val="18"/>
              </w:rPr>
              <w:fldChar w:fldCharType="begin">
                <w:ffData>
                  <w:name w:val="Text1"/>
                  <w:enabled/>
                  <w:calcOnExit w:val="0"/>
                  <w:textInput/>
                </w:ffData>
              </w:fldChar>
            </w:r>
            <w:r w:rsidRPr="00033617">
              <w:rPr>
                <w:sz w:val="18"/>
              </w:rPr>
              <w:instrText xml:space="preserve"> FORMTEXT </w:instrText>
            </w:r>
            <w:r w:rsidRPr="00033617">
              <w:rPr>
                <w:sz w:val="18"/>
              </w:rPr>
            </w:r>
            <w:r w:rsidRPr="00033617">
              <w:rPr>
                <w:sz w:val="18"/>
              </w:rPr>
              <w:fldChar w:fldCharType="separate"/>
            </w:r>
            <w:r w:rsidRPr="00033617">
              <w:rPr>
                <w:noProof/>
                <w:sz w:val="18"/>
              </w:rPr>
              <w:t> </w:t>
            </w:r>
            <w:r w:rsidRPr="00033617">
              <w:rPr>
                <w:noProof/>
                <w:sz w:val="18"/>
              </w:rPr>
              <w:t> </w:t>
            </w:r>
            <w:r w:rsidRPr="00033617">
              <w:rPr>
                <w:noProof/>
                <w:sz w:val="18"/>
              </w:rPr>
              <w:t> </w:t>
            </w:r>
            <w:r w:rsidRPr="00033617">
              <w:rPr>
                <w:noProof/>
                <w:sz w:val="18"/>
              </w:rPr>
              <w:t> </w:t>
            </w:r>
            <w:r w:rsidRPr="00033617">
              <w:rPr>
                <w:noProof/>
                <w:sz w:val="18"/>
              </w:rPr>
              <w:t> </w:t>
            </w:r>
            <w:r w:rsidRPr="00033617">
              <w:rPr>
                <w:sz w:val="18"/>
              </w:rPr>
              <w:fldChar w:fldCharType="end"/>
            </w:r>
          </w:p>
        </w:tc>
      </w:tr>
      <w:tr w:rsidR="0027519D" w:rsidRPr="007E319A" w14:paraId="2EA59FDB"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17E6EFC1" w14:textId="77777777" w:rsidR="0027519D" w:rsidRPr="00615897" w:rsidRDefault="0027519D" w:rsidP="0027519D">
            <w:pPr>
              <w:keepNext/>
              <w:spacing w:before="20" w:after="80"/>
              <w:rPr>
                <w:rFonts w:eastAsia="Times New Roman"/>
                <w:sz w:val="18"/>
                <w:szCs w:val="24"/>
                <w:lang w:eastAsia="en-AU"/>
              </w:rPr>
            </w:pPr>
            <w:r w:rsidRPr="00BC0170">
              <w:rPr>
                <w:rFonts w:eastAsia="Times New Roman"/>
                <w:sz w:val="18"/>
                <w:szCs w:val="24"/>
                <w:lang w:eastAsia="en-AU"/>
              </w:rPr>
              <w:t>(</w:t>
            </w:r>
            <w:r>
              <w:rPr>
                <w:rFonts w:eastAsia="Times New Roman"/>
                <w:sz w:val="18"/>
                <w:szCs w:val="24"/>
                <w:lang w:eastAsia="en-AU"/>
              </w:rPr>
              <w:t>b</w:t>
            </w:r>
            <w:r w:rsidRPr="00BC0170">
              <w:rPr>
                <w:rFonts w:eastAsia="Times New Roman"/>
                <w:sz w:val="18"/>
                <w:szCs w:val="24"/>
                <w:lang w:eastAsia="en-AU"/>
              </w:rPr>
              <w:t>) soil</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188719E"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47"/>
                  <w:enabled/>
                  <w:calcOnExit w:val="0"/>
                  <w:statusText w:type="text" w:val="soil"/>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3A7B7E36" w14:textId="4B5F9091" w:rsidR="0027519D" w:rsidRDefault="0027519D" w:rsidP="0027519D">
            <w:pPr>
              <w:keepNext/>
              <w:spacing w:after="80"/>
              <w:jc w:val="center"/>
              <w:rPr>
                <w:rFonts w:eastAsia="Times New Roman"/>
                <w:sz w:val="18"/>
                <w:szCs w:val="18"/>
                <w:lang w:eastAsia="en-AU"/>
              </w:rPr>
            </w:pPr>
            <w:r w:rsidRPr="00033617">
              <w:rPr>
                <w:sz w:val="18"/>
              </w:rPr>
              <w:t>$</w:t>
            </w:r>
            <w:r w:rsidRPr="00033617">
              <w:rPr>
                <w:sz w:val="18"/>
              </w:rPr>
              <w:fldChar w:fldCharType="begin">
                <w:ffData>
                  <w:name w:val="Text1"/>
                  <w:enabled/>
                  <w:calcOnExit w:val="0"/>
                  <w:textInput/>
                </w:ffData>
              </w:fldChar>
            </w:r>
            <w:r w:rsidRPr="00033617">
              <w:rPr>
                <w:sz w:val="18"/>
              </w:rPr>
              <w:instrText xml:space="preserve"> FORMTEXT </w:instrText>
            </w:r>
            <w:r w:rsidRPr="00033617">
              <w:rPr>
                <w:sz w:val="18"/>
              </w:rPr>
            </w:r>
            <w:r w:rsidRPr="00033617">
              <w:rPr>
                <w:sz w:val="18"/>
              </w:rPr>
              <w:fldChar w:fldCharType="separate"/>
            </w:r>
            <w:r w:rsidRPr="00033617">
              <w:rPr>
                <w:noProof/>
                <w:sz w:val="18"/>
              </w:rPr>
              <w:t> </w:t>
            </w:r>
            <w:r w:rsidRPr="00033617">
              <w:rPr>
                <w:noProof/>
                <w:sz w:val="18"/>
              </w:rPr>
              <w:t> </w:t>
            </w:r>
            <w:r w:rsidRPr="00033617">
              <w:rPr>
                <w:noProof/>
                <w:sz w:val="18"/>
              </w:rPr>
              <w:t> </w:t>
            </w:r>
            <w:r w:rsidRPr="00033617">
              <w:rPr>
                <w:noProof/>
                <w:sz w:val="18"/>
              </w:rPr>
              <w:t> </w:t>
            </w:r>
            <w:r w:rsidRPr="00033617">
              <w:rPr>
                <w:noProof/>
                <w:sz w:val="18"/>
              </w:rPr>
              <w:t> </w:t>
            </w:r>
            <w:r w:rsidRPr="00033617">
              <w:rPr>
                <w:sz w:val="18"/>
              </w:rPr>
              <w:fldChar w:fldCharType="end"/>
            </w:r>
          </w:p>
        </w:tc>
      </w:tr>
      <w:tr w:rsidR="0027519D" w:rsidRPr="007E319A" w14:paraId="5BA626FB"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22F25DEA" w14:textId="77777777" w:rsidR="0027519D" w:rsidRPr="00615897" w:rsidRDefault="0027519D" w:rsidP="0027519D">
            <w:pPr>
              <w:keepNext/>
              <w:spacing w:before="20" w:after="80"/>
              <w:rPr>
                <w:rFonts w:eastAsia="Times New Roman"/>
                <w:sz w:val="18"/>
                <w:szCs w:val="24"/>
                <w:lang w:eastAsia="en-AU"/>
              </w:rPr>
            </w:pPr>
            <w:r w:rsidRPr="00BC0170">
              <w:rPr>
                <w:rFonts w:eastAsia="Times New Roman"/>
                <w:sz w:val="18"/>
                <w:szCs w:val="24"/>
                <w:lang w:eastAsia="en-AU"/>
              </w:rPr>
              <w:t>(</w:t>
            </w:r>
            <w:r>
              <w:rPr>
                <w:rFonts w:eastAsia="Times New Roman"/>
                <w:sz w:val="18"/>
                <w:szCs w:val="24"/>
                <w:lang w:eastAsia="en-AU"/>
              </w:rPr>
              <w:t>c</w:t>
            </w:r>
            <w:r w:rsidRPr="00BC0170">
              <w:rPr>
                <w:rFonts w:eastAsia="Times New Roman"/>
                <w:sz w:val="18"/>
                <w:szCs w:val="24"/>
                <w:lang w:eastAsia="en-AU"/>
              </w:rPr>
              <w:t>) rock chip</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709AD2E"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48"/>
                  <w:enabled/>
                  <w:calcOnExit w:val="0"/>
                  <w:statusText w:type="text" w:val="rock chip"/>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59458903" w14:textId="46958FE1" w:rsidR="0027519D" w:rsidRDefault="0027519D" w:rsidP="0027519D">
            <w:pPr>
              <w:keepNext/>
              <w:spacing w:after="80"/>
              <w:jc w:val="center"/>
              <w:rPr>
                <w:rFonts w:eastAsia="Times New Roman"/>
                <w:sz w:val="18"/>
                <w:szCs w:val="18"/>
                <w:lang w:eastAsia="en-AU"/>
              </w:rPr>
            </w:pPr>
            <w:r w:rsidRPr="00033617">
              <w:rPr>
                <w:sz w:val="18"/>
              </w:rPr>
              <w:t>$</w:t>
            </w:r>
            <w:r w:rsidRPr="00033617">
              <w:rPr>
                <w:sz w:val="18"/>
              </w:rPr>
              <w:fldChar w:fldCharType="begin">
                <w:ffData>
                  <w:name w:val="Text1"/>
                  <w:enabled/>
                  <w:calcOnExit w:val="0"/>
                  <w:textInput/>
                </w:ffData>
              </w:fldChar>
            </w:r>
            <w:r w:rsidRPr="00033617">
              <w:rPr>
                <w:sz w:val="18"/>
              </w:rPr>
              <w:instrText xml:space="preserve"> FORMTEXT </w:instrText>
            </w:r>
            <w:r w:rsidRPr="00033617">
              <w:rPr>
                <w:sz w:val="18"/>
              </w:rPr>
            </w:r>
            <w:r w:rsidRPr="00033617">
              <w:rPr>
                <w:sz w:val="18"/>
              </w:rPr>
              <w:fldChar w:fldCharType="separate"/>
            </w:r>
            <w:r w:rsidRPr="00033617">
              <w:rPr>
                <w:noProof/>
                <w:sz w:val="18"/>
              </w:rPr>
              <w:t> </w:t>
            </w:r>
            <w:r w:rsidRPr="00033617">
              <w:rPr>
                <w:noProof/>
                <w:sz w:val="18"/>
              </w:rPr>
              <w:t> </w:t>
            </w:r>
            <w:r w:rsidRPr="00033617">
              <w:rPr>
                <w:noProof/>
                <w:sz w:val="18"/>
              </w:rPr>
              <w:t> </w:t>
            </w:r>
            <w:r w:rsidRPr="00033617">
              <w:rPr>
                <w:noProof/>
                <w:sz w:val="18"/>
              </w:rPr>
              <w:t> </w:t>
            </w:r>
            <w:r w:rsidRPr="00033617">
              <w:rPr>
                <w:noProof/>
                <w:sz w:val="18"/>
              </w:rPr>
              <w:t> </w:t>
            </w:r>
            <w:r w:rsidRPr="00033617">
              <w:rPr>
                <w:sz w:val="18"/>
              </w:rPr>
              <w:fldChar w:fldCharType="end"/>
            </w:r>
          </w:p>
        </w:tc>
      </w:tr>
      <w:tr w:rsidR="0027519D" w:rsidRPr="007E319A" w14:paraId="0F6C1AC5"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103264CC" w14:textId="77777777" w:rsidR="0027519D" w:rsidRPr="00615897" w:rsidRDefault="0027519D" w:rsidP="0027519D">
            <w:pPr>
              <w:keepNext/>
              <w:spacing w:before="20" w:after="80"/>
              <w:rPr>
                <w:rFonts w:eastAsia="Times New Roman"/>
                <w:sz w:val="18"/>
                <w:szCs w:val="24"/>
                <w:lang w:eastAsia="en-AU"/>
              </w:rPr>
            </w:pPr>
            <w:r w:rsidRPr="00BC0170">
              <w:rPr>
                <w:rFonts w:eastAsia="Times New Roman"/>
                <w:sz w:val="18"/>
                <w:szCs w:val="24"/>
                <w:lang w:eastAsia="en-AU"/>
              </w:rPr>
              <w:t>(</w:t>
            </w:r>
            <w:r>
              <w:rPr>
                <w:rFonts w:eastAsia="Times New Roman"/>
                <w:sz w:val="18"/>
                <w:szCs w:val="24"/>
                <w:lang w:eastAsia="en-AU"/>
              </w:rPr>
              <w:t>d</w:t>
            </w:r>
            <w:r w:rsidRPr="00BC0170">
              <w:rPr>
                <w:rFonts w:eastAsia="Times New Roman"/>
                <w:sz w:val="18"/>
                <w:szCs w:val="24"/>
                <w:lang w:eastAsia="en-AU"/>
              </w:rPr>
              <w:t>) laterite</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8519204"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49"/>
                  <w:enabled/>
                  <w:calcOnExit w:val="0"/>
                  <w:statusText w:type="text" w:val="laterite"/>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6C5B8E39" w14:textId="6D31E0D0" w:rsidR="0027519D" w:rsidRDefault="0027519D" w:rsidP="0027519D">
            <w:pPr>
              <w:keepNext/>
              <w:spacing w:after="80"/>
              <w:jc w:val="center"/>
              <w:rPr>
                <w:rFonts w:eastAsia="Times New Roman"/>
                <w:sz w:val="18"/>
                <w:szCs w:val="18"/>
                <w:lang w:eastAsia="en-AU"/>
              </w:rPr>
            </w:pPr>
            <w:r w:rsidRPr="00033617">
              <w:rPr>
                <w:sz w:val="18"/>
              </w:rPr>
              <w:t>$</w:t>
            </w:r>
            <w:r w:rsidRPr="00033617">
              <w:rPr>
                <w:sz w:val="18"/>
              </w:rPr>
              <w:fldChar w:fldCharType="begin">
                <w:ffData>
                  <w:name w:val="Text1"/>
                  <w:enabled/>
                  <w:calcOnExit w:val="0"/>
                  <w:textInput/>
                </w:ffData>
              </w:fldChar>
            </w:r>
            <w:r w:rsidRPr="00033617">
              <w:rPr>
                <w:sz w:val="18"/>
              </w:rPr>
              <w:instrText xml:space="preserve"> FORMTEXT </w:instrText>
            </w:r>
            <w:r w:rsidRPr="00033617">
              <w:rPr>
                <w:sz w:val="18"/>
              </w:rPr>
            </w:r>
            <w:r w:rsidRPr="00033617">
              <w:rPr>
                <w:sz w:val="18"/>
              </w:rPr>
              <w:fldChar w:fldCharType="separate"/>
            </w:r>
            <w:r w:rsidRPr="00033617">
              <w:rPr>
                <w:noProof/>
                <w:sz w:val="18"/>
              </w:rPr>
              <w:t> </w:t>
            </w:r>
            <w:r w:rsidRPr="00033617">
              <w:rPr>
                <w:noProof/>
                <w:sz w:val="18"/>
              </w:rPr>
              <w:t> </w:t>
            </w:r>
            <w:r w:rsidRPr="00033617">
              <w:rPr>
                <w:noProof/>
                <w:sz w:val="18"/>
              </w:rPr>
              <w:t> </w:t>
            </w:r>
            <w:r w:rsidRPr="00033617">
              <w:rPr>
                <w:noProof/>
                <w:sz w:val="18"/>
              </w:rPr>
              <w:t> </w:t>
            </w:r>
            <w:r w:rsidRPr="00033617">
              <w:rPr>
                <w:noProof/>
                <w:sz w:val="18"/>
              </w:rPr>
              <w:t> </w:t>
            </w:r>
            <w:r w:rsidRPr="00033617">
              <w:rPr>
                <w:sz w:val="18"/>
              </w:rPr>
              <w:fldChar w:fldCharType="end"/>
            </w:r>
          </w:p>
        </w:tc>
      </w:tr>
      <w:tr w:rsidR="0027519D" w:rsidRPr="007E319A" w14:paraId="06403FDF"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414BA6FF" w14:textId="77777777" w:rsidR="0027519D" w:rsidRPr="00802934" w:rsidRDefault="0027519D" w:rsidP="0027519D">
            <w:pPr>
              <w:keepNext/>
              <w:spacing w:before="20" w:after="80"/>
              <w:rPr>
                <w:rFonts w:eastAsia="Times New Roman"/>
                <w:sz w:val="18"/>
                <w:szCs w:val="24"/>
                <w:lang w:eastAsia="en-AU"/>
              </w:rPr>
            </w:pPr>
            <w:r w:rsidRPr="00802934">
              <w:rPr>
                <w:rFonts w:eastAsia="Times New Roman"/>
                <w:sz w:val="18"/>
                <w:szCs w:val="24"/>
                <w:lang w:eastAsia="en-AU"/>
              </w:rPr>
              <w:t>(e) water</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E525DA8"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50"/>
                  <w:enabled/>
                  <w:calcOnExit w:val="0"/>
                  <w:statusText w:type="text" w:val="water"/>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8DFA16B" w14:textId="34634F82" w:rsidR="0027519D" w:rsidRDefault="0027519D" w:rsidP="0027519D">
            <w:pPr>
              <w:keepNext/>
              <w:spacing w:after="80"/>
              <w:jc w:val="center"/>
              <w:rPr>
                <w:rFonts w:eastAsia="Times New Roman"/>
                <w:sz w:val="18"/>
                <w:szCs w:val="18"/>
                <w:lang w:eastAsia="en-AU"/>
              </w:rPr>
            </w:pPr>
            <w:r w:rsidRPr="00033617">
              <w:rPr>
                <w:sz w:val="18"/>
              </w:rPr>
              <w:t>$</w:t>
            </w:r>
            <w:r w:rsidRPr="00033617">
              <w:rPr>
                <w:sz w:val="18"/>
              </w:rPr>
              <w:fldChar w:fldCharType="begin">
                <w:ffData>
                  <w:name w:val="Text1"/>
                  <w:enabled/>
                  <w:calcOnExit w:val="0"/>
                  <w:textInput/>
                </w:ffData>
              </w:fldChar>
            </w:r>
            <w:r w:rsidRPr="00033617">
              <w:rPr>
                <w:sz w:val="18"/>
              </w:rPr>
              <w:instrText xml:space="preserve"> FORMTEXT </w:instrText>
            </w:r>
            <w:r w:rsidRPr="00033617">
              <w:rPr>
                <w:sz w:val="18"/>
              </w:rPr>
            </w:r>
            <w:r w:rsidRPr="00033617">
              <w:rPr>
                <w:sz w:val="18"/>
              </w:rPr>
              <w:fldChar w:fldCharType="separate"/>
            </w:r>
            <w:r w:rsidRPr="00033617">
              <w:rPr>
                <w:noProof/>
                <w:sz w:val="18"/>
              </w:rPr>
              <w:t> </w:t>
            </w:r>
            <w:r w:rsidRPr="00033617">
              <w:rPr>
                <w:noProof/>
                <w:sz w:val="18"/>
              </w:rPr>
              <w:t> </w:t>
            </w:r>
            <w:r w:rsidRPr="00033617">
              <w:rPr>
                <w:noProof/>
                <w:sz w:val="18"/>
              </w:rPr>
              <w:t> </w:t>
            </w:r>
            <w:r w:rsidRPr="00033617">
              <w:rPr>
                <w:noProof/>
                <w:sz w:val="18"/>
              </w:rPr>
              <w:t> </w:t>
            </w:r>
            <w:r w:rsidRPr="00033617">
              <w:rPr>
                <w:noProof/>
                <w:sz w:val="18"/>
              </w:rPr>
              <w:t> </w:t>
            </w:r>
            <w:r w:rsidRPr="00033617">
              <w:rPr>
                <w:sz w:val="18"/>
              </w:rPr>
              <w:fldChar w:fldCharType="end"/>
            </w:r>
          </w:p>
        </w:tc>
      </w:tr>
      <w:tr w:rsidR="0027519D" w:rsidRPr="007E319A" w14:paraId="021F2077"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69DEF1C0" w14:textId="77777777" w:rsidR="0027519D" w:rsidRPr="00802934" w:rsidRDefault="0027519D" w:rsidP="0027519D">
            <w:pPr>
              <w:spacing w:before="20" w:after="80"/>
              <w:rPr>
                <w:rFonts w:eastAsia="Times New Roman"/>
                <w:sz w:val="18"/>
                <w:szCs w:val="24"/>
                <w:lang w:eastAsia="en-AU"/>
              </w:rPr>
            </w:pPr>
            <w:r w:rsidRPr="00802934">
              <w:rPr>
                <w:rFonts w:eastAsia="Times New Roman"/>
                <w:sz w:val="18"/>
                <w:szCs w:val="24"/>
                <w:lang w:eastAsia="en-AU"/>
              </w:rPr>
              <w:t>(f) biogeochemical</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8ED453E" w14:textId="77777777" w:rsidR="0027519D" w:rsidRDefault="0027519D" w:rsidP="0027519D">
            <w:pPr>
              <w:spacing w:before="20" w:after="80"/>
              <w:jc w:val="center"/>
              <w:rPr>
                <w:rFonts w:eastAsia="Times New Roman"/>
                <w:sz w:val="18"/>
                <w:szCs w:val="18"/>
                <w:lang w:eastAsia="en-AU"/>
              </w:rPr>
            </w:pPr>
            <w:r>
              <w:rPr>
                <w:rFonts w:eastAsia="Times New Roman"/>
                <w:sz w:val="18"/>
                <w:szCs w:val="18"/>
                <w:lang w:eastAsia="en-AU"/>
              </w:rPr>
              <w:fldChar w:fldCharType="begin">
                <w:ffData>
                  <w:name w:val="Text51"/>
                  <w:enabled/>
                  <w:calcOnExit w:val="0"/>
                  <w:statusText w:type="text" w:val="biogeochemical sampling"/>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318623FB" w14:textId="23290ED9" w:rsidR="0027519D" w:rsidRDefault="0027519D" w:rsidP="0027519D">
            <w:pPr>
              <w:spacing w:after="80"/>
              <w:jc w:val="center"/>
              <w:rPr>
                <w:rFonts w:eastAsia="Times New Roman"/>
                <w:sz w:val="18"/>
                <w:szCs w:val="18"/>
                <w:lang w:eastAsia="en-AU"/>
              </w:rPr>
            </w:pPr>
            <w:r w:rsidRPr="00033617">
              <w:rPr>
                <w:sz w:val="18"/>
              </w:rPr>
              <w:t>$</w:t>
            </w:r>
            <w:r w:rsidRPr="00033617">
              <w:rPr>
                <w:sz w:val="18"/>
              </w:rPr>
              <w:fldChar w:fldCharType="begin">
                <w:ffData>
                  <w:name w:val="Text1"/>
                  <w:enabled/>
                  <w:calcOnExit w:val="0"/>
                  <w:textInput/>
                </w:ffData>
              </w:fldChar>
            </w:r>
            <w:r w:rsidRPr="00033617">
              <w:rPr>
                <w:sz w:val="18"/>
              </w:rPr>
              <w:instrText xml:space="preserve"> FORMTEXT </w:instrText>
            </w:r>
            <w:r w:rsidRPr="00033617">
              <w:rPr>
                <w:sz w:val="18"/>
              </w:rPr>
            </w:r>
            <w:r w:rsidRPr="00033617">
              <w:rPr>
                <w:sz w:val="18"/>
              </w:rPr>
              <w:fldChar w:fldCharType="separate"/>
            </w:r>
            <w:r w:rsidRPr="00033617">
              <w:rPr>
                <w:noProof/>
                <w:sz w:val="18"/>
              </w:rPr>
              <w:t> </w:t>
            </w:r>
            <w:r w:rsidRPr="00033617">
              <w:rPr>
                <w:noProof/>
                <w:sz w:val="18"/>
              </w:rPr>
              <w:t> </w:t>
            </w:r>
            <w:r w:rsidRPr="00033617">
              <w:rPr>
                <w:noProof/>
                <w:sz w:val="18"/>
              </w:rPr>
              <w:t> </w:t>
            </w:r>
            <w:r w:rsidRPr="00033617">
              <w:rPr>
                <w:noProof/>
                <w:sz w:val="18"/>
              </w:rPr>
              <w:t> </w:t>
            </w:r>
            <w:r w:rsidRPr="00033617">
              <w:rPr>
                <w:noProof/>
                <w:sz w:val="18"/>
              </w:rPr>
              <w:t> </w:t>
            </w:r>
            <w:r w:rsidRPr="00033617">
              <w:rPr>
                <w:sz w:val="18"/>
              </w:rPr>
              <w:fldChar w:fldCharType="end"/>
            </w:r>
          </w:p>
        </w:tc>
      </w:tr>
      <w:tr w:rsidR="00F02ED2" w:rsidRPr="007E319A" w14:paraId="01FB3F62"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10206" w:type="dxa"/>
            <w:gridSpan w:val="4"/>
            <w:tcBorders>
              <w:top w:val="nil"/>
              <w:bottom w:val="nil"/>
            </w:tcBorders>
            <w:shd w:val="clear" w:color="auto" w:fill="F2F2F2" w:themeFill="background1" w:themeFillShade="F2"/>
          </w:tcPr>
          <w:p w14:paraId="7F2D2542" w14:textId="77777777" w:rsidR="00F02ED2" w:rsidRDefault="00F02ED2" w:rsidP="00F02ED2">
            <w:pPr>
              <w:spacing w:after="80"/>
              <w:rPr>
                <w:rFonts w:eastAsia="Times New Roman"/>
                <w:sz w:val="18"/>
                <w:szCs w:val="18"/>
                <w:lang w:eastAsia="en-AU"/>
              </w:rPr>
            </w:pPr>
            <w:r w:rsidRPr="006C6B0F">
              <w:rPr>
                <w:rStyle w:val="Heading3Char"/>
                <w:rFonts w:eastAsia="PMingLiU"/>
              </w:rPr>
              <w:t>Expenditure on surface sample preparation, geochemistry, mineralogy and petrology</w:t>
            </w:r>
            <w:r>
              <w:rPr>
                <w:rFonts w:eastAsia="Times New Roman"/>
                <w:b/>
                <w:sz w:val="20"/>
                <w:szCs w:val="18"/>
                <w:lang w:eastAsia="en-AU"/>
              </w:rPr>
              <w:t xml:space="preserve"> </w:t>
            </w:r>
            <w:r w:rsidRPr="00B0106B">
              <w:rPr>
                <w:rFonts w:eastAsia="Times New Roman"/>
                <w:b/>
                <w:sz w:val="20"/>
                <w:szCs w:val="18"/>
                <w:lang w:eastAsia="en-AU"/>
              </w:rPr>
              <w:t>–</w:t>
            </w:r>
          </w:p>
        </w:tc>
      </w:tr>
      <w:tr w:rsidR="0027519D" w:rsidRPr="007E319A" w14:paraId="5CF8819F"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1EBB3419" w14:textId="77777777" w:rsidR="0027519D" w:rsidRPr="00D376E2"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g</w:t>
            </w:r>
            <w:r w:rsidRPr="00E00197">
              <w:rPr>
                <w:rFonts w:eastAsia="Times New Roman"/>
                <w:sz w:val="18"/>
                <w:szCs w:val="24"/>
                <w:lang w:eastAsia="en-AU"/>
              </w:rPr>
              <w:t>) laboratory analysis</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ECA5DFB" w14:textId="77777777" w:rsidR="0027519D" w:rsidRPr="00615897"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52"/>
                  <w:enabled/>
                  <w:calcOnExit w:val="0"/>
                  <w:statusText w:type="text" w:val="(i) laboratory analysi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48427D3" w14:textId="0A10C36A" w:rsidR="0027519D" w:rsidRPr="00615897" w:rsidRDefault="0027519D" w:rsidP="0027519D">
            <w:pPr>
              <w:keepNext/>
              <w:spacing w:after="80"/>
              <w:jc w:val="center"/>
              <w:rPr>
                <w:sz w:val="18"/>
                <w:szCs w:val="18"/>
              </w:rPr>
            </w:pPr>
            <w:r w:rsidRPr="006B4F2E">
              <w:rPr>
                <w:sz w:val="18"/>
              </w:rPr>
              <w:t>$</w:t>
            </w:r>
            <w:r w:rsidRPr="006B4F2E">
              <w:rPr>
                <w:sz w:val="18"/>
              </w:rPr>
              <w:fldChar w:fldCharType="begin">
                <w:ffData>
                  <w:name w:val="Text1"/>
                  <w:enabled/>
                  <w:calcOnExit w:val="0"/>
                  <w:textInput/>
                </w:ffData>
              </w:fldChar>
            </w:r>
            <w:r w:rsidRPr="006B4F2E">
              <w:rPr>
                <w:sz w:val="18"/>
              </w:rPr>
              <w:instrText xml:space="preserve"> FORMTEXT </w:instrText>
            </w:r>
            <w:r w:rsidRPr="006B4F2E">
              <w:rPr>
                <w:sz w:val="18"/>
              </w:rPr>
            </w:r>
            <w:r w:rsidRPr="006B4F2E">
              <w:rPr>
                <w:sz w:val="18"/>
              </w:rPr>
              <w:fldChar w:fldCharType="separate"/>
            </w:r>
            <w:r w:rsidRPr="006B4F2E">
              <w:rPr>
                <w:noProof/>
                <w:sz w:val="18"/>
              </w:rPr>
              <w:t> </w:t>
            </w:r>
            <w:r w:rsidRPr="006B4F2E">
              <w:rPr>
                <w:noProof/>
                <w:sz w:val="18"/>
              </w:rPr>
              <w:t> </w:t>
            </w:r>
            <w:r w:rsidRPr="006B4F2E">
              <w:rPr>
                <w:noProof/>
                <w:sz w:val="18"/>
              </w:rPr>
              <w:t> </w:t>
            </w:r>
            <w:r w:rsidRPr="006B4F2E">
              <w:rPr>
                <w:noProof/>
                <w:sz w:val="18"/>
              </w:rPr>
              <w:t> </w:t>
            </w:r>
            <w:r w:rsidRPr="006B4F2E">
              <w:rPr>
                <w:noProof/>
                <w:sz w:val="18"/>
              </w:rPr>
              <w:t> </w:t>
            </w:r>
            <w:r w:rsidRPr="006B4F2E">
              <w:rPr>
                <w:sz w:val="18"/>
              </w:rPr>
              <w:fldChar w:fldCharType="end"/>
            </w:r>
          </w:p>
        </w:tc>
      </w:tr>
      <w:tr w:rsidR="0027519D" w:rsidRPr="007E319A" w14:paraId="5BDD37C7"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4491A4E7" w14:textId="77777777" w:rsidR="0027519D" w:rsidRPr="00615897"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h</w:t>
            </w:r>
            <w:r w:rsidRPr="00E00197">
              <w:rPr>
                <w:rFonts w:eastAsia="Times New Roman"/>
                <w:sz w:val="18"/>
                <w:szCs w:val="24"/>
                <w:lang w:eastAsia="en-AU"/>
              </w:rPr>
              <w:t>) whole rock analysis</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26FFA3A"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54"/>
                  <w:enabled/>
                  <w:calcOnExit w:val="0"/>
                  <w:statusText w:type="text" w:val="(ii) whole rock analysi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3CDF4169" w14:textId="7814C2BB" w:rsidR="0027519D" w:rsidRDefault="0027519D" w:rsidP="0027519D">
            <w:pPr>
              <w:keepNext/>
              <w:spacing w:after="80"/>
              <w:jc w:val="center"/>
              <w:rPr>
                <w:rFonts w:eastAsia="Times New Roman"/>
                <w:sz w:val="18"/>
                <w:szCs w:val="18"/>
                <w:lang w:eastAsia="en-AU"/>
              </w:rPr>
            </w:pPr>
            <w:r w:rsidRPr="006B4F2E">
              <w:rPr>
                <w:sz w:val="18"/>
              </w:rPr>
              <w:t>$</w:t>
            </w:r>
            <w:r w:rsidRPr="006B4F2E">
              <w:rPr>
                <w:sz w:val="18"/>
              </w:rPr>
              <w:fldChar w:fldCharType="begin">
                <w:ffData>
                  <w:name w:val="Text1"/>
                  <w:enabled/>
                  <w:calcOnExit w:val="0"/>
                  <w:textInput/>
                </w:ffData>
              </w:fldChar>
            </w:r>
            <w:r w:rsidRPr="006B4F2E">
              <w:rPr>
                <w:sz w:val="18"/>
              </w:rPr>
              <w:instrText xml:space="preserve"> FORMTEXT </w:instrText>
            </w:r>
            <w:r w:rsidRPr="006B4F2E">
              <w:rPr>
                <w:sz w:val="18"/>
              </w:rPr>
            </w:r>
            <w:r w:rsidRPr="006B4F2E">
              <w:rPr>
                <w:sz w:val="18"/>
              </w:rPr>
              <w:fldChar w:fldCharType="separate"/>
            </w:r>
            <w:r w:rsidRPr="006B4F2E">
              <w:rPr>
                <w:noProof/>
                <w:sz w:val="18"/>
              </w:rPr>
              <w:t> </w:t>
            </w:r>
            <w:r w:rsidRPr="006B4F2E">
              <w:rPr>
                <w:noProof/>
                <w:sz w:val="18"/>
              </w:rPr>
              <w:t> </w:t>
            </w:r>
            <w:r w:rsidRPr="006B4F2E">
              <w:rPr>
                <w:noProof/>
                <w:sz w:val="18"/>
              </w:rPr>
              <w:t> </w:t>
            </w:r>
            <w:r w:rsidRPr="006B4F2E">
              <w:rPr>
                <w:noProof/>
                <w:sz w:val="18"/>
              </w:rPr>
              <w:t> </w:t>
            </w:r>
            <w:r w:rsidRPr="006B4F2E">
              <w:rPr>
                <w:noProof/>
                <w:sz w:val="18"/>
              </w:rPr>
              <w:t> </w:t>
            </w:r>
            <w:r w:rsidRPr="006B4F2E">
              <w:rPr>
                <w:sz w:val="18"/>
              </w:rPr>
              <w:fldChar w:fldCharType="end"/>
            </w:r>
          </w:p>
        </w:tc>
      </w:tr>
      <w:tr w:rsidR="0027519D" w:rsidRPr="007E319A" w14:paraId="45242A0C"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50B1B6F1" w14:textId="77777777" w:rsidR="0027519D" w:rsidRPr="00615897"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i</w:t>
            </w:r>
            <w:r w:rsidRPr="00E00197">
              <w:rPr>
                <w:rFonts w:eastAsia="Times New Roman"/>
                <w:sz w:val="18"/>
                <w:szCs w:val="24"/>
                <w:lang w:eastAsia="en-AU"/>
              </w:rPr>
              <w:t>) mineral analysis</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CC419BC"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55"/>
                  <w:enabled/>
                  <w:calcOnExit w:val="0"/>
                  <w:statusText w:type="text" w:val="(iii) mineral analysi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1A1C2780" w14:textId="6924534E" w:rsidR="0027519D" w:rsidRDefault="0027519D" w:rsidP="0027519D">
            <w:pPr>
              <w:keepNext/>
              <w:spacing w:after="80"/>
              <w:jc w:val="center"/>
              <w:rPr>
                <w:rFonts w:eastAsia="Times New Roman"/>
                <w:sz w:val="18"/>
                <w:szCs w:val="18"/>
                <w:lang w:eastAsia="en-AU"/>
              </w:rPr>
            </w:pPr>
            <w:r w:rsidRPr="006B4F2E">
              <w:rPr>
                <w:sz w:val="18"/>
              </w:rPr>
              <w:t>$</w:t>
            </w:r>
            <w:r w:rsidRPr="006B4F2E">
              <w:rPr>
                <w:sz w:val="18"/>
              </w:rPr>
              <w:fldChar w:fldCharType="begin">
                <w:ffData>
                  <w:name w:val="Text1"/>
                  <w:enabled/>
                  <w:calcOnExit w:val="0"/>
                  <w:textInput/>
                </w:ffData>
              </w:fldChar>
            </w:r>
            <w:r w:rsidRPr="006B4F2E">
              <w:rPr>
                <w:sz w:val="18"/>
              </w:rPr>
              <w:instrText xml:space="preserve"> FORMTEXT </w:instrText>
            </w:r>
            <w:r w:rsidRPr="006B4F2E">
              <w:rPr>
                <w:sz w:val="18"/>
              </w:rPr>
            </w:r>
            <w:r w:rsidRPr="006B4F2E">
              <w:rPr>
                <w:sz w:val="18"/>
              </w:rPr>
              <w:fldChar w:fldCharType="separate"/>
            </w:r>
            <w:r w:rsidRPr="006B4F2E">
              <w:rPr>
                <w:noProof/>
                <w:sz w:val="18"/>
              </w:rPr>
              <w:t> </w:t>
            </w:r>
            <w:r w:rsidRPr="006B4F2E">
              <w:rPr>
                <w:noProof/>
                <w:sz w:val="18"/>
              </w:rPr>
              <w:t> </w:t>
            </w:r>
            <w:r w:rsidRPr="006B4F2E">
              <w:rPr>
                <w:noProof/>
                <w:sz w:val="18"/>
              </w:rPr>
              <w:t> </w:t>
            </w:r>
            <w:r w:rsidRPr="006B4F2E">
              <w:rPr>
                <w:noProof/>
                <w:sz w:val="18"/>
              </w:rPr>
              <w:t> </w:t>
            </w:r>
            <w:r w:rsidRPr="006B4F2E">
              <w:rPr>
                <w:noProof/>
                <w:sz w:val="18"/>
              </w:rPr>
              <w:t> </w:t>
            </w:r>
            <w:r w:rsidRPr="006B4F2E">
              <w:rPr>
                <w:sz w:val="18"/>
              </w:rPr>
              <w:fldChar w:fldCharType="end"/>
            </w:r>
          </w:p>
        </w:tc>
      </w:tr>
      <w:tr w:rsidR="0027519D" w:rsidRPr="007E319A" w14:paraId="2C01E7F9"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176DF251" w14:textId="77777777" w:rsidR="0027519D" w:rsidRPr="00615897"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j</w:t>
            </w:r>
            <w:r w:rsidRPr="00E00197">
              <w:rPr>
                <w:rFonts w:eastAsia="Times New Roman"/>
                <w:sz w:val="18"/>
                <w:szCs w:val="24"/>
                <w:lang w:eastAsia="en-AU"/>
              </w:rPr>
              <w:t xml:space="preserve">) </w:t>
            </w:r>
            <w:r w:rsidRPr="00802934">
              <w:rPr>
                <w:rFonts w:eastAsia="Times New Roman"/>
                <w:sz w:val="18"/>
                <w:szCs w:val="24"/>
                <w:lang w:eastAsia="en-AU"/>
              </w:rPr>
              <w:t>isotopic studies</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FF5CCBD"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56"/>
                  <w:enabled/>
                  <w:calcOnExit w:val="0"/>
                  <w:statusText w:type="text" w:val="(iv) isotopic studie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43BC5B28" w14:textId="665699B6" w:rsidR="0027519D" w:rsidRDefault="0027519D" w:rsidP="0027519D">
            <w:pPr>
              <w:keepNext/>
              <w:spacing w:after="80"/>
              <w:jc w:val="center"/>
              <w:rPr>
                <w:rFonts w:eastAsia="Times New Roman"/>
                <w:sz w:val="18"/>
                <w:szCs w:val="18"/>
                <w:lang w:eastAsia="en-AU"/>
              </w:rPr>
            </w:pPr>
            <w:r w:rsidRPr="006B4F2E">
              <w:rPr>
                <w:sz w:val="18"/>
              </w:rPr>
              <w:t>$</w:t>
            </w:r>
            <w:r w:rsidRPr="006B4F2E">
              <w:rPr>
                <w:sz w:val="18"/>
              </w:rPr>
              <w:fldChar w:fldCharType="begin">
                <w:ffData>
                  <w:name w:val="Text1"/>
                  <w:enabled/>
                  <w:calcOnExit w:val="0"/>
                  <w:textInput/>
                </w:ffData>
              </w:fldChar>
            </w:r>
            <w:r w:rsidRPr="006B4F2E">
              <w:rPr>
                <w:sz w:val="18"/>
              </w:rPr>
              <w:instrText xml:space="preserve"> FORMTEXT </w:instrText>
            </w:r>
            <w:r w:rsidRPr="006B4F2E">
              <w:rPr>
                <w:sz w:val="18"/>
              </w:rPr>
            </w:r>
            <w:r w:rsidRPr="006B4F2E">
              <w:rPr>
                <w:sz w:val="18"/>
              </w:rPr>
              <w:fldChar w:fldCharType="separate"/>
            </w:r>
            <w:r w:rsidRPr="006B4F2E">
              <w:rPr>
                <w:noProof/>
                <w:sz w:val="18"/>
              </w:rPr>
              <w:t> </w:t>
            </w:r>
            <w:r w:rsidRPr="006B4F2E">
              <w:rPr>
                <w:noProof/>
                <w:sz w:val="18"/>
              </w:rPr>
              <w:t> </w:t>
            </w:r>
            <w:r w:rsidRPr="006B4F2E">
              <w:rPr>
                <w:noProof/>
                <w:sz w:val="18"/>
              </w:rPr>
              <w:t> </w:t>
            </w:r>
            <w:r w:rsidRPr="006B4F2E">
              <w:rPr>
                <w:noProof/>
                <w:sz w:val="18"/>
              </w:rPr>
              <w:t> </w:t>
            </w:r>
            <w:r w:rsidRPr="006B4F2E">
              <w:rPr>
                <w:noProof/>
                <w:sz w:val="18"/>
              </w:rPr>
              <w:t> </w:t>
            </w:r>
            <w:r w:rsidRPr="006B4F2E">
              <w:rPr>
                <w:sz w:val="18"/>
              </w:rPr>
              <w:fldChar w:fldCharType="end"/>
            </w:r>
          </w:p>
        </w:tc>
      </w:tr>
      <w:tr w:rsidR="0027519D" w:rsidRPr="007E319A" w14:paraId="0A602736"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602CF826" w14:textId="77777777" w:rsidR="0027519D" w:rsidRPr="00615897"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k</w:t>
            </w:r>
            <w:r w:rsidRPr="00E00197">
              <w:rPr>
                <w:rFonts w:eastAsia="Times New Roman"/>
                <w:sz w:val="18"/>
                <w:szCs w:val="24"/>
                <w:lang w:eastAsia="en-AU"/>
              </w:rPr>
              <w:t>) petrology</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838A897"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57"/>
                  <w:enabled/>
                  <w:calcOnExit w:val="0"/>
                  <w:statusText w:type="text" w:val="(v) petrology"/>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70A87A13" w14:textId="612060D5" w:rsidR="0027519D" w:rsidRDefault="0027519D" w:rsidP="0027519D">
            <w:pPr>
              <w:keepNext/>
              <w:spacing w:after="80"/>
              <w:jc w:val="center"/>
              <w:rPr>
                <w:rFonts w:eastAsia="Times New Roman"/>
                <w:sz w:val="18"/>
                <w:szCs w:val="18"/>
                <w:lang w:eastAsia="en-AU"/>
              </w:rPr>
            </w:pPr>
            <w:r w:rsidRPr="006B4F2E">
              <w:rPr>
                <w:sz w:val="18"/>
              </w:rPr>
              <w:t>$</w:t>
            </w:r>
            <w:r w:rsidRPr="006B4F2E">
              <w:rPr>
                <w:sz w:val="18"/>
              </w:rPr>
              <w:fldChar w:fldCharType="begin">
                <w:ffData>
                  <w:name w:val="Text1"/>
                  <w:enabled/>
                  <w:calcOnExit w:val="0"/>
                  <w:textInput/>
                </w:ffData>
              </w:fldChar>
            </w:r>
            <w:r w:rsidRPr="006B4F2E">
              <w:rPr>
                <w:sz w:val="18"/>
              </w:rPr>
              <w:instrText xml:space="preserve"> FORMTEXT </w:instrText>
            </w:r>
            <w:r w:rsidRPr="006B4F2E">
              <w:rPr>
                <w:sz w:val="18"/>
              </w:rPr>
            </w:r>
            <w:r w:rsidRPr="006B4F2E">
              <w:rPr>
                <w:sz w:val="18"/>
              </w:rPr>
              <w:fldChar w:fldCharType="separate"/>
            </w:r>
            <w:r w:rsidRPr="006B4F2E">
              <w:rPr>
                <w:noProof/>
                <w:sz w:val="18"/>
              </w:rPr>
              <w:t> </w:t>
            </w:r>
            <w:r w:rsidRPr="006B4F2E">
              <w:rPr>
                <w:noProof/>
                <w:sz w:val="18"/>
              </w:rPr>
              <w:t> </w:t>
            </w:r>
            <w:r w:rsidRPr="006B4F2E">
              <w:rPr>
                <w:noProof/>
                <w:sz w:val="18"/>
              </w:rPr>
              <w:t> </w:t>
            </w:r>
            <w:r w:rsidRPr="006B4F2E">
              <w:rPr>
                <w:noProof/>
                <w:sz w:val="18"/>
              </w:rPr>
              <w:t> </w:t>
            </w:r>
            <w:r w:rsidRPr="006B4F2E">
              <w:rPr>
                <w:noProof/>
                <w:sz w:val="18"/>
              </w:rPr>
              <w:t> </w:t>
            </w:r>
            <w:r w:rsidRPr="006B4F2E">
              <w:rPr>
                <w:sz w:val="18"/>
              </w:rPr>
              <w:fldChar w:fldCharType="end"/>
            </w:r>
          </w:p>
        </w:tc>
      </w:tr>
      <w:tr w:rsidR="0027519D" w:rsidRPr="007E319A" w14:paraId="6DAFEDC1"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3824" w:type="dxa"/>
            <w:tcBorders>
              <w:top w:val="nil"/>
              <w:bottom w:val="nil"/>
              <w:right w:val="single" w:sz="2" w:space="0" w:color="808080" w:themeColor="background1" w:themeShade="80"/>
            </w:tcBorders>
            <w:shd w:val="clear" w:color="auto" w:fill="F2F2F2" w:themeFill="background1" w:themeFillShade="F2"/>
          </w:tcPr>
          <w:p w14:paraId="25CD0348" w14:textId="77777777" w:rsidR="0027519D" w:rsidRPr="00E00197"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l</w:t>
            </w:r>
            <w:r w:rsidRPr="00E00197">
              <w:rPr>
                <w:rFonts w:eastAsia="Times New Roman"/>
                <w:sz w:val="18"/>
                <w:szCs w:val="24"/>
                <w:lang w:eastAsia="en-AU"/>
              </w:rPr>
              <w:t>) other geochemical surveying (specify)</w:t>
            </w:r>
          </w:p>
        </w:tc>
        <w:tc>
          <w:tcPr>
            <w:tcW w:w="31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503B1A1"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58"/>
                  <w:enabled/>
                  <w:calcOnExit w:val="0"/>
                  <w:statusText w:type="text" w:val="(vi) other geochemical surveying (specify)"/>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3191"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39C24A7A" w14:textId="6C2C611F" w:rsidR="0027519D" w:rsidRDefault="0027519D" w:rsidP="0027519D">
            <w:pPr>
              <w:keepNext/>
              <w:spacing w:after="80"/>
              <w:jc w:val="center"/>
              <w:rPr>
                <w:rFonts w:eastAsia="Times New Roman"/>
                <w:sz w:val="18"/>
                <w:szCs w:val="18"/>
                <w:lang w:eastAsia="en-AU"/>
              </w:rPr>
            </w:pPr>
            <w:r w:rsidRPr="006B4F2E">
              <w:rPr>
                <w:sz w:val="18"/>
              </w:rPr>
              <w:t>$</w:t>
            </w:r>
            <w:r w:rsidRPr="006B4F2E">
              <w:rPr>
                <w:sz w:val="18"/>
              </w:rPr>
              <w:fldChar w:fldCharType="begin">
                <w:ffData>
                  <w:name w:val="Text1"/>
                  <w:enabled/>
                  <w:calcOnExit w:val="0"/>
                  <w:textInput/>
                </w:ffData>
              </w:fldChar>
            </w:r>
            <w:r w:rsidRPr="006B4F2E">
              <w:rPr>
                <w:sz w:val="18"/>
              </w:rPr>
              <w:instrText xml:space="preserve"> FORMTEXT </w:instrText>
            </w:r>
            <w:r w:rsidRPr="006B4F2E">
              <w:rPr>
                <w:sz w:val="18"/>
              </w:rPr>
            </w:r>
            <w:r w:rsidRPr="006B4F2E">
              <w:rPr>
                <w:sz w:val="18"/>
              </w:rPr>
              <w:fldChar w:fldCharType="separate"/>
            </w:r>
            <w:r w:rsidRPr="006B4F2E">
              <w:rPr>
                <w:noProof/>
                <w:sz w:val="18"/>
              </w:rPr>
              <w:t> </w:t>
            </w:r>
            <w:r w:rsidRPr="006B4F2E">
              <w:rPr>
                <w:noProof/>
                <w:sz w:val="18"/>
              </w:rPr>
              <w:t> </w:t>
            </w:r>
            <w:r w:rsidRPr="006B4F2E">
              <w:rPr>
                <w:noProof/>
                <w:sz w:val="18"/>
              </w:rPr>
              <w:t> </w:t>
            </w:r>
            <w:r w:rsidRPr="006B4F2E">
              <w:rPr>
                <w:noProof/>
                <w:sz w:val="18"/>
              </w:rPr>
              <w:t> </w:t>
            </w:r>
            <w:r w:rsidRPr="006B4F2E">
              <w:rPr>
                <w:noProof/>
                <w:sz w:val="18"/>
              </w:rPr>
              <w:t> </w:t>
            </w:r>
            <w:r w:rsidRPr="006B4F2E">
              <w:rPr>
                <w:sz w:val="18"/>
              </w:rPr>
              <w:fldChar w:fldCharType="end"/>
            </w:r>
          </w:p>
        </w:tc>
      </w:tr>
      <w:tr w:rsidR="00F02ED2" w:rsidRPr="007E319A" w14:paraId="7D898BA4"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533"/>
        </w:trPr>
        <w:tc>
          <w:tcPr>
            <w:tcW w:w="3824" w:type="dxa"/>
            <w:tcBorders>
              <w:top w:val="nil"/>
              <w:bottom w:val="nil"/>
              <w:right w:val="single" w:sz="2" w:space="0" w:color="808080" w:themeColor="background1" w:themeShade="80"/>
            </w:tcBorders>
            <w:shd w:val="clear" w:color="auto" w:fill="F2F2F2" w:themeFill="background1" w:themeFillShade="F2"/>
          </w:tcPr>
          <w:p w14:paraId="1140F13D" w14:textId="77777777" w:rsidR="00F02ED2" w:rsidRPr="00615897" w:rsidRDefault="00F02ED2" w:rsidP="00F02ED2">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l</w:t>
            </w:r>
            <w:r w:rsidRPr="00E00197">
              <w:rPr>
                <w:rFonts w:eastAsia="Times New Roman"/>
                <w:sz w:val="18"/>
                <w:szCs w:val="24"/>
                <w:lang w:eastAsia="en-AU"/>
              </w:rPr>
              <w:t xml:space="preserve"> cont.) other geochemical surveying details</w:t>
            </w:r>
          </w:p>
        </w:tc>
        <w:tc>
          <w:tcPr>
            <w:tcW w:w="6382" w:type="dxa"/>
            <w:gridSpan w:val="3"/>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FFFFFF" w:themeFill="background1"/>
          </w:tcPr>
          <w:p w14:paraId="037368D6" w14:textId="77777777" w:rsidR="00F02ED2" w:rsidRDefault="00F02ED2" w:rsidP="00F02ED2">
            <w:pPr>
              <w:keepNext/>
              <w:spacing w:after="80"/>
              <w:rPr>
                <w:rFonts w:eastAsia="Times New Roman"/>
                <w:sz w:val="18"/>
                <w:szCs w:val="18"/>
                <w:lang w:eastAsia="en-AU"/>
              </w:rPr>
            </w:pPr>
            <w:r>
              <w:rPr>
                <w:rFonts w:eastAsia="Times New Roman"/>
                <w:sz w:val="18"/>
                <w:szCs w:val="18"/>
                <w:lang w:eastAsia="en-AU"/>
              </w:rPr>
              <w:fldChar w:fldCharType="begin">
                <w:ffData>
                  <w:name w:val="Text59"/>
                  <w:enabled/>
                  <w:calcOnExit w:val="0"/>
                  <w:statusText w:type="text" w:val="(vi cont.) other geochemical surveying detail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r>
      <w:tr w:rsidR="00F02ED2" w:rsidRPr="007E319A" w14:paraId="00190950" w14:textId="77777777" w:rsidTr="005600CB">
        <w:tblPrEx>
          <w:tblBorders>
            <w:bottom w:val="single" w:sz="4" w:space="0" w:color="auto"/>
            <w:insideH w:val="single" w:sz="2" w:space="0" w:color="808080" w:themeColor="background1" w:themeShade="80"/>
            <w:insideV w:val="single" w:sz="2" w:space="0" w:color="808080" w:themeColor="background1" w:themeShade="80"/>
          </w:tblBorders>
        </w:tblPrEx>
        <w:trPr>
          <w:cantSplit/>
          <w:trHeight w:val="340"/>
        </w:trPr>
        <w:tc>
          <w:tcPr>
            <w:tcW w:w="7088" w:type="dxa"/>
            <w:gridSpan w:val="3"/>
            <w:tcBorders>
              <w:top w:val="nil"/>
              <w:bottom w:val="single" w:sz="4" w:space="0" w:color="auto"/>
            </w:tcBorders>
            <w:shd w:val="clear" w:color="auto" w:fill="F2F2F2" w:themeFill="background1" w:themeFillShade="F2"/>
          </w:tcPr>
          <w:p w14:paraId="20BF11BC" w14:textId="77777777" w:rsidR="00F02ED2" w:rsidRPr="00B0106B" w:rsidRDefault="00F02ED2" w:rsidP="00F02ED2">
            <w:pPr>
              <w:spacing w:after="80"/>
              <w:rPr>
                <w:rFonts w:eastAsia="Times New Roman"/>
                <w:b/>
                <w:sz w:val="20"/>
                <w:szCs w:val="18"/>
                <w:lang w:eastAsia="en-AU"/>
              </w:rPr>
            </w:pPr>
            <w:r>
              <w:rPr>
                <w:rFonts w:eastAsia="Times New Roman"/>
                <w:b/>
                <w:sz w:val="18"/>
                <w:szCs w:val="24"/>
                <w:lang w:eastAsia="en-AU"/>
              </w:rPr>
              <w:t>Surface geochemical surveying and related activities subt</w:t>
            </w:r>
            <w:r w:rsidRPr="00E00197">
              <w:rPr>
                <w:rFonts w:eastAsia="Times New Roman"/>
                <w:b/>
                <w:sz w:val="18"/>
                <w:szCs w:val="24"/>
                <w:lang w:eastAsia="en-AU"/>
              </w:rPr>
              <w:t>otal</w:t>
            </w:r>
          </w:p>
        </w:tc>
        <w:tc>
          <w:tcPr>
            <w:tcW w:w="3118" w:type="dxa"/>
            <w:tcBorders>
              <w:top w:val="nil"/>
              <w:bottom w:val="single" w:sz="4" w:space="0" w:color="auto"/>
            </w:tcBorders>
            <w:shd w:val="clear" w:color="auto" w:fill="F2F2F2" w:themeFill="background1" w:themeFillShade="F2"/>
          </w:tcPr>
          <w:p w14:paraId="5D181636" w14:textId="005E90CC" w:rsidR="00F02ED2" w:rsidRPr="0027519D" w:rsidRDefault="0027519D" w:rsidP="0027519D">
            <w:pPr>
              <w:spacing w:after="80"/>
              <w:jc w:val="center"/>
              <w:rPr>
                <w:rFonts w:eastAsia="Times New Roman"/>
                <w:b/>
                <w:bCs/>
                <w:sz w:val="20"/>
                <w:szCs w:val="18"/>
                <w:lang w:eastAsia="en-AU"/>
              </w:rPr>
            </w:pPr>
            <w:r w:rsidRPr="0027519D">
              <w:rPr>
                <w:b/>
                <w:bCs/>
                <w:sz w:val="18"/>
              </w:rPr>
              <w:t>$</w:t>
            </w:r>
            <w:r w:rsidRPr="0027519D">
              <w:rPr>
                <w:b/>
                <w:bCs/>
                <w:sz w:val="18"/>
              </w:rPr>
              <w:fldChar w:fldCharType="begin">
                <w:ffData>
                  <w:name w:val="Text1"/>
                  <w:enabled/>
                  <w:calcOnExit w:val="0"/>
                  <w:textInput/>
                </w:ffData>
              </w:fldChar>
            </w:r>
            <w:r w:rsidRPr="0027519D">
              <w:rPr>
                <w:b/>
                <w:bCs/>
                <w:sz w:val="18"/>
              </w:rPr>
              <w:instrText xml:space="preserve"> FORMTEXT </w:instrText>
            </w:r>
            <w:r w:rsidRPr="0027519D">
              <w:rPr>
                <w:b/>
                <w:bCs/>
                <w:sz w:val="18"/>
              </w:rPr>
            </w:r>
            <w:r w:rsidRPr="0027519D">
              <w:rPr>
                <w:b/>
                <w:bCs/>
                <w:sz w:val="18"/>
              </w:rPr>
              <w:fldChar w:fldCharType="separate"/>
            </w:r>
            <w:r w:rsidRPr="0027519D">
              <w:rPr>
                <w:b/>
                <w:bCs/>
                <w:noProof/>
                <w:sz w:val="18"/>
              </w:rPr>
              <w:t> </w:t>
            </w:r>
            <w:r w:rsidRPr="0027519D">
              <w:rPr>
                <w:b/>
                <w:bCs/>
                <w:noProof/>
                <w:sz w:val="18"/>
              </w:rPr>
              <w:t> </w:t>
            </w:r>
            <w:r w:rsidRPr="0027519D">
              <w:rPr>
                <w:b/>
                <w:bCs/>
                <w:noProof/>
                <w:sz w:val="18"/>
              </w:rPr>
              <w:t> </w:t>
            </w:r>
            <w:r w:rsidRPr="0027519D">
              <w:rPr>
                <w:b/>
                <w:bCs/>
                <w:noProof/>
                <w:sz w:val="18"/>
              </w:rPr>
              <w:t> </w:t>
            </w:r>
            <w:r w:rsidRPr="0027519D">
              <w:rPr>
                <w:b/>
                <w:bCs/>
                <w:noProof/>
                <w:sz w:val="18"/>
              </w:rPr>
              <w:t> </w:t>
            </w:r>
            <w:r w:rsidRPr="0027519D">
              <w:rPr>
                <w:b/>
                <w:bCs/>
                <w:sz w:val="18"/>
              </w:rPr>
              <w:fldChar w:fldCharType="end"/>
            </w:r>
          </w:p>
        </w:tc>
      </w:tr>
    </w:tbl>
    <w:p w14:paraId="36DB1FF4" w14:textId="240A5B4E" w:rsidR="00C6289B" w:rsidRDefault="00C6289B">
      <w:pPr>
        <w:rPr>
          <w:rFonts w:eastAsia="Times New Roman"/>
          <w:b/>
          <w:sz w:val="24"/>
          <w:szCs w:val="24"/>
          <w:lang w:eastAsia="en-AU"/>
        </w:rPr>
      </w:pPr>
      <w:r>
        <w:br w:type="page"/>
      </w:r>
    </w:p>
    <w:p w14:paraId="1D04747B" w14:textId="2E48B882" w:rsidR="00F02ED2" w:rsidRDefault="00F02ED2" w:rsidP="00F02ED2">
      <w:pPr>
        <w:pStyle w:val="Heading2"/>
      </w:pPr>
      <w:r w:rsidRPr="006A768D">
        <w:lastRenderedPageBreak/>
        <w:t>Sub-surface evaluation</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550"/>
        <w:gridCol w:w="2550"/>
        <w:gridCol w:w="2550"/>
        <w:gridCol w:w="2551"/>
      </w:tblGrid>
      <w:tr w:rsidR="00F02ED2" w:rsidRPr="007E319A" w14:paraId="32B10325" w14:textId="77777777" w:rsidTr="00D60F51">
        <w:trPr>
          <w:cantSplit/>
          <w:trHeight w:val="312"/>
        </w:trPr>
        <w:tc>
          <w:tcPr>
            <w:tcW w:w="10201" w:type="dxa"/>
            <w:gridSpan w:val="4"/>
            <w:tcBorders>
              <w:top w:val="single" w:sz="4" w:space="0" w:color="auto"/>
              <w:bottom w:val="nil"/>
            </w:tcBorders>
            <w:shd w:val="clear" w:color="auto" w:fill="F2F2F2" w:themeFill="background1" w:themeFillShade="F2"/>
          </w:tcPr>
          <w:p w14:paraId="4EF546FC" w14:textId="77777777" w:rsidR="00F02ED2" w:rsidRPr="006A768D" w:rsidRDefault="00F02ED2" w:rsidP="00F02ED2">
            <w:pPr>
              <w:pStyle w:val="Heading3"/>
              <w:outlineLvl w:val="2"/>
            </w:pPr>
            <w:r w:rsidRPr="006A768D">
              <w:t>Section 1</w:t>
            </w:r>
            <w:r>
              <w:t>1</w:t>
            </w:r>
            <w:r w:rsidRPr="006A768D">
              <w:t>. Expenditure on drilling and related activities</w:t>
            </w:r>
            <w:r>
              <w:t xml:space="preserve"> </w:t>
            </w:r>
            <w:r w:rsidRPr="00B323B2">
              <w:t>–</w:t>
            </w:r>
          </w:p>
        </w:tc>
      </w:tr>
      <w:tr w:rsidR="00F02ED2" w:rsidRPr="0015341F" w14:paraId="63E203EC" w14:textId="77777777" w:rsidTr="00D60F51">
        <w:trPr>
          <w:cantSplit/>
        </w:trPr>
        <w:tc>
          <w:tcPr>
            <w:tcW w:w="2550" w:type="dxa"/>
            <w:tcBorders>
              <w:top w:val="nil"/>
              <w:bottom w:val="nil"/>
              <w:right w:val="nil"/>
            </w:tcBorders>
            <w:shd w:val="clear" w:color="auto" w:fill="F2F2F2" w:themeFill="background1" w:themeFillShade="F2"/>
          </w:tcPr>
          <w:p w14:paraId="63DA14A1" w14:textId="48E3E72A" w:rsidR="00F02ED2" w:rsidRPr="0015341F" w:rsidRDefault="00F02ED2" w:rsidP="00F02ED2">
            <w:pPr>
              <w:keepNext/>
              <w:spacing w:before="20" w:after="20"/>
              <w:rPr>
                <w:rFonts w:eastAsia="Times New Roman"/>
                <w:b/>
                <w:sz w:val="18"/>
                <w:szCs w:val="24"/>
                <w:lang w:eastAsia="en-AU"/>
              </w:rPr>
            </w:pPr>
          </w:p>
        </w:tc>
        <w:tc>
          <w:tcPr>
            <w:tcW w:w="2550" w:type="dxa"/>
            <w:tcBorders>
              <w:top w:val="nil"/>
              <w:left w:val="nil"/>
              <w:bottom w:val="single" w:sz="2" w:space="0" w:color="808080" w:themeColor="background1" w:themeShade="80"/>
              <w:right w:val="nil"/>
            </w:tcBorders>
            <w:shd w:val="clear" w:color="auto" w:fill="F2F2F2" w:themeFill="background1" w:themeFillShade="F2"/>
          </w:tcPr>
          <w:p w14:paraId="4056563B" w14:textId="77777777" w:rsidR="00F02ED2" w:rsidRPr="0027519D" w:rsidRDefault="00F02ED2" w:rsidP="0027519D">
            <w:pPr>
              <w:keepNext/>
              <w:spacing w:before="20" w:after="20"/>
              <w:jc w:val="center"/>
              <w:rPr>
                <w:rFonts w:eastAsia="Times New Roman"/>
                <w:b/>
                <w:sz w:val="18"/>
                <w:szCs w:val="24"/>
                <w:lang w:eastAsia="en-AU"/>
              </w:rPr>
            </w:pPr>
            <w:r w:rsidRPr="0027519D">
              <w:rPr>
                <w:rFonts w:eastAsia="Times New Roman"/>
                <w:b/>
                <w:sz w:val="18"/>
                <w:szCs w:val="24"/>
                <w:lang w:eastAsia="en-AU"/>
              </w:rPr>
              <w:t>Holes</w:t>
            </w:r>
          </w:p>
        </w:tc>
        <w:tc>
          <w:tcPr>
            <w:tcW w:w="2550" w:type="dxa"/>
            <w:tcBorders>
              <w:top w:val="nil"/>
              <w:left w:val="nil"/>
              <w:bottom w:val="single" w:sz="2" w:space="0" w:color="808080" w:themeColor="background1" w:themeShade="80"/>
              <w:right w:val="nil"/>
            </w:tcBorders>
            <w:shd w:val="clear" w:color="auto" w:fill="F2F2F2" w:themeFill="background1" w:themeFillShade="F2"/>
          </w:tcPr>
          <w:p w14:paraId="4B36E4EF" w14:textId="77777777" w:rsidR="00F02ED2" w:rsidRPr="0027519D" w:rsidRDefault="00F02ED2" w:rsidP="0027519D">
            <w:pPr>
              <w:keepNext/>
              <w:spacing w:before="20" w:after="20"/>
              <w:jc w:val="center"/>
              <w:rPr>
                <w:rFonts w:eastAsia="Times New Roman"/>
                <w:b/>
                <w:sz w:val="18"/>
                <w:szCs w:val="24"/>
                <w:lang w:eastAsia="en-AU"/>
              </w:rPr>
            </w:pPr>
            <w:r w:rsidRPr="0027519D">
              <w:rPr>
                <w:rFonts w:eastAsia="Times New Roman"/>
                <w:b/>
                <w:sz w:val="18"/>
                <w:szCs w:val="24"/>
                <w:lang w:eastAsia="en-AU"/>
              </w:rPr>
              <w:t>Metres</w:t>
            </w:r>
          </w:p>
        </w:tc>
        <w:tc>
          <w:tcPr>
            <w:tcW w:w="2551" w:type="dxa"/>
            <w:tcBorders>
              <w:top w:val="nil"/>
              <w:left w:val="nil"/>
              <w:bottom w:val="single" w:sz="2" w:space="0" w:color="808080" w:themeColor="background1" w:themeShade="80"/>
            </w:tcBorders>
            <w:shd w:val="clear" w:color="auto" w:fill="F2F2F2" w:themeFill="background1" w:themeFillShade="F2"/>
          </w:tcPr>
          <w:p w14:paraId="13F973F4" w14:textId="77777777" w:rsidR="00F02ED2" w:rsidRPr="0027519D" w:rsidRDefault="00F02ED2" w:rsidP="0027519D">
            <w:pPr>
              <w:keepNext/>
              <w:spacing w:before="20" w:after="20"/>
              <w:jc w:val="center"/>
              <w:rPr>
                <w:b/>
                <w:sz w:val="18"/>
              </w:rPr>
            </w:pPr>
            <w:r w:rsidRPr="0027519D">
              <w:rPr>
                <w:b/>
                <w:sz w:val="18"/>
              </w:rPr>
              <w:t>Expenditure ($)</w:t>
            </w:r>
          </w:p>
        </w:tc>
      </w:tr>
      <w:tr w:rsidR="0027519D" w:rsidRPr="007E319A" w14:paraId="4A1B9AA6" w14:textId="77777777" w:rsidTr="00F02ED2">
        <w:trPr>
          <w:cantSplit/>
          <w:trHeight w:val="340"/>
        </w:trPr>
        <w:tc>
          <w:tcPr>
            <w:tcW w:w="2550" w:type="dxa"/>
            <w:tcBorders>
              <w:top w:val="nil"/>
              <w:bottom w:val="nil"/>
            </w:tcBorders>
            <w:shd w:val="clear" w:color="auto" w:fill="F2F2F2" w:themeFill="background1" w:themeFillShade="F2"/>
          </w:tcPr>
          <w:p w14:paraId="70BD5BFC" w14:textId="77777777" w:rsidR="0027519D" w:rsidRPr="006B50D9" w:rsidRDefault="0027519D" w:rsidP="0027519D">
            <w:pPr>
              <w:keepNext/>
              <w:spacing w:before="20" w:after="80"/>
              <w:rPr>
                <w:rFonts w:eastAsia="Times New Roman"/>
                <w:sz w:val="18"/>
                <w:szCs w:val="24"/>
                <w:lang w:eastAsia="en-AU"/>
              </w:rPr>
            </w:pPr>
            <w:r w:rsidRPr="006A768D">
              <w:rPr>
                <w:rFonts w:eastAsia="Times New Roman"/>
                <w:sz w:val="18"/>
                <w:szCs w:val="24"/>
                <w:lang w:eastAsia="en-AU"/>
              </w:rPr>
              <w:t>(a) diamond drilling</w:t>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2B7EB7ED" w14:textId="77777777"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Text63"/>
                  <w:enabled/>
                  <w:calcOnExit w:val="0"/>
                  <w:statusText w:type="text" w:val="(a) diamond drilling"/>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3762CFCC" w14:textId="5ED3F3BA"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
                  <w:enabled/>
                  <w:calcOnExit w:val="0"/>
                  <w:statusText w:type="text" w:val="(a) diamond drilling"/>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r>
              <w:rPr>
                <w:rFonts w:eastAsia="Times New Roman"/>
                <w:bCs/>
                <w:sz w:val="18"/>
                <w:szCs w:val="24"/>
                <w:lang w:eastAsia="en-AU"/>
              </w:rPr>
              <w:t xml:space="preserve"> m</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64CA90A3" w14:textId="28010365" w:rsidR="0027519D" w:rsidRPr="0027519D" w:rsidRDefault="0027519D" w:rsidP="0027519D">
            <w:pPr>
              <w:keepNext/>
              <w:spacing w:after="80"/>
              <w:jc w:val="center"/>
              <w:rPr>
                <w:bCs/>
                <w:sz w:val="18"/>
              </w:rPr>
            </w:pPr>
            <w:r w:rsidRPr="00CF7213">
              <w:rPr>
                <w:sz w:val="18"/>
              </w:rPr>
              <w:t>$</w:t>
            </w:r>
            <w:r w:rsidRPr="00CF7213">
              <w:rPr>
                <w:sz w:val="18"/>
              </w:rPr>
              <w:fldChar w:fldCharType="begin">
                <w:ffData>
                  <w:name w:val="Text1"/>
                  <w:enabled/>
                  <w:calcOnExit w:val="0"/>
                  <w:textInput/>
                </w:ffData>
              </w:fldChar>
            </w:r>
            <w:r w:rsidRPr="00CF7213">
              <w:rPr>
                <w:sz w:val="18"/>
              </w:rPr>
              <w:instrText xml:space="preserve"> FORMTEXT </w:instrText>
            </w:r>
            <w:r w:rsidRPr="00CF7213">
              <w:rPr>
                <w:sz w:val="18"/>
              </w:rPr>
            </w:r>
            <w:r w:rsidRPr="00CF7213">
              <w:rPr>
                <w:sz w:val="18"/>
              </w:rPr>
              <w:fldChar w:fldCharType="separate"/>
            </w:r>
            <w:r w:rsidRPr="00CF7213">
              <w:rPr>
                <w:noProof/>
                <w:sz w:val="18"/>
              </w:rPr>
              <w:t> </w:t>
            </w:r>
            <w:r w:rsidRPr="00CF7213">
              <w:rPr>
                <w:noProof/>
                <w:sz w:val="18"/>
              </w:rPr>
              <w:t> </w:t>
            </w:r>
            <w:r w:rsidRPr="00CF7213">
              <w:rPr>
                <w:noProof/>
                <w:sz w:val="18"/>
              </w:rPr>
              <w:t> </w:t>
            </w:r>
            <w:r w:rsidRPr="00CF7213">
              <w:rPr>
                <w:noProof/>
                <w:sz w:val="18"/>
              </w:rPr>
              <w:t> </w:t>
            </w:r>
            <w:r w:rsidRPr="00CF7213">
              <w:rPr>
                <w:noProof/>
                <w:sz w:val="18"/>
              </w:rPr>
              <w:t> </w:t>
            </w:r>
            <w:r w:rsidRPr="00CF7213">
              <w:rPr>
                <w:sz w:val="18"/>
              </w:rPr>
              <w:fldChar w:fldCharType="end"/>
            </w:r>
          </w:p>
        </w:tc>
      </w:tr>
      <w:tr w:rsidR="0027519D" w:rsidRPr="007E319A" w14:paraId="0885A07A" w14:textId="77777777" w:rsidTr="00F02ED2">
        <w:trPr>
          <w:cantSplit/>
          <w:trHeight w:val="340"/>
        </w:trPr>
        <w:tc>
          <w:tcPr>
            <w:tcW w:w="2550" w:type="dxa"/>
            <w:tcBorders>
              <w:top w:val="nil"/>
              <w:bottom w:val="nil"/>
            </w:tcBorders>
            <w:shd w:val="clear" w:color="auto" w:fill="F2F2F2" w:themeFill="background1" w:themeFillShade="F2"/>
          </w:tcPr>
          <w:p w14:paraId="2008BF8D" w14:textId="77777777" w:rsidR="0027519D" w:rsidRPr="006B50D9" w:rsidRDefault="0027519D" w:rsidP="0027519D">
            <w:pPr>
              <w:keepNext/>
              <w:spacing w:before="20" w:after="80"/>
              <w:rPr>
                <w:rFonts w:eastAsia="Times New Roman"/>
                <w:sz w:val="18"/>
                <w:szCs w:val="24"/>
                <w:lang w:eastAsia="en-AU"/>
              </w:rPr>
            </w:pPr>
            <w:r w:rsidRPr="006A768D">
              <w:rPr>
                <w:rFonts w:eastAsia="Times New Roman"/>
                <w:sz w:val="18"/>
                <w:szCs w:val="24"/>
                <w:lang w:eastAsia="en-AU"/>
              </w:rPr>
              <w:t>(b) reverse circulation</w:t>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0AA9579F" w14:textId="77777777"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Text64"/>
                  <w:enabled/>
                  <w:calcOnExit w:val="0"/>
                  <w:statusText w:type="text" w:val="(b) reverse circulation"/>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1D93289C" w14:textId="696BEB77"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
                  <w:enabled/>
                  <w:calcOnExit w:val="0"/>
                  <w:statusText w:type="text" w:val="(b) reverse circulation"/>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r>
              <w:rPr>
                <w:rFonts w:eastAsia="Times New Roman"/>
                <w:bCs/>
                <w:sz w:val="18"/>
                <w:szCs w:val="24"/>
                <w:lang w:eastAsia="en-AU"/>
              </w:rPr>
              <w:t xml:space="preserve"> m</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3189A4D7" w14:textId="7ED60FAC" w:rsidR="0027519D" w:rsidRPr="0027519D" w:rsidRDefault="0027519D" w:rsidP="0027519D">
            <w:pPr>
              <w:keepNext/>
              <w:spacing w:after="80"/>
              <w:jc w:val="center"/>
              <w:rPr>
                <w:bCs/>
                <w:sz w:val="18"/>
              </w:rPr>
            </w:pPr>
            <w:r w:rsidRPr="00CF7213">
              <w:rPr>
                <w:sz w:val="18"/>
              </w:rPr>
              <w:t>$</w:t>
            </w:r>
            <w:r w:rsidRPr="00CF7213">
              <w:rPr>
                <w:sz w:val="18"/>
              </w:rPr>
              <w:fldChar w:fldCharType="begin">
                <w:ffData>
                  <w:name w:val="Text1"/>
                  <w:enabled/>
                  <w:calcOnExit w:val="0"/>
                  <w:textInput/>
                </w:ffData>
              </w:fldChar>
            </w:r>
            <w:r w:rsidRPr="00CF7213">
              <w:rPr>
                <w:sz w:val="18"/>
              </w:rPr>
              <w:instrText xml:space="preserve"> FORMTEXT </w:instrText>
            </w:r>
            <w:r w:rsidRPr="00CF7213">
              <w:rPr>
                <w:sz w:val="18"/>
              </w:rPr>
            </w:r>
            <w:r w:rsidRPr="00CF7213">
              <w:rPr>
                <w:sz w:val="18"/>
              </w:rPr>
              <w:fldChar w:fldCharType="separate"/>
            </w:r>
            <w:r w:rsidRPr="00CF7213">
              <w:rPr>
                <w:noProof/>
                <w:sz w:val="18"/>
              </w:rPr>
              <w:t> </w:t>
            </w:r>
            <w:r w:rsidRPr="00CF7213">
              <w:rPr>
                <w:noProof/>
                <w:sz w:val="18"/>
              </w:rPr>
              <w:t> </w:t>
            </w:r>
            <w:r w:rsidRPr="00CF7213">
              <w:rPr>
                <w:noProof/>
                <w:sz w:val="18"/>
              </w:rPr>
              <w:t> </w:t>
            </w:r>
            <w:r w:rsidRPr="00CF7213">
              <w:rPr>
                <w:noProof/>
                <w:sz w:val="18"/>
              </w:rPr>
              <w:t> </w:t>
            </w:r>
            <w:r w:rsidRPr="00CF7213">
              <w:rPr>
                <w:noProof/>
                <w:sz w:val="18"/>
              </w:rPr>
              <w:t> </w:t>
            </w:r>
            <w:r w:rsidRPr="00CF7213">
              <w:rPr>
                <w:sz w:val="18"/>
              </w:rPr>
              <w:fldChar w:fldCharType="end"/>
            </w:r>
          </w:p>
        </w:tc>
      </w:tr>
      <w:tr w:rsidR="0027519D" w:rsidRPr="007E319A" w14:paraId="7E4739DF" w14:textId="77777777" w:rsidTr="00F02ED2">
        <w:trPr>
          <w:cantSplit/>
          <w:trHeight w:val="340"/>
        </w:trPr>
        <w:tc>
          <w:tcPr>
            <w:tcW w:w="2550" w:type="dxa"/>
            <w:tcBorders>
              <w:top w:val="nil"/>
              <w:bottom w:val="nil"/>
            </w:tcBorders>
            <w:shd w:val="clear" w:color="auto" w:fill="F2F2F2" w:themeFill="background1" w:themeFillShade="F2"/>
          </w:tcPr>
          <w:p w14:paraId="096A3008" w14:textId="77777777" w:rsidR="0027519D" w:rsidRPr="006B50D9" w:rsidRDefault="0027519D" w:rsidP="0027519D">
            <w:pPr>
              <w:keepNext/>
              <w:spacing w:before="20" w:after="80"/>
              <w:rPr>
                <w:rFonts w:eastAsia="Times New Roman"/>
                <w:sz w:val="18"/>
                <w:szCs w:val="24"/>
                <w:lang w:eastAsia="en-AU"/>
              </w:rPr>
            </w:pPr>
            <w:r w:rsidRPr="006A768D">
              <w:rPr>
                <w:rFonts w:eastAsia="Times New Roman"/>
                <w:sz w:val="18"/>
                <w:szCs w:val="24"/>
                <w:lang w:eastAsia="en-AU"/>
              </w:rPr>
              <w:t>(c) rotary air blast</w:t>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49C14FDD" w14:textId="77777777"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Text65"/>
                  <w:enabled/>
                  <w:calcOnExit w:val="0"/>
                  <w:statusText w:type="text" w:val="(c) rotary air blast"/>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1821AA87" w14:textId="39FCDFF3"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
                  <w:enabled/>
                  <w:calcOnExit w:val="0"/>
                  <w:statusText w:type="text" w:val="(c) rotary air blast"/>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r>
              <w:rPr>
                <w:rFonts w:eastAsia="Times New Roman"/>
                <w:bCs/>
                <w:sz w:val="18"/>
                <w:szCs w:val="24"/>
                <w:lang w:eastAsia="en-AU"/>
              </w:rPr>
              <w:t xml:space="preserve"> m</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5E97BD54" w14:textId="095B8B8C" w:rsidR="0027519D" w:rsidRPr="0027519D" w:rsidRDefault="0027519D" w:rsidP="0027519D">
            <w:pPr>
              <w:keepNext/>
              <w:spacing w:after="80"/>
              <w:jc w:val="center"/>
              <w:rPr>
                <w:bCs/>
                <w:sz w:val="18"/>
              </w:rPr>
            </w:pPr>
            <w:r w:rsidRPr="00CF7213">
              <w:rPr>
                <w:sz w:val="18"/>
              </w:rPr>
              <w:t>$</w:t>
            </w:r>
            <w:r w:rsidRPr="00CF7213">
              <w:rPr>
                <w:sz w:val="18"/>
              </w:rPr>
              <w:fldChar w:fldCharType="begin">
                <w:ffData>
                  <w:name w:val="Text1"/>
                  <w:enabled/>
                  <w:calcOnExit w:val="0"/>
                  <w:textInput/>
                </w:ffData>
              </w:fldChar>
            </w:r>
            <w:r w:rsidRPr="00CF7213">
              <w:rPr>
                <w:sz w:val="18"/>
              </w:rPr>
              <w:instrText xml:space="preserve"> FORMTEXT </w:instrText>
            </w:r>
            <w:r w:rsidRPr="00CF7213">
              <w:rPr>
                <w:sz w:val="18"/>
              </w:rPr>
            </w:r>
            <w:r w:rsidRPr="00CF7213">
              <w:rPr>
                <w:sz w:val="18"/>
              </w:rPr>
              <w:fldChar w:fldCharType="separate"/>
            </w:r>
            <w:r w:rsidRPr="00CF7213">
              <w:rPr>
                <w:noProof/>
                <w:sz w:val="18"/>
              </w:rPr>
              <w:t> </w:t>
            </w:r>
            <w:r w:rsidRPr="00CF7213">
              <w:rPr>
                <w:noProof/>
                <w:sz w:val="18"/>
              </w:rPr>
              <w:t> </w:t>
            </w:r>
            <w:r w:rsidRPr="00CF7213">
              <w:rPr>
                <w:noProof/>
                <w:sz w:val="18"/>
              </w:rPr>
              <w:t> </w:t>
            </w:r>
            <w:r w:rsidRPr="00CF7213">
              <w:rPr>
                <w:noProof/>
                <w:sz w:val="18"/>
              </w:rPr>
              <w:t> </w:t>
            </w:r>
            <w:r w:rsidRPr="00CF7213">
              <w:rPr>
                <w:noProof/>
                <w:sz w:val="18"/>
              </w:rPr>
              <w:t> </w:t>
            </w:r>
            <w:r w:rsidRPr="00CF7213">
              <w:rPr>
                <w:sz w:val="18"/>
              </w:rPr>
              <w:fldChar w:fldCharType="end"/>
            </w:r>
          </w:p>
        </w:tc>
      </w:tr>
      <w:tr w:rsidR="0027519D" w:rsidRPr="007E319A" w14:paraId="1004AFA6" w14:textId="77777777" w:rsidTr="00F02ED2">
        <w:trPr>
          <w:cantSplit/>
          <w:trHeight w:val="340"/>
        </w:trPr>
        <w:tc>
          <w:tcPr>
            <w:tcW w:w="2550" w:type="dxa"/>
            <w:tcBorders>
              <w:top w:val="nil"/>
              <w:bottom w:val="nil"/>
            </w:tcBorders>
            <w:shd w:val="clear" w:color="auto" w:fill="F2F2F2" w:themeFill="background1" w:themeFillShade="F2"/>
          </w:tcPr>
          <w:p w14:paraId="0D84119B" w14:textId="77777777" w:rsidR="0027519D" w:rsidRPr="006B50D9" w:rsidRDefault="0027519D" w:rsidP="0027519D">
            <w:pPr>
              <w:keepNext/>
              <w:spacing w:before="20" w:after="80"/>
              <w:rPr>
                <w:rFonts w:eastAsia="Times New Roman"/>
                <w:sz w:val="18"/>
                <w:szCs w:val="24"/>
                <w:lang w:eastAsia="en-AU"/>
              </w:rPr>
            </w:pPr>
            <w:r w:rsidRPr="006A768D">
              <w:rPr>
                <w:rFonts w:eastAsia="Times New Roman"/>
                <w:sz w:val="18"/>
                <w:szCs w:val="24"/>
                <w:lang w:eastAsia="en-AU"/>
              </w:rPr>
              <w:t>(d) air core</w:t>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1EA428E0" w14:textId="77777777"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Text66"/>
                  <w:enabled/>
                  <w:calcOnExit w:val="0"/>
                  <w:statusText w:type="text" w:val="(d) air core"/>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1AC0CA61" w14:textId="307ED0CF"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
                  <w:enabled/>
                  <w:calcOnExit w:val="0"/>
                  <w:statusText w:type="text" w:val="(d) air core"/>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r>
              <w:rPr>
                <w:rFonts w:eastAsia="Times New Roman"/>
                <w:bCs/>
                <w:sz w:val="18"/>
                <w:szCs w:val="24"/>
                <w:lang w:eastAsia="en-AU"/>
              </w:rPr>
              <w:t xml:space="preserve"> m</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7120BD22" w14:textId="1B8BF831" w:rsidR="0027519D" w:rsidRPr="0027519D" w:rsidRDefault="0027519D" w:rsidP="0027519D">
            <w:pPr>
              <w:keepNext/>
              <w:spacing w:after="80"/>
              <w:jc w:val="center"/>
              <w:rPr>
                <w:bCs/>
                <w:sz w:val="18"/>
              </w:rPr>
            </w:pPr>
            <w:r w:rsidRPr="00CF7213">
              <w:rPr>
                <w:sz w:val="18"/>
              </w:rPr>
              <w:t>$</w:t>
            </w:r>
            <w:r w:rsidRPr="00CF7213">
              <w:rPr>
                <w:sz w:val="18"/>
              </w:rPr>
              <w:fldChar w:fldCharType="begin">
                <w:ffData>
                  <w:name w:val="Text1"/>
                  <w:enabled/>
                  <w:calcOnExit w:val="0"/>
                  <w:textInput/>
                </w:ffData>
              </w:fldChar>
            </w:r>
            <w:r w:rsidRPr="00CF7213">
              <w:rPr>
                <w:sz w:val="18"/>
              </w:rPr>
              <w:instrText xml:space="preserve"> FORMTEXT </w:instrText>
            </w:r>
            <w:r w:rsidRPr="00CF7213">
              <w:rPr>
                <w:sz w:val="18"/>
              </w:rPr>
            </w:r>
            <w:r w:rsidRPr="00CF7213">
              <w:rPr>
                <w:sz w:val="18"/>
              </w:rPr>
              <w:fldChar w:fldCharType="separate"/>
            </w:r>
            <w:r w:rsidRPr="00CF7213">
              <w:rPr>
                <w:noProof/>
                <w:sz w:val="18"/>
              </w:rPr>
              <w:t> </w:t>
            </w:r>
            <w:r w:rsidRPr="00CF7213">
              <w:rPr>
                <w:noProof/>
                <w:sz w:val="18"/>
              </w:rPr>
              <w:t> </w:t>
            </w:r>
            <w:r w:rsidRPr="00CF7213">
              <w:rPr>
                <w:noProof/>
                <w:sz w:val="18"/>
              </w:rPr>
              <w:t> </w:t>
            </w:r>
            <w:r w:rsidRPr="00CF7213">
              <w:rPr>
                <w:noProof/>
                <w:sz w:val="18"/>
              </w:rPr>
              <w:t> </w:t>
            </w:r>
            <w:r w:rsidRPr="00CF7213">
              <w:rPr>
                <w:noProof/>
                <w:sz w:val="18"/>
              </w:rPr>
              <w:t> </w:t>
            </w:r>
            <w:r w:rsidRPr="00CF7213">
              <w:rPr>
                <w:sz w:val="18"/>
              </w:rPr>
              <w:fldChar w:fldCharType="end"/>
            </w:r>
          </w:p>
        </w:tc>
      </w:tr>
      <w:tr w:rsidR="0027519D" w:rsidRPr="007E319A" w14:paraId="34F2F6D4" w14:textId="77777777" w:rsidTr="00F02ED2">
        <w:trPr>
          <w:cantSplit/>
          <w:trHeight w:val="340"/>
        </w:trPr>
        <w:tc>
          <w:tcPr>
            <w:tcW w:w="2550" w:type="dxa"/>
            <w:tcBorders>
              <w:top w:val="nil"/>
              <w:bottom w:val="nil"/>
            </w:tcBorders>
            <w:shd w:val="clear" w:color="auto" w:fill="F2F2F2" w:themeFill="background1" w:themeFillShade="F2"/>
          </w:tcPr>
          <w:p w14:paraId="1ED3352B" w14:textId="77777777" w:rsidR="0027519D" w:rsidRPr="006A768D" w:rsidRDefault="0027519D" w:rsidP="0027519D">
            <w:pPr>
              <w:keepNext/>
              <w:spacing w:before="20" w:after="80"/>
              <w:rPr>
                <w:rFonts w:eastAsia="Times New Roman"/>
                <w:sz w:val="18"/>
                <w:szCs w:val="24"/>
                <w:lang w:eastAsia="en-AU"/>
              </w:rPr>
            </w:pPr>
            <w:r>
              <w:rPr>
                <w:rFonts w:eastAsia="Times New Roman"/>
                <w:sz w:val="18"/>
                <w:szCs w:val="24"/>
                <w:lang w:eastAsia="en-AU"/>
              </w:rPr>
              <w:t>(e) auger</w:t>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27AB7F80" w14:textId="77777777"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
                  <w:enabled/>
                  <w:calcOnExit w:val="0"/>
                  <w:statusText w:type="text" w:val="auger"/>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794712E9" w14:textId="01944B53"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
                  <w:enabled/>
                  <w:calcOnExit w:val="0"/>
                  <w:statusText w:type="text" w:val="auger"/>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r>
              <w:rPr>
                <w:rFonts w:eastAsia="Times New Roman"/>
                <w:bCs/>
                <w:sz w:val="18"/>
                <w:szCs w:val="24"/>
                <w:lang w:eastAsia="en-AU"/>
              </w:rPr>
              <w:t xml:space="preserve"> m</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36AD6470" w14:textId="69A8F058" w:rsidR="0027519D" w:rsidRPr="0027519D" w:rsidRDefault="0027519D" w:rsidP="0027519D">
            <w:pPr>
              <w:keepNext/>
              <w:spacing w:after="80"/>
              <w:jc w:val="center"/>
              <w:rPr>
                <w:rFonts w:eastAsia="Times New Roman"/>
                <w:bCs/>
                <w:sz w:val="18"/>
                <w:szCs w:val="24"/>
                <w:lang w:eastAsia="en-AU"/>
              </w:rPr>
            </w:pPr>
            <w:r w:rsidRPr="00CF7213">
              <w:rPr>
                <w:sz w:val="18"/>
              </w:rPr>
              <w:t>$</w:t>
            </w:r>
            <w:r w:rsidRPr="00CF7213">
              <w:rPr>
                <w:sz w:val="18"/>
              </w:rPr>
              <w:fldChar w:fldCharType="begin">
                <w:ffData>
                  <w:name w:val="Text1"/>
                  <w:enabled/>
                  <w:calcOnExit w:val="0"/>
                  <w:textInput/>
                </w:ffData>
              </w:fldChar>
            </w:r>
            <w:r w:rsidRPr="00CF7213">
              <w:rPr>
                <w:sz w:val="18"/>
              </w:rPr>
              <w:instrText xml:space="preserve"> FORMTEXT </w:instrText>
            </w:r>
            <w:r w:rsidRPr="00CF7213">
              <w:rPr>
                <w:sz w:val="18"/>
              </w:rPr>
            </w:r>
            <w:r w:rsidRPr="00CF7213">
              <w:rPr>
                <w:sz w:val="18"/>
              </w:rPr>
              <w:fldChar w:fldCharType="separate"/>
            </w:r>
            <w:r w:rsidRPr="00CF7213">
              <w:rPr>
                <w:noProof/>
                <w:sz w:val="18"/>
              </w:rPr>
              <w:t> </w:t>
            </w:r>
            <w:r w:rsidRPr="00CF7213">
              <w:rPr>
                <w:noProof/>
                <w:sz w:val="18"/>
              </w:rPr>
              <w:t> </w:t>
            </w:r>
            <w:r w:rsidRPr="00CF7213">
              <w:rPr>
                <w:noProof/>
                <w:sz w:val="18"/>
              </w:rPr>
              <w:t> </w:t>
            </w:r>
            <w:r w:rsidRPr="00CF7213">
              <w:rPr>
                <w:noProof/>
                <w:sz w:val="18"/>
              </w:rPr>
              <w:t> </w:t>
            </w:r>
            <w:r w:rsidRPr="00CF7213">
              <w:rPr>
                <w:noProof/>
                <w:sz w:val="18"/>
              </w:rPr>
              <w:t> </w:t>
            </w:r>
            <w:r w:rsidRPr="00CF7213">
              <w:rPr>
                <w:sz w:val="18"/>
              </w:rPr>
              <w:fldChar w:fldCharType="end"/>
            </w:r>
          </w:p>
        </w:tc>
      </w:tr>
      <w:tr w:rsidR="0027519D" w:rsidRPr="007E319A" w14:paraId="47B05F9C" w14:textId="77777777" w:rsidTr="00F02ED2">
        <w:trPr>
          <w:cantSplit/>
          <w:trHeight w:val="340"/>
        </w:trPr>
        <w:tc>
          <w:tcPr>
            <w:tcW w:w="2550" w:type="dxa"/>
            <w:tcBorders>
              <w:top w:val="nil"/>
              <w:bottom w:val="nil"/>
            </w:tcBorders>
            <w:shd w:val="clear" w:color="auto" w:fill="F2F2F2" w:themeFill="background1" w:themeFillShade="F2"/>
          </w:tcPr>
          <w:p w14:paraId="67F3EA32" w14:textId="77777777" w:rsidR="0027519D" w:rsidRPr="006B50D9" w:rsidRDefault="0027519D" w:rsidP="0027519D">
            <w:pPr>
              <w:keepNext/>
              <w:spacing w:before="20" w:after="80"/>
              <w:rPr>
                <w:rFonts w:eastAsia="Times New Roman"/>
                <w:sz w:val="18"/>
                <w:szCs w:val="24"/>
                <w:lang w:eastAsia="en-AU"/>
              </w:rPr>
            </w:pPr>
            <w:r w:rsidRPr="006A768D">
              <w:rPr>
                <w:rFonts w:eastAsia="Times New Roman"/>
                <w:sz w:val="18"/>
                <w:szCs w:val="24"/>
                <w:lang w:eastAsia="en-AU"/>
              </w:rPr>
              <w:t>(</w:t>
            </w:r>
            <w:r>
              <w:rPr>
                <w:rFonts w:eastAsia="Times New Roman"/>
                <w:sz w:val="18"/>
                <w:szCs w:val="24"/>
                <w:lang w:eastAsia="en-AU"/>
              </w:rPr>
              <w:t>f</w:t>
            </w:r>
            <w:r w:rsidRPr="006A768D">
              <w:rPr>
                <w:rFonts w:eastAsia="Times New Roman"/>
                <w:sz w:val="18"/>
                <w:szCs w:val="24"/>
                <w:lang w:eastAsia="en-AU"/>
              </w:rPr>
              <w:t>) other drilling (specify)</w:t>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136C6F70" w14:textId="77777777"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Text68"/>
                  <w:enabled/>
                  <w:calcOnExit w:val="0"/>
                  <w:statusText w:type="text" w:val="(f) other drilling (specify)"/>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41FBC50C" w14:textId="71B2BE58" w:rsidR="0027519D" w:rsidRPr="0027519D" w:rsidRDefault="0027519D" w:rsidP="0027519D">
            <w:pPr>
              <w:keepNext/>
              <w:spacing w:before="20" w:after="80"/>
              <w:jc w:val="center"/>
              <w:rPr>
                <w:rFonts w:eastAsia="Times New Roman"/>
                <w:bCs/>
                <w:sz w:val="18"/>
                <w:szCs w:val="24"/>
                <w:lang w:eastAsia="en-AU"/>
              </w:rPr>
            </w:pPr>
            <w:r w:rsidRPr="0027519D">
              <w:rPr>
                <w:rFonts w:eastAsia="Times New Roman"/>
                <w:bCs/>
                <w:sz w:val="18"/>
                <w:szCs w:val="24"/>
                <w:lang w:eastAsia="en-AU"/>
              </w:rPr>
              <w:fldChar w:fldCharType="begin">
                <w:ffData>
                  <w:name w:val=""/>
                  <w:enabled/>
                  <w:calcOnExit w:val="0"/>
                  <w:statusText w:type="text" w:val="(f) other drilling (specify)"/>
                  <w:textInput/>
                </w:ffData>
              </w:fldChar>
            </w:r>
            <w:r w:rsidRPr="0027519D">
              <w:rPr>
                <w:rFonts w:eastAsia="Times New Roman"/>
                <w:bCs/>
                <w:sz w:val="18"/>
                <w:szCs w:val="24"/>
                <w:lang w:eastAsia="en-AU"/>
              </w:rPr>
              <w:instrText xml:space="preserve"> FORMTEXT </w:instrText>
            </w:r>
            <w:r w:rsidRPr="0027519D">
              <w:rPr>
                <w:rFonts w:eastAsia="Times New Roman"/>
                <w:bCs/>
                <w:sz w:val="18"/>
                <w:szCs w:val="24"/>
                <w:lang w:eastAsia="en-AU"/>
              </w:rPr>
            </w:r>
            <w:r w:rsidRPr="0027519D">
              <w:rPr>
                <w:rFonts w:eastAsia="Times New Roman"/>
                <w:bCs/>
                <w:sz w:val="18"/>
                <w:szCs w:val="24"/>
                <w:lang w:eastAsia="en-AU"/>
              </w:rPr>
              <w:fldChar w:fldCharType="separate"/>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noProof/>
                <w:sz w:val="18"/>
                <w:szCs w:val="24"/>
                <w:lang w:eastAsia="en-AU"/>
              </w:rPr>
              <w:t> </w:t>
            </w:r>
            <w:r w:rsidRPr="0027519D">
              <w:rPr>
                <w:rFonts w:eastAsia="Times New Roman"/>
                <w:bCs/>
                <w:sz w:val="18"/>
                <w:szCs w:val="24"/>
                <w:lang w:eastAsia="en-AU"/>
              </w:rPr>
              <w:fldChar w:fldCharType="end"/>
            </w:r>
            <w:r>
              <w:rPr>
                <w:rFonts w:eastAsia="Times New Roman"/>
                <w:bCs/>
                <w:sz w:val="18"/>
                <w:szCs w:val="24"/>
                <w:lang w:eastAsia="en-AU"/>
              </w:rPr>
              <w:t xml:space="preserve"> m</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72C34163" w14:textId="1101FDE8" w:rsidR="0027519D" w:rsidRPr="0027519D" w:rsidRDefault="0027519D" w:rsidP="0027519D">
            <w:pPr>
              <w:keepNext/>
              <w:spacing w:after="80"/>
              <w:jc w:val="center"/>
              <w:rPr>
                <w:bCs/>
                <w:sz w:val="18"/>
              </w:rPr>
            </w:pPr>
            <w:r w:rsidRPr="00CF7213">
              <w:rPr>
                <w:sz w:val="18"/>
              </w:rPr>
              <w:t>$</w:t>
            </w:r>
            <w:r w:rsidRPr="00CF7213">
              <w:rPr>
                <w:sz w:val="18"/>
              </w:rPr>
              <w:fldChar w:fldCharType="begin">
                <w:ffData>
                  <w:name w:val="Text1"/>
                  <w:enabled/>
                  <w:calcOnExit w:val="0"/>
                  <w:textInput/>
                </w:ffData>
              </w:fldChar>
            </w:r>
            <w:r w:rsidRPr="00CF7213">
              <w:rPr>
                <w:sz w:val="18"/>
              </w:rPr>
              <w:instrText xml:space="preserve"> FORMTEXT </w:instrText>
            </w:r>
            <w:r w:rsidRPr="00CF7213">
              <w:rPr>
                <w:sz w:val="18"/>
              </w:rPr>
            </w:r>
            <w:r w:rsidRPr="00CF7213">
              <w:rPr>
                <w:sz w:val="18"/>
              </w:rPr>
              <w:fldChar w:fldCharType="separate"/>
            </w:r>
            <w:r w:rsidRPr="00CF7213">
              <w:rPr>
                <w:noProof/>
                <w:sz w:val="18"/>
              </w:rPr>
              <w:t> </w:t>
            </w:r>
            <w:r w:rsidRPr="00CF7213">
              <w:rPr>
                <w:noProof/>
                <w:sz w:val="18"/>
              </w:rPr>
              <w:t> </w:t>
            </w:r>
            <w:r w:rsidRPr="00CF7213">
              <w:rPr>
                <w:noProof/>
                <w:sz w:val="18"/>
              </w:rPr>
              <w:t> </w:t>
            </w:r>
            <w:r w:rsidRPr="00CF7213">
              <w:rPr>
                <w:noProof/>
                <w:sz w:val="18"/>
              </w:rPr>
              <w:t> </w:t>
            </w:r>
            <w:r w:rsidRPr="00CF7213">
              <w:rPr>
                <w:noProof/>
                <w:sz w:val="18"/>
              </w:rPr>
              <w:t> </w:t>
            </w:r>
            <w:r w:rsidRPr="00CF7213">
              <w:rPr>
                <w:sz w:val="18"/>
              </w:rPr>
              <w:fldChar w:fldCharType="end"/>
            </w:r>
          </w:p>
        </w:tc>
      </w:tr>
      <w:tr w:rsidR="00F02ED2" w:rsidRPr="007E319A" w14:paraId="06C9224E" w14:textId="77777777" w:rsidTr="00F02ED2">
        <w:trPr>
          <w:cantSplit/>
          <w:trHeight w:val="519"/>
        </w:trPr>
        <w:tc>
          <w:tcPr>
            <w:tcW w:w="2550" w:type="dxa"/>
            <w:tcBorders>
              <w:top w:val="nil"/>
              <w:bottom w:val="nil"/>
            </w:tcBorders>
            <w:shd w:val="clear" w:color="auto" w:fill="F2F2F2" w:themeFill="background1" w:themeFillShade="F2"/>
          </w:tcPr>
          <w:p w14:paraId="5450CC32" w14:textId="77777777" w:rsidR="00F02ED2" w:rsidRPr="00BC0170" w:rsidRDefault="00F02ED2" w:rsidP="00F02ED2">
            <w:pPr>
              <w:keepNext/>
              <w:spacing w:before="20" w:after="80"/>
              <w:rPr>
                <w:rFonts w:eastAsia="Times New Roman"/>
                <w:sz w:val="18"/>
                <w:szCs w:val="24"/>
                <w:lang w:eastAsia="en-AU"/>
              </w:rPr>
            </w:pPr>
            <w:r w:rsidRPr="006A768D">
              <w:rPr>
                <w:rFonts w:eastAsia="Times New Roman"/>
                <w:sz w:val="18"/>
                <w:szCs w:val="24"/>
                <w:lang w:eastAsia="en-AU"/>
              </w:rPr>
              <w:t>(</w:t>
            </w:r>
            <w:r>
              <w:rPr>
                <w:rFonts w:eastAsia="Times New Roman"/>
                <w:sz w:val="18"/>
                <w:szCs w:val="24"/>
                <w:lang w:eastAsia="en-AU"/>
              </w:rPr>
              <w:t>f</w:t>
            </w:r>
            <w:r w:rsidRPr="006A768D">
              <w:rPr>
                <w:rFonts w:eastAsia="Times New Roman"/>
                <w:sz w:val="18"/>
                <w:szCs w:val="24"/>
                <w:lang w:eastAsia="en-AU"/>
              </w:rPr>
              <w:t xml:space="preserve"> cont.) other drilling details</w:t>
            </w:r>
          </w:p>
        </w:tc>
        <w:tc>
          <w:tcPr>
            <w:tcW w:w="7651" w:type="dxa"/>
            <w:gridSpan w:val="3"/>
            <w:tcBorders>
              <w:top w:val="single" w:sz="2" w:space="0" w:color="808080" w:themeColor="background1" w:themeShade="80"/>
              <w:bottom w:val="single" w:sz="2" w:space="0" w:color="808080" w:themeColor="background1" w:themeShade="80"/>
            </w:tcBorders>
            <w:shd w:val="clear" w:color="auto" w:fill="FFFFFF" w:themeFill="background1"/>
          </w:tcPr>
          <w:p w14:paraId="3AB682EA" w14:textId="77777777" w:rsidR="00F02ED2" w:rsidRDefault="00F02ED2" w:rsidP="00F02ED2">
            <w:pPr>
              <w:keepNext/>
              <w:spacing w:after="80"/>
              <w:rPr>
                <w:rFonts w:eastAsia="Times New Roman"/>
                <w:sz w:val="18"/>
                <w:szCs w:val="24"/>
                <w:lang w:eastAsia="en-AU"/>
              </w:rPr>
            </w:pPr>
            <w:r>
              <w:rPr>
                <w:rFonts w:eastAsia="Times New Roman"/>
                <w:sz w:val="18"/>
                <w:szCs w:val="24"/>
                <w:lang w:eastAsia="en-AU"/>
              </w:rPr>
              <w:fldChar w:fldCharType="begin">
                <w:ffData>
                  <w:name w:val="Text69"/>
                  <w:enabled/>
                  <w:calcOnExit w:val="0"/>
                  <w:statusText w:type="text" w:val="(f cont.) other drilling details"/>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r>
      <w:tr w:rsidR="00F02ED2" w:rsidRPr="007E319A" w14:paraId="51D1F4F8" w14:textId="77777777" w:rsidTr="00F02ED2">
        <w:trPr>
          <w:cantSplit/>
          <w:trHeight w:val="519"/>
        </w:trPr>
        <w:tc>
          <w:tcPr>
            <w:tcW w:w="2550" w:type="dxa"/>
            <w:tcBorders>
              <w:top w:val="nil"/>
              <w:bottom w:val="nil"/>
            </w:tcBorders>
            <w:shd w:val="clear" w:color="auto" w:fill="F2F2F2" w:themeFill="background1" w:themeFillShade="F2"/>
          </w:tcPr>
          <w:p w14:paraId="6D35AEE6" w14:textId="77777777" w:rsidR="00F02ED2" w:rsidRPr="006A768D" w:rsidRDefault="00F02ED2" w:rsidP="00F02ED2">
            <w:pPr>
              <w:keepNext/>
              <w:spacing w:before="20" w:after="80"/>
              <w:rPr>
                <w:rFonts w:eastAsia="Times New Roman"/>
                <w:sz w:val="18"/>
                <w:szCs w:val="24"/>
                <w:lang w:eastAsia="en-AU"/>
              </w:rPr>
            </w:pPr>
            <w:r>
              <w:rPr>
                <w:rFonts w:eastAsia="Times New Roman"/>
                <w:sz w:val="18"/>
                <w:szCs w:val="24"/>
                <w:lang w:eastAsia="en-AU"/>
              </w:rPr>
              <w:t>(g) well logging and other downhole geophysics</w:t>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3F839FF8" w14:textId="77777777" w:rsidR="00F02ED2" w:rsidRDefault="00F02ED2" w:rsidP="0027519D">
            <w:pPr>
              <w:keepNext/>
              <w:spacing w:after="80"/>
              <w:jc w:val="center"/>
              <w:rPr>
                <w:rFonts w:eastAsia="Times New Roman"/>
                <w:sz w:val="18"/>
                <w:szCs w:val="24"/>
                <w:lang w:eastAsia="en-AU"/>
              </w:rPr>
            </w:pPr>
            <w:r>
              <w:rPr>
                <w:rFonts w:eastAsia="Times New Roman"/>
                <w:sz w:val="18"/>
                <w:szCs w:val="24"/>
                <w:lang w:eastAsia="en-AU"/>
              </w:rPr>
              <w:fldChar w:fldCharType="begin">
                <w:ffData>
                  <w:name w:val=""/>
                  <w:enabled/>
                  <w:calcOnExit w:val="0"/>
                  <w:statusText w:type="text" w:val="well logging and other downhole geophysics"/>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p>
        </w:tc>
        <w:tc>
          <w:tcPr>
            <w:tcW w:w="2550" w:type="dxa"/>
            <w:tcBorders>
              <w:top w:val="single" w:sz="2" w:space="0" w:color="808080" w:themeColor="background1" w:themeShade="80"/>
              <w:bottom w:val="single" w:sz="2" w:space="0" w:color="808080" w:themeColor="background1" w:themeShade="80"/>
            </w:tcBorders>
            <w:shd w:val="clear" w:color="auto" w:fill="FFFFFF" w:themeFill="background1"/>
          </w:tcPr>
          <w:p w14:paraId="379CD505" w14:textId="2A39B4BC" w:rsidR="00F02ED2" w:rsidRDefault="00F02ED2" w:rsidP="0027519D">
            <w:pPr>
              <w:keepNext/>
              <w:spacing w:after="80"/>
              <w:jc w:val="center"/>
              <w:rPr>
                <w:rFonts w:eastAsia="Times New Roman"/>
                <w:sz w:val="18"/>
                <w:szCs w:val="24"/>
                <w:lang w:eastAsia="en-AU"/>
              </w:rPr>
            </w:pPr>
            <w:r>
              <w:rPr>
                <w:rFonts w:eastAsia="Times New Roman"/>
                <w:sz w:val="18"/>
                <w:szCs w:val="24"/>
                <w:lang w:eastAsia="en-AU"/>
              </w:rPr>
              <w:fldChar w:fldCharType="begin">
                <w:ffData>
                  <w:name w:val=""/>
                  <w:enabled/>
                  <w:calcOnExit w:val="0"/>
                  <w:statusText w:type="text" w:val="well logging and other downhole geophysics"/>
                  <w:textInput/>
                </w:ffData>
              </w:fldChar>
            </w:r>
            <w:r>
              <w:rPr>
                <w:rFonts w:eastAsia="Times New Roman"/>
                <w:sz w:val="18"/>
                <w:szCs w:val="24"/>
                <w:lang w:eastAsia="en-AU"/>
              </w:rPr>
              <w:instrText xml:space="preserve"> FORMTEXT </w:instrText>
            </w:r>
            <w:r>
              <w:rPr>
                <w:rFonts w:eastAsia="Times New Roman"/>
                <w:sz w:val="18"/>
                <w:szCs w:val="24"/>
                <w:lang w:eastAsia="en-AU"/>
              </w:rPr>
            </w:r>
            <w:r>
              <w:rPr>
                <w:rFonts w:eastAsia="Times New Roman"/>
                <w:sz w:val="18"/>
                <w:szCs w:val="24"/>
                <w:lang w:eastAsia="en-AU"/>
              </w:rPr>
              <w:fldChar w:fldCharType="separate"/>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noProof/>
                <w:sz w:val="18"/>
                <w:szCs w:val="24"/>
                <w:lang w:eastAsia="en-AU"/>
              </w:rPr>
              <w:t> </w:t>
            </w:r>
            <w:r>
              <w:rPr>
                <w:rFonts w:eastAsia="Times New Roman"/>
                <w:sz w:val="18"/>
                <w:szCs w:val="24"/>
                <w:lang w:eastAsia="en-AU"/>
              </w:rPr>
              <w:fldChar w:fldCharType="end"/>
            </w:r>
            <w:r w:rsidR="0027519D">
              <w:rPr>
                <w:rFonts w:eastAsia="Times New Roman"/>
                <w:sz w:val="18"/>
                <w:szCs w:val="24"/>
                <w:lang w:eastAsia="en-AU"/>
              </w:rPr>
              <w:t xml:space="preserve"> m</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16A4F830" w14:textId="18A53068" w:rsidR="00F02ED2" w:rsidRDefault="0027519D" w:rsidP="0027519D">
            <w:pPr>
              <w:keepNext/>
              <w:spacing w:after="80"/>
              <w:jc w:val="center"/>
              <w:rPr>
                <w:rFonts w:eastAsia="Times New Roman"/>
                <w:sz w:val="18"/>
                <w:szCs w:val="24"/>
                <w:lang w:eastAsia="en-AU"/>
              </w:rPr>
            </w:pPr>
            <w:r w:rsidRPr="006B4F2E">
              <w:rPr>
                <w:sz w:val="18"/>
              </w:rPr>
              <w:t>$</w:t>
            </w:r>
            <w:r w:rsidRPr="006B4F2E">
              <w:rPr>
                <w:sz w:val="18"/>
              </w:rPr>
              <w:fldChar w:fldCharType="begin">
                <w:ffData>
                  <w:name w:val="Text1"/>
                  <w:enabled/>
                  <w:calcOnExit w:val="0"/>
                  <w:textInput/>
                </w:ffData>
              </w:fldChar>
            </w:r>
            <w:r w:rsidRPr="006B4F2E">
              <w:rPr>
                <w:sz w:val="18"/>
              </w:rPr>
              <w:instrText xml:space="preserve"> FORMTEXT </w:instrText>
            </w:r>
            <w:r w:rsidRPr="006B4F2E">
              <w:rPr>
                <w:sz w:val="18"/>
              </w:rPr>
            </w:r>
            <w:r w:rsidRPr="006B4F2E">
              <w:rPr>
                <w:sz w:val="18"/>
              </w:rPr>
              <w:fldChar w:fldCharType="separate"/>
            </w:r>
            <w:r w:rsidRPr="006B4F2E">
              <w:rPr>
                <w:noProof/>
                <w:sz w:val="18"/>
              </w:rPr>
              <w:t> </w:t>
            </w:r>
            <w:r w:rsidRPr="006B4F2E">
              <w:rPr>
                <w:noProof/>
                <w:sz w:val="18"/>
              </w:rPr>
              <w:t> </w:t>
            </w:r>
            <w:r w:rsidRPr="006B4F2E">
              <w:rPr>
                <w:noProof/>
                <w:sz w:val="18"/>
              </w:rPr>
              <w:t> </w:t>
            </w:r>
            <w:r w:rsidRPr="006B4F2E">
              <w:rPr>
                <w:noProof/>
                <w:sz w:val="18"/>
              </w:rPr>
              <w:t> </w:t>
            </w:r>
            <w:r w:rsidRPr="006B4F2E">
              <w:rPr>
                <w:noProof/>
                <w:sz w:val="18"/>
              </w:rPr>
              <w:t> </w:t>
            </w:r>
            <w:r w:rsidRPr="006B4F2E">
              <w:rPr>
                <w:sz w:val="18"/>
              </w:rPr>
              <w:fldChar w:fldCharType="end"/>
            </w:r>
          </w:p>
        </w:tc>
      </w:tr>
      <w:tr w:rsidR="00F02ED2" w:rsidRPr="007E319A" w14:paraId="36DB0A31" w14:textId="77777777" w:rsidTr="00F02ED2">
        <w:trPr>
          <w:cantSplit/>
          <w:trHeight w:val="340"/>
        </w:trPr>
        <w:tc>
          <w:tcPr>
            <w:tcW w:w="10201" w:type="dxa"/>
            <w:gridSpan w:val="4"/>
            <w:tcBorders>
              <w:top w:val="nil"/>
              <w:bottom w:val="nil"/>
            </w:tcBorders>
            <w:shd w:val="clear" w:color="auto" w:fill="F2F2F2" w:themeFill="background1" w:themeFillShade="F2"/>
          </w:tcPr>
          <w:p w14:paraId="7EAFBC62" w14:textId="77777777" w:rsidR="00F02ED2" w:rsidRPr="008D51A1" w:rsidRDefault="00F02ED2" w:rsidP="00F02ED2">
            <w:pPr>
              <w:pStyle w:val="Heading3"/>
              <w:outlineLvl w:val="2"/>
              <w:rPr>
                <w:rFonts w:cs="Arial"/>
                <w:sz w:val="18"/>
              </w:rPr>
            </w:pPr>
            <w:r w:rsidRPr="00B323B2">
              <w:t>Expenditure on drill sample preparation, geochemistry, mineralogy and petrology</w:t>
            </w:r>
            <w:r>
              <w:t xml:space="preserve"> </w:t>
            </w:r>
            <w:r w:rsidRPr="00B323B2">
              <w:t>–</w:t>
            </w:r>
          </w:p>
        </w:tc>
      </w:tr>
      <w:tr w:rsidR="00F02ED2" w:rsidRPr="00615897" w14:paraId="31199AEE" w14:textId="77777777" w:rsidTr="00D60F51">
        <w:trPr>
          <w:cantSplit/>
          <w:tblHeader/>
        </w:trPr>
        <w:tc>
          <w:tcPr>
            <w:tcW w:w="5100" w:type="dxa"/>
            <w:gridSpan w:val="2"/>
            <w:tcBorders>
              <w:top w:val="nil"/>
              <w:bottom w:val="nil"/>
              <w:right w:val="nil"/>
            </w:tcBorders>
            <w:shd w:val="clear" w:color="auto" w:fill="F2F2F2" w:themeFill="background1" w:themeFillShade="F2"/>
            <w:vAlign w:val="bottom"/>
          </w:tcPr>
          <w:p w14:paraId="0C22C6C1" w14:textId="77777777" w:rsidR="00F02ED2" w:rsidRPr="00615897" w:rsidRDefault="00F02ED2" w:rsidP="00F02ED2">
            <w:pPr>
              <w:keepNext/>
              <w:spacing w:before="20" w:after="20"/>
              <w:rPr>
                <w:rFonts w:eastAsia="Times New Roman"/>
                <w:b/>
                <w:sz w:val="18"/>
                <w:szCs w:val="18"/>
                <w:lang w:eastAsia="en-AU"/>
              </w:rPr>
            </w:pPr>
          </w:p>
        </w:tc>
        <w:tc>
          <w:tcPr>
            <w:tcW w:w="2550" w:type="dxa"/>
            <w:tcBorders>
              <w:top w:val="nil"/>
              <w:left w:val="nil"/>
              <w:bottom w:val="single" w:sz="2" w:space="0" w:color="808080" w:themeColor="background1" w:themeShade="80"/>
              <w:right w:val="nil"/>
            </w:tcBorders>
            <w:shd w:val="clear" w:color="auto" w:fill="F2F2F2" w:themeFill="background1" w:themeFillShade="F2"/>
            <w:vAlign w:val="bottom"/>
          </w:tcPr>
          <w:p w14:paraId="2D2FA27F" w14:textId="77777777" w:rsidR="00F02ED2" w:rsidRPr="00615897" w:rsidRDefault="00F02ED2" w:rsidP="0027519D">
            <w:pPr>
              <w:keepNext/>
              <w:spacing w:before="20" w:after="20"/>
              <w:jc w:val="center"/>
              <w:rPr>
                <w:rFonts w:eastAsia="Times New Roman"/>
                <w:b/>
                <w:sz w:val="18"/>
                <w:szCs w:val="18"/>
                <w:lang w:eastAsia="en-AU"/>
              </w:rPr>
            </w:pPr>
            <w:r w:rsidRPr="00BC0170">
              <w:rPr>
                <w:rFonts w:eastAsia="Times New Roman"/>
                <w:b/>
                <w:sz w:val="18"/>
                <w:szCs w:val="18"/>
                <w:lang w:eastAsia="en-AU"/>
              </w:rPr>
              <w:t>Number of samples</w:t>
            </w:r>
          </w:p>
        </w:tc>
        <w:tc>
          <w:tcPr>
            <w:tcW w:w="2551" w:type="dxa"/>
            <w:tcBorders>
              <w:top w:val="nil"/>
              <w:left w:val="nil"/>
              <w:bottom w:val="single" w:sz="2" w:space="0" w:color="808080" w:themeColor="background1" w:themeShade="80"/>
            </w:tcBorders>
            <w:shd w:val="clear" w:color="auto" w:fill="F2F2F2" w:themeFill="background1" w:themeFillShade="F2"/>
            <w:vAlign w:val="bottom"/>
          </w:tcPr>
          <w:p w14:paraId="1779A773" w14:textId="77777777" w:rsidR="00F02ED2" w:rsidRPr="00615897" w:rsidRDefault="00F02ED2" w:rsidP="0027519D">
            <w:pPr>
              <w:keepNext/>
              <w:spacing w:before="20" w:after="20"/>
              <w:jc w:val="center"/>
              <w:rPr>
                <w:rFonts w:eastAsia="Times New Roman"/>
                <w:b/>
                <w:sz w:val="18"/>
                <w:szCs w:val="18"/>
                <w:lang w:eastAsia="en-AU"/>
              </w:rPr>
            </w:pPr>
            <w:r w:rsidRPr="00615897">
              <w:rPr>
                <w:rFonts w:eastAsia="Times New Roman"/>
                <w:b/>
                <w:sz w:val="18"/>
                <w:szCs w:val="18"/>
                <w:lang w:eastAsia="en-AU"/>
              </w:rPr>
              <w:t>Expenditure ($)</w:t>
            </w:r>
          </w:p>
        </w:tc>
      </w:tr>
      <w:tr w:rsidR="0027519D" w:rsidRPr="007E319A" w14:paraId="3F92F716" w14:textId="77777777" w:rsidTr="00F02ED2">
        <w:trPr>
          <w:cantSplit/>
          <w:trHeight w:val="340"/>
        </w:trPr>
        <w:tc>
          <w:tcPr>
            <w:tcW w:w="5100" w:type="dxa"/>
            <w:gridSpan w:val="2"/>
            <w:tcBorders>
              <w:top w:val="nil"/>
              <w:bottom w:val="nil"/>
              <w:right w:val="single" w:sz="2" w:space="0" w:color="808080" w:themeColor="background1" w:themeShade="80"/>
            </w:tcBorders>
            <w:shd w:val="clear" w:color="auto" w:fill="F2F2F2" w:themeFill="background1" w:themeFillShade="F2"/>
          </w:tcPr>
          <w:p w14:paraId="3E59601F" w14:textId="77777777" w:rsidR="0027519D" w:rsidRPr="00D376E2"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h</w:t>
            </w:r>
            <w:r w:rsidRPr="00E00197">
              <w:rPr>
                <w:rFonts w:eastAsia="Times New Roman"/>
                <w:sz w:val="18"/>
                <w:szCs w:val="24"/>
                <w:lang w:eastAsia="en-AU"/>
              </w:rPr>
              <w:t>) laboratory analysis</w:t>
            </w:r>
          </w:p>
        </w:tc>
        <w:tc>
          <w:tcPr>
            <w:tcW w:w="255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5C95FEE" w14:textId="77777777" w:rsidR="0027519D" w:rsidRPr="00615897"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71"/>
                  <w:enabled/>
                  <w:calcOnExit w:val="0"/>
                  <w:statusText w:type="text" w:val="(i) laboratory analysi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1971D8B2" w14:textId="1BBF5E33" w:rsidR="0027519D" w:rsidRPr="00615897" w:rsidRDefault="0027519D" w:rsidP="0027519D">
            <w:pPr>
              <w:keepNext/>
              <w:spacing w:after="80"/>
              <w:jc w:val="center"/>
              <w:rPr>
                <w:sz w:val="18"/>
                <w:szCs w:val="18"/>
              </w:rPr>
            </w:pPr>
            <w:r w:rsidRPr="00351529">
              <w:rPr>
                <w:sz w:val="18"/>
              </w:rPr>
              <w:t>$</w:t>
            </w:r>
            <w:r w:rsidRPr="00351529">
              <w:rPr>
                <w:sz w:val="18"/>
              </w:rPr>
              <w:fldChar w:fldCharType="begin">
                <w:ffData>
                  <w:name w:val="Text1"/>
                  <w:enabled/>
                  <w:calcOnExit w:val="0"/>
                  <w:textInput/>
                </w:ffData>
              </w:fldChar>
            </w:r>
            <w:r w:rsidRPr="00351529">
              <w:rPr>
                <w:sz w:val="18"/>
              </w:rPr>
              <w:instrText xml:space="preserve"> FORMTEXT </w:instrText>
            </w:r>
            <w:r w:rsidRPr="00351529">
              <w:rPr>
                <w:sz w:val="18"/>
              </w:rPr>
            </w:r>
            <w:r w:rsidRPr="00351529">
              <w:rPr>
                <w:sz w:val="18"/>
              </w:rPr>
              <w:fldChar w:fldCharType="separate"/>
            </w:r>
            <w:r w:rsidRPr="00351529">
              <w:rPr>
                <w:noProof/>
                <w:sz w:val="18"/>
              </w:rPr>
              <w:t> </w:t>
            </w:r>
            <w:r w:rsidRPr="00351529">
              <w:rPr>
                <w:noProof/>
                <w:sz w:val="18"/>
              </w:rPr>
              <w:t> </w:t>
            </w:r>
            <w:r w:rsidRPr="00351529">
              <w:rPr>
                <w:noProof/>
                <w:sz w:val="18"/>
              </w:rPr>
              <w:t> </w:t>
            </w:r>
            <w:r w:rsidRPr="00351529">
              <w:rPr>
                <w:noProof/>
                <w:sz w:val="18"/>
              </w:rPr>
              <w:t> </w:t>
            </w:r>
            <w:r w:rsidRPr="00351529">
              <w:rPr>
                <w:noProof/>
                <w:sz w:val="18"/>
              </w:rPr>
              <w:t> </w:t>
            </w:r>
            <w:r w:rsidRPr="00351529">
              <w:rPr>
                <w:sz w:val="18"/>
              </w:rPr>
              <w:fldChar w:fldCharType="end"/>
            </w:r>
          </w:p>
        </w:tc>
      </w:tr>
      <w:tr w:rsidR="0027519D" w:rsidRPr="007E319A" w14:paraId="4428B37C" w14:textId="77777777" w:rsidTr="00F02ED2">
        <w:trPr>
          <w:cantSplit/>
          <w:trHeight w:val="340"/>
        </w:trPr>
        <w:tc>
          <w:tcPr>
            <w:tcW w:w="5100" w:type="dxa"/>
            <w:gridSpan w:val="2"/>
            <w:tcBorders>
              <w:top w:val="nil"/>
              <w:bottom w:val="nil"/>
              <w:right w:val="single" w:sz="2" w:space="0" w:color="808080" w:themeColor="background1" w:themeShade="80"/>
            </w:tcBorders>
            <w:shd w:val="clear" w:color="auto" w:fill="F2F2F2" w:themeFill="background1" w:themeFillShade="F2"/>
          </w:tcPr>
          <w:p w14:paraId="041DD958" w14:textId="77777777" w:rsidR="0027519D" w:rsidRPr="00615897"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i</w:t>
            </w:r>
            <w:r w:rsidRPr="00E00197">
              <w:rPr>
                <w:rFonts w:eastAsia="Times New Roman"/>
                <w:sz w:val="18"/>
                <w:szCs w:val="24"/>
                <w:lang w:eastAsia="en-AU"/>
              </w:rPr>
              <w:t>) whole rock analysis</w:t>
            </w:r>
          </w:p>
        </w:tc>
        <w:tc>
          <w:tcPr>
            <w:tcW w:w="255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827A9FD"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73"/>
                  <w:enabled/>
                  <w:calcOnExit w:val="0"/>
                  <w:statusText w:type="text" w:val="(ii) whole rock analysi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74B0F80B" w14:textId="2DFED1CF" w:rsidR="0027519D" w:rsidRDefault="0027519D" w:rsidP="0027519D">
            <w:pPr>
              <w:keepNext/>
              <w:spacing w:after="80"/>
              <w:jc w:val="center"/>
              <w:rPr>
                <w:rFonts w:eastAsia="Times New Roman"/>
                <w:sz w:val="18"/>
                <w:szCs w:val="18"/>
                <w:lang w:eastAsia="en-AU"/>
              </w:rPr>
            </w:pPr>
            <w:r w:rsidRPr="00351529">
              <w:rPr>
                <w:sz w:val="18"/>
              </w:rPr>
              <w:t>$</w:t>
            </w:r>
            <w:r w:rsidRPr="00351529">
              <w:rPr>
                <w:sz w:val="18"/>
              </w:rPr>
              <w:fldChar w:fldCharType="begin">
                <w:ffData>
                  <w:name w:val="Text1"/>
                  <w:enabled/>
                  <w:calcOnExit w:val="0"/>
                  <w:textInput/>
                </w:ffData>
              </w:fldChar>
            </w:r>
            <w:r w:rsidRPr="00351529">
              <w:rPr>
                <w:sz w:val="18"/>
              </w:rPr>
              <w:instrText xml:space="preserve"> FORMTEXT </w:instrText>
            </w:r>
            <w:r w:rsidRPr="00351529">
              <w:rPr>
                <w:sz w:val="18"/>
              </w:rPr>
            </w:r>
            <w:r w:rsidRPr="00351529">
              <w:rPr>
                <w:sz w:val="18"/>
              </w:rPr>
              <w:fldChar w:fldCharType="separate"/>
            </w:r>
            <w:r w:rsidRPr="00351529">
              <w:rPr>
                <w:noProof/>
                <w:sz w:val="18"/>
              </w:rPr>
              <w:t> </w:t>
            </w:r>
            <w:r w:rsidRPr="00351529">
              <w:rPr>
                <w:noProof/>
                <w:sz w:val="18"/>
              </w:rPr>
              <w:t> </w:t>
            </w:r>
            <w:r w:rsidRPr="00351529">
              <w:rPr>
                <w:noProof/>
                <w:sz w:val="18"/>
              </w:rPr>
              <w:t> </w:t>
            </w:r>
            <w:r w:rsidRPr="00351529">
              <w:rPr>
                <w:noProof/>
                <w:sz w:val="18"/>
              </w:rPr>
              <w:t> </w:t>
            </w:r>
            <w:r w:rsidRPr="00351529">
              <w:rPr>
                <w:noProof/>
                <w:sz w:val="18"/>
              </w:rPr>
              <w:t> </w:t>
            </w:r>
            <w:r w:rsidRPr="00351529">
              <w:rPr>
                <w:sz w:val="18"/>
              </w:rPr>
              <w:fldChar w:fldCharType="end"/>
            </w:r>
          </w:p>
        </w:tc>
      </w:tr>
      <w:tr w:rsidR="0027519D" w:rsidRPr="007E319A" w14:paraId="1E25CD92" w14:textId="77777777" w:rsidTr="00F02ED2">
        <w:trPr>
          <w:cantSplit/>
          <w:trHeight w:val="340"/>
        </w:trPr>
        <w:tc>
          <w:tcPr>
            <w:tcW w:w="5100" w:type="dxa"/>
            <w:gridSpan w:val="2"/>
            <w:tcBorders>
              <w:top w:val="nil"/>
              <w:bottom w:val="nil"/>
              <w:right w:val="single" w:sz="2" w:space="0" w:color="808080" w:themeColor="background1" w:themeShade="80"/>
            </w:tcBorders>
            <w:shd w:val="clear" w:color="auto" w:fill="F2F2F2" w:themeFill="background1" w:themeFillShade="F2"/>
          </w:tcPr>
          <w:p w14:paraId="687A6EB1" w14:textId="77777777" w:rsidR="0027519D" w:rsidRPr="00615897"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j</w:t>
            </w:r>
            <w:r w:rsidRPr="00E00197">
              <w:rPr>
                <w:rFonts w:eastAsia="Times New Roman"/>
                <w:sz w:val="18"/>
                <w:szCs w:val="24"/>
                <w:lang w:eastAsia="en-AU"/>
              </w:rPr>
              <w:t>) mineral analysis</w:t>
            </w:r>
          </w:p>
        </w:tc>
        <w:tc>
          <w:tcPr>
            <w:tcW w:w="255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BF5638D"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74"/>
                  <w:enabled/>
                  <w:calcOnExit w:val="0"/>
                  <w:statusText w:type="text" w:val="(iii) mineral analysi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4FF8FD9A" w14:textId="25279EF8" w:rsidR="0027519D" w:rsidRDefault="0027519D" w:rsidP="0027519D">
            <w:pPr>
              <w:keepNext/>
              <w:spacing w:after="80"/>
              <w:jc w:val="center"/>
              <w:rPr>
                <w:rFonts w:eastAsia="Times New Roman"/>
                <w:sz w:val="18"/>
                <w:szCs w:val="18"/>
                <w:lang w:eastAsia="en-AU"/>
              </w:rPr>
            </w:pPr>
            <w:r w:rsidRPr="00351529">
              <w:rPr>
                <w:sz w:val="18"/>
              </w:rPr>
              <w:t>$</w:t>
            </w:r>
            <w:r w:rsidRPr="00351529">
              <w:rPr>
                <w:sz w:val="18"/>
              </w:rPr>
              <w:fldChar w:fldCharType="begin">
                <w:ffData>
                  <w:name w:val="Text1"/>
                  <w:enabled/>
                  <w:calcOnExit w:val="0"/>
                  <w:textInput/>
                </w:ffData>
              </w:fldChar>
            </w:r>
            <w:r w:rsidRPr="00351529">
              <w:rPr>
                <w:sz w:val="18"/>
              </w:rPr>
              <w:instrText xml:space="preserve"> FORMTEXT </w:instrText>
            </w:r>
            <w:r w:rsidRPr="00351529">
              <w:rPr>
                <w:sz w:val="18"/>
              </w:rPr>
            </w:r>
            <w:r w:rsidRPr="00351529">
              <w:rPr>
                <w:sz w:val="18"/>
              </w:rPr>
              <w:fldChar w:fldCharType="separate"/>
            </w:r>
            <w:r w:rsidRPr="00351529">
              <w:rPr>
                <w:noProof/>
                <w:sz w:val="18"/>
              </w:rPr>
              <w:t> </w:t>
            </w:r>
            <w:r w:rsidRPr="00351529">
              <w:rPr>
                <w:noProof/>
                <w:sz w:val="18"/>
              </w:rPr>
              <w:t> </w:t>
            </w:r>
            <w:r w:rsidRPr="00351529">
              <w:rPr>
                <w:noProof/>
                <w:sz w:val="18"/>
              </w:rPr>
              <w:t> </w:t>
            </w:r>
            <w:r w:rsidRPr="00351529">
              <w:rPr>
                <w:noProof/>
                <w:sz w:val="18"/>
              </w:rPr>
              <w:t> </w:t>
            </w:r>
            <w:r w:rsidRPr="00351529">
              <w:rPr>
                <w:noProof/>
                <w:sz w:val="18"/>
              </w:rPr>
              <w:t> </w:t>
            </w:r>
            <w:r w:rsidRPr="00351529">
              <w:rPr>
                <w:sz w:val="18"/>
              </w:rPr>
              <w:fldChar w:fldCharType="end"/>
            </w:r>
          </w:p>
        </w:tc>
      </w:tr>
      <w:tr w:rsidR="0027519D" w:rsidRPr="007E319A" w14:paraId="5CFC0D68" w14:textId="77777777" w:rsidTr="00F02ED2">
        <w:trPr>
          <w:cantSplit/>
          <w:trHeight w:val="340"/>
        </w:trPr>
        <w:tc>
          <w:tcPr>
            <w:tcW w:w="5100" w:type="dxa"/>
            <w:gridSpan w:val="2"/>
            <w:tcBorders>
              <w:top w:val="nil"/>
              <w:bottom w:val="nil"/>
              <w:right w:val="single" w:sz="2" w:space="0" w:color="808080" w:themeColor="background1" w:themeShade="80"/>
            </w:tcBorders>
            <w:shd w:val="clear" w:color="auto" w:fill="F2F2F2" w:themeFill="background1" w:themeFillShade="F2"/>
          </w:tcPr>
          <w:p w14:paraId="2B4C1E9A" w14:textId="77777777" w:rsidR="0027519D" w:rsidRPr="00615897"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k</w:t>
            </w:r>
            <w:r w:rsidRPr="00E00197">
              <w:rPr>
                <w:rFonts w:eastAsia="Times New Roman"/>
                <w:sz w:val="18"/>
                <w:szCs w:val="24"/>
                <w:lang w:eastAsia="en-AU"/>
              </w:rPr>
              <w:t>) isotopic studies</w:t>
            </w:r>
          </w:p>
        </w:tc>
        <w:tc>
          <w:tcPr>
            <w:tcW w:w="255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23EB524"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75"/>
                  <w:enabled/>
                  <w:calcOnExit w:val="0"/>
                  <w:statusText w:type="text" w:val="(iv) isotopic studie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5AB7EC96" w14:textId="322DB9EF" w:rsidR="0027519D" w:rsidRDefault="0027519D" w:rsidP="0027519D">
            <w:pPr>
              <w:keepNext/>
              <w:spacing w:after="80"/>
              <w:jc w:val="center"/>
              <w:rPr>
                <w:rFonts w:eastAsia="Times New Roman"/>
                <w:sz w:val="18"/>
                <w:szCs w:val="18"/>
                <w:lang w:eastAsia="en-AU"/>
              </w:rPr>
            </w:pPr>
            <w:r w:rsidRPr="00351529">
              <w:rPr>
                <w:sz w:val="18"/>
              </w:rPr>
              <w:t>$</w:t>
            </w:r>
            <w:r w:rsidRPr="00351529">
              <w:rPr>
                <w:sz w:val="18"/>
              </w:rPr>
              <w:fldChar w:fldCharType="begin">
                <w:ffData>
                  <w:name w:val="Text1"/>
                  <w:enabled/>
                  <w:calcOnExit w:val="0"/>
                  <w:textInput/>
                </w:ffData>
              </w:fldChar>
            </w:r>
            <w:r w:rsidRPr="00351529">
              <w:rPr>
                <w:sz w:val="18"/>
              </w:rPr>
              <w:instrText xml:space="preserve"> FORMTEXT </w:instrText>
            </w:r>
            <w:r w:rsidRPr="00351529">
              <w:rPr>
                <w:sz w:val="18"/>
              </w:rPr>
            </w:r>
            <w:r w:rsidRPr="00351529">
              <w:rPr>
                <w:sz w:val="18"/>
              </w:rPr>
              <w:fldChar w:fldCharType="separate"/>
            </w:r>
            <w:r w:rsidRPr="00351529">
              <w:rPr>
                <w:noProof/>
                <w:sz w:val="18"/>
              </w:rPr>
              <w:t> </w:t>
            </w:r>
            <w:r w:rsidRPr="00351529">
              <w:rPr>
                <w:noProof/>
                <w:sz w:val="18"/>
              </w:rPr>
              <w:t> </w:t>
            </w:r>
            <w:r w:rsidRPr="00351529">
              <w:rPr>
                <w:noProof/>
                <w:sz w:val="18"/>
              </w:rPr>
              <w:t> </w:t>
            </w:r>
            <w:r w:rsidRPr="00351529">
              <w:rPr>
                <w:noProof/>
                <w:sz w:val="18"/>
              </w:rPr>
              <w:t> </w:t>
            </w:r>
            <w:r w:rsidRPr="00351529">
              <w:rPr>
                <w:noProof/>
                <w:sz w:val="18"/>
              </w:rPr>
              <w:t> </w:t>
            </w:r>
            <w:r w:rsidRPr="00351529">
              <w:rPr>
                <w:sz w:val="18"/>
              </w:rPr>
              <w:fldChar w:fldCharType="end"/>
            </w:r>
          </w:p>
        </w:tc>
      </w:tr>
      <w:tr w:rsidR="0027519D" w:rsidRPr="007E319A" w14:paraId="1F4F07C7" w14:textId="77777777" w:rsidTr="00F02ED2">
        <w:trPr>
          <w:cantSplit/>
          <w:trHeight w:val="340"/>
        </w:trPr>
        <w:tc>
          <w:tcPr>
            <w:tcW w:w="5100" w:type="dxa"/>
            <w:gridSpan w:val="2"/>
            <w:tcBorders>
              <w:top w:val="nil"/>
              <w:bottom w:val="nil"/>
              <w:right w:val="single" w:sz="2" w:space="0" w:color="808080" w:themeColor="background1" w:themeShade="80"/>
            </w:tcBorders>
            <w:shd w:val="clear" w:color="auto" w:fill="F2F2F2" w:themeFill="background1" w:themeFillShade="F2"/>
          </w:tcPr>
          <w:p w14:paraId="4C9B4398" w14:textId="77777777" w:rsidR="0027519D" w:rsidRPr="00615897"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l</w:t>
            </w:r>
            <w:r w:rsidRPr="00E00197">
              <w:rPr>
                <w:rFonts w:eastAsia="Times New Roman"/>
                <w:sz w:val="18"/>
                <w:szCs w:val="24"/>
                <w:lang w:eastAsia="en-AU"/>
              </w:rPr>
              <w:t>) petrology</w:t>
            </w:r>
          </w:p>
        </w:tc>
        <w:tc>
          <w:tcPr>
            <w:tcW w:w="255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B7CFEDF"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76"/>
                  <w:enabled/>
                  <w:calcOnExit w:val="0"/>
                  <w:statusText w:type="text" w:val="(v) petrology"/>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054ABD5B" w14:textId="62DED630" w:rsidR="0027519D" w:rsidRDefault="0027519D" w:rsidP="0027519D">
            <w:pPr>
              <w:keepNext/>
              <w:spacing w:after="80"/>
              <w:jc w:val="center"/>
              <w:rPr>
                <w:rFonts w:eastAsia="Times New Roman"/>
                <w:sz w:val="18"/>
                <w:szCs w:val="18"/>
                <w:lang w:eastAsia="en-AU"/>
              </w:rPr>
            </w:pPr>
            <w:r w:rsidRPr="00351529">
              <w:rPr>
                <w:sz w:val="18"/>
              </w:rPr>
              <w:t>$</w:t>
            </w:r>
            <w:r w:rsidRPr="00351529">
              <w:rPr>
                <w:sz w:val="18"/>
              </w:rPr>
              <w:fldChar w:fldCharType="begin">
                <w:ffData>
                  <w:name w:val="Text1"/>
                  <w:enabled/>
                  <w:calcOnExit w:val="0"/>
                  <w:textInput/>
                </w:ffData>
              </w:fldChar>
            </w:r>
            <w:r w:rsidRPr="00351529">
              <w:rPr>
                <w:sz w:val="18"/>
              </w:rPr>
              <w:instrText xml:space="preserve"> FORMTEXT </w:instrText>
            </w:r>
            <w:r w:rsidRPr="00351529">
              <w:rPr>
                <w:sz w:val="18"/>
              </w:rPr>
            </w:r>
            <w:r w:rsidRPr="00351529">
              <w:rPr>
                <w:sz w:val="18"/>
              </w:rPr>
              <w:fldChar w:fldCharType="separate"/>
            </w:r>
            <w:r w:rsidRPr="00351529">
              <w:rPr>
                <w:noProof/>
                <w:sz w:val="18"/>
              </w:rPr>
              <w:t> </w:t>
            </w:r>
            <w:r w:rsidRPr="00351529">
              <w:rPr>
                <w:noProof/>
                <w:sz w:val="18"/>
              </w:rPr>
              <w:t> </w:t>
            </w:r>
            <w:r w:rsidRPr="00351529">
              <w:rPr>
                <w:noProof/>
                <w:sz w:val="18"/>
              </w:rPr>
              <w:t> </w:t>
            </w:r>
            <w:r w:rsidRPr="00351529">
              <w:rPr>
                <w:noProof/>
                <w:sz w:val="18"/>
              </w:rPr>
              <w:t> </w:t>
            </w:r>
            <w:r w:rsidRPr="00351529">
              <w:rPr>
                <w:noProof/>
                <w:sz w:val="18"/>
              </w:rPr>
              <w:t> </w:t>
            </w:r>
            <w:r w:rsidRPr="00351529">
              <w:rPr>
                <w:sz w:val="18"/>
              </w:rPr>
              <w:fldChar w:fldCharType="end"/>
            </w:r>
          </w:p>
        </w:tc>
      </w:tr>
      <w:tr w:rsidR="0027519D" w:rsidRPr="007E319A" w14:paraId="5F5F9749" w14:textId="77777777" w:rsidTr="00F02ED2">
        <w:trPr>
          <w:cantSplit/>
          <w:trHeight w:val="340"/>
        </w:trPr>
        <w:tc>
          <w:tcPr>
            <w:tcW w:w="5100" w:type="dxa"/>
            <w:gridSpan w:val="2"/>
            <w:tcBorders>
              <w:top w:val="nil"/>
              <w:bottom w:val="nil"/>
              <w:right w:val="single" w:sz="2" w:space="0" w:color="808080" w:themeColor="background1" w:themeShade="80"/>
            </w:tcBorders>
            <w:shd w:val="clear" w:color="auto" w:fill="F2F2F2" w:themeFill="background1" w:themeFillShade="F2"/>
          </w:tcPr>
          <w:p w14:paraId="35EA2E37" w14:textId="77777777" w:rsidR="0027519D" w:rsidRPr="00E00197" w:rsidRDefault="0027519D" w:rsidP="0027519D">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m</w:t>
            </w:r>
            <w:r w:rsidRPr="00E00197">
              <w:rPr>
                <w:rFonts w:eastAsia="Times New Roman"/>
                <w:sz w:val="18"/>
                <w:szCs w:val="24"/>
                <w:lang w:eastAsia="en-AU"/>
              </w:rPr>
              <w:t>) other (specify)</w:t>
            </w:r>
          </w:p>
        </w:tc>
        <w:tc>
          <w:tcPr>
            <w:tcW w:w="255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3FBD469"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77"/>
                  <w:enabled/>
                  <w:calcOnExit w:val="0"/>
                  <w:statusText w:type="text" w:val="(vi) other (specify)"/>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1F10B795" w14:textId="3C739DC1" w:rsidR="0027519D" w:rsidRDefault="0027519D" w:rsidP="0027519D">
            <w:pPr>
              <w:keepNext/>
              <w:spacing w:after="80"/>
              <w:jc w:val="center"/>
              <w:rPr>
                <w:rFonts w:eastAsia="Times New Roman"/>
                <w:sz w:val="18"/>
                <w:szCs w:val="18"/>
                <w:lang w:eastAsia="en-AU"/>
              </w:rPr>
            </w:pPr>
            <w:r w:rsidRPr="00351529">
              <w:rPr>
                <w:sz w:val="18"/>
              </w:rPr>
              <w:t>$</w:t>
            </w:r>
            <w:r w:rsidRPr="00351529">
              <w:rPr>
                <w:sz w:val="18"/>
              </w:rPr>
              <w:fldChar w:fldCharType="begin">
                <w:ffData>
                  <w:name w:val="Text1"/>
                  <w:enabled/>
                  <w:calcOnExit w:val="0"/>
                  <w:textInput/>
                </w:ffData>
              </w:fldChar>
            </w:r>
            <w:r w:rsidRPr="00351529">
              <w:rPr>
                <w:sz w:val="18"/>
              </w:rPr>
              <w:instrText xml:space="preserve"> FORMTEXT </w:instrText>
            </w:r>
            <w:r w:rsidRPr="00351529">
              <w:rPr>
                <w:sz w:val="18"/>
              </w:rPr>
            </w:r>
            <w:r w:rsidRPr="00351529">
              <w:rPr>
                <w:sz w:val="18"/>
              </w:rPr>
              <w:fldChar w:fldCharType="separate"/>
            </w:r>
            <w:r w:rsidRPr="00351529">
              <w:rPr>
                <w:noProof/>
                <w:sz w:val="18"/>
              </w:rPr>
              <w:t> </w:t>
            </w:r>
            <w:r w:rsidRPr="00351529">
              <w:rPr>
                <w:noProof/>
                <w:sz w:val="18"/>
              </w:rPr>
              <w:t> </w:t>
            </w:r>
            <w:r w:rsidRPr="00351529">
              <w:rPr>
                <w:noProof/>
                <w:sz w:val="18"/>
              </w:rPr>
              <w:t> </w:t>
            </w:r>
            <w:r w:rsidRPr="00351529">
              <w:rPr>
                <w:noProof/>
                <w:sz w:val="18"/>
              </w:rPr>
              <w:t> </w:t>
            </w:r>
            <w:r w:rsidRPr="00351529">
              <w:rPr>
                <w:noProof/>
                <w:sz w:val="18"/>
              </w:rPr>
              <w:t> </w:t>
            </w:r>
            <w:r w:rsidRPr="00351529">
              <w:rPr>
                <w:sz w:val="18"/>
              </w:rPr>
              <w:fldChar w:fldCharType="end"/>
            </w:r>
          </w:p>
        </w:tc>
      </w:tr>
      <w:tr w:rsidR="00F02ED2" w:rsidRPr="007E319A" w14:paraId="491B58AA" w14:textId="77777777" w:rsidTr="00F02ED2">
        <w:trPr>
          <w:cantSplit/>
          <w:trHeight w:val="475"/>
        </w:trPr>
        <w:tc>
          <w:tcPr>
            <w:tcW w:w="5100" w:type="dxa"/>
            <w:gridSpan w:val="2"/>
            <w:tcBorders>
              <w:top w:val="nil"/>
              <w:bottom w:val="nil"/>
              <w:right w:val="single" w:sz="2" w:space="0" w:color="808080" w:themeColor="background1" w:themeShade="80"/>
            </w:tcBorders>
            <w:shd w:val="clear" w:color="auto" w:fill="F2F2F2" w:themeFill="background1" w:themeFillShade="F2"/>
          </w:tcPr>
          <w:p w14:paraId="713BA249" w14:textId="77777777" w:rsidR="00F02ED2" w:rsidRPr="00615897" w:rsidRDefault="00F02ED2" w:rsidP="00F02ED2">
            <w:pPr>
              <w:keepNext/>
              <w:spacing w:before="20" w:after="80"/>
              <w:rPr>
                <w:rFonts w:eastAsia="Times New Roman"/>
                <w:sz w:val="18"/>
                <w:szCs w:val="24"/>
                <w:lang w:eastAsia="en-AU"/>
              </w:rPr>
            </w:pPr>
            <w:r w:rsidRPr="00E00197">
              <w:rPr>
                <w:rFonts w:eastAsia="Times New Roman"/>
                <w:sz w:val="18"/>
                <w:szCs w:val="24"/>
                <w:lang w:eastAsia="en-AU"/>
              </w:rPr>
              <w:t>(</w:t>
            </w:r>
            <w:r>
              <w:rPr>
                <w:rFonts w:eastAsia="Times New Roman"/>
                <w:sz w:val="18"/>
                <w:szCs w:val="24"/>
                <w:lang w:eastAsia="en-AU"/>
              </w:rPr>
              <w:t>m</w:t>
            </w:r>
            <w:r w:rsidRPr="00E00197">
              <w:rPr>
                <w:rFonts w:eastAsia="Times New Roman"/>
                <w:sz w:val="18"/>
                <w:szCs w:val="24"/>
                <w:lang w:eastAsia="en-AU"/>
              </w:rPr>
              <w:t xml:space="preserve"> cont.) othe</w:t>
            </w:r>
            <w:r>
              <w:rPr>
                <w:rFonts w:eastAsia="Times New Roman"/>
                <w:sz w:val="18"/>
                <w:szCs w:val="24"/>
                <w:lang w:eastAsia="en-AU"/>
              </w:rPr>
              <w:t>r</w:t>
            </w:r>
            <w:r w:rsidRPr="00E00197">
              <w:rPr>
                <w:rFonts w:eastAsia="Times New Roman"/>
                <w:sz w:val="18"/>
                <w:szCs w:val="24"/>
                <w:lang w:eastAsia="en-AU"/>
              </w:rPr>
              <w:t xml:space="preserve"> details</w:t>
            </w:r>
          </w:p>
        </w:tc>
        <w:tc>
          <w:tcPr>
            <w:tcW w:w="5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7CDB166" w14:textId="77777777" w:rsidR="00F02ED2" w:rsidRDefault="00F02ED2" w:rsidP="00F02ED2">
            <w:pPr>
              <w:keepNext/>
              <w:spacing w:after="80"/>
              <w:rPr>
                <w:rFonts w:eastAsia="Times New Roman"/>
                <w:sz w:val="18"/>
                <w:szCs w:val="18"/>
                <w:lang w:eastAsia="en-AU"/>
              </w:rPr>
            </w:pPr>
            <w:r>
              <w:rPr>
                <w:rFonts w:eastAsia="Times New Roman"/>
                <w:sz w:val="18"/>
                <w:szCs w:val="18"/>
                <w:lang w:eastAsia="en-AU"/>
              </w:rPr>
              <w:fldChar w:fldCharType="begin">
                <w:ffData>
                  <w:name w:val="Text78"/>
                  <w:enabled/>
                  <w:calcOnExit w:val="0"/>
                  <w:statusText w:type="text" w:val="(vi cont.) other detail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r>
      <w:tr w:rsidR="00F02ED2" w:rsidRPr="007E319A" w14:paraId="2A773438" w14:textId="77777777" w:rsidTr="00C6289B">
        <w:trPr>
          <w:cantSplit/>
          <w:trHeight w:val="312"/>
        </w:trPr>
        <w:tc>
          <w:tcPr>
            <w:tcW w:w="7650" w:type="dxa"/>
            <w:gridSpan w:val="3"/>
            <w:tcBorders>
              <w:top w:val="nil"/>
              <w:bottom w:val="single" w:sz="4" w:space="0" w:color="auto"/>
            </w:tcBorders>
            <w:shd w:val="clear" w:color="auto" w:fill="F2F2F2" w:themeFill="background1" w:themeFillShade="F2"/>
          </w:tcPr>
          <w:p w14:paraId="39255DF4" w14:textId="77777777" w:rsidR="00F02ED2" w:rsidRPr="007E319A" w:rsidRDefault="00F02ED2" w:rsidP="00F02ED2">
            <w:pPr>
              <w:spacing w:before="20" w:after="80"/>
              <w:rPr>
                <w:rFonts w:eastAsia="Times New Roman"/>
                <w:b/>
                <w:sz w:val="18"/>
                <w:szCs w:val="24"/>
                <w:lang w:eastAsia="en-AU"/>
              </w:rPr>
            </w:pPr>
            <w:r>
              <w:rPr>
                <w:rFonts w:eastAsia="Times New Roman"/>
                <w:b/>
                <w:sz w:val="18"/>
                <w:szCs w:val="24"/>
                <w:lang w:eastAsia="en-AU"/>
              </w:rPr>
              <w:t>D</w:t>
            </w:r>
            <w:r w:rsidRPr="00643505">
              <w:rPr>
                <w:rFonts w:eastAsia="Times New Roman"/>
                <w:b/>
                <w:sz w:val="18"/>
                <w:szCs w:val="24"/>
                <w:lang w:eastAsia="en-AU"/>
              </w:rPr>
              <w:t>rill</w:t>
            </w:r>
            <w:r>
              <w:rPr>
                <w:rFonts w:eastAsia="Times New Roman"/>
                <w:b/>
                <w:sz w:val="18"/>
                <w:szCs w:val="24"/>
                <w:lang w:eastAsia="en-AU"/>
              </w:rPr>
              <w:t xml:space="preserve">ing and related activities </w:t>
            </w:r>
            <w:r w:rsidRPr="00805FAF">
              <w:rPr>
                <w:rFonts w:eastAsia="Times New Roman"/>
                <w:b/>
                <w:sz w:val="18"/>
                <w:szCs w:val="24"/>
                <w:lang w:eastAsia="en-AU"/>
              </w:rPr>
              <w:t>subtotal</w:t>
            </w:r>
          </w:p>
        </w:tc>
        <w:tc>
          <w:tcPr>
            <w:tcW w:w="2551" w:type="dxa"/>
            <w:tcBorders>
              <w:top w:val="single" w:sz="2" w:space="0" w:color="808080" w:themeColor="background1" w:themeShade="80"/>
              <w:bottom w:val="single" w:sz="4" w:space="0" w:color="auto"/>
            </w:tcBorders>
            <w:shd w:val="clear" w:color="auto" w:fill="FFFFFF" w:themeFill="background1"/>
          </w:tcPr>
          <w:p w14:paraId="69923E91" w14:textId="77D3502B" w:rsidR="00F02ED2" w:rsidRPr="0027519D" w:rsidRDefault="0027519D" w:rsidP="0027519D">
            <w:pPr>
              <w:spacing w:after="80"/>
              <w:jc w:val="center"/>
              <w:rPr>
                <w:b/>
                <w:bCs/>
                <w:sz w:val="18"/>
              </w:rPr>
            </w:pPr>
            <w:r w:rsidRPr="0027519D">
              <w:rPr>
                <w:b/>
                <w:bCs/>
                <w:sz w:val="18"/>
              </w:rPr>
              <w:t>$</w:t>
            </w:r>
            <w:r w:rsidRPr="0027519D">
              <w:rPr>
                <w:b/>
                <w:bCs/>
                <w:sz w:val="18"/>
              </w:rPr>
              <w:fldChar w:fldCharType="begin">
                <w:ffData>
                  <w:name w:val="Text1"/>
                  <w:enabled/>
                  <w:calcOnExit w:val="0"/>
                  <w:textInput/>
                </w:ffData>
              </w:fldChar>
            </w:r>
            <w:r w:rsidRPr="0027519D">
              <w:rPr>
                <w:b/>
                <w:bCs/>
                <w:sz w:val="18"/>
              </w:rPr>
              <w:instrText xml:space="preserve"> FORMTEXT </w:instrText>
            </w:r>
            <w:r w:rsidRPr="0027519D">
              <w:rPr>
                <w:b/>
                <w:bCs/>
                <w:sz w:val="18"/>
              </w:rPr>
            </w:r>
            <w:r w:rsidRPr="0027519D">
              <w:rPr>
                <w:b/>
                <w:bCs/>
                <w:sz w:val="18"/>
              </w:rPr>
              <w:fldChar w:fldCharType="separate"/>
            </w:r>
            <w:r w:rsidRPr="0027519D">
              <w:rPr>
                <w:b/>
                <w:bCs/>
                <w:noProof/>
                <w:sz w:val="18"/>
              </w:rPr>
              <w:t> </w:t>
            </w:r>
            <w:r w:rsidRPr="0027519D">
              <w:rPr>
                <w:b/>
                <w:bCs/>
                <w:noProof/>
                <w:sz w:val="18"/>
              </w:rPr>
              <w:t> </w:t>
            </w:r>
            <w:r w:rsidRPr="0027519D">
              <w:rPr>
                <w:b/>
                <w:bCs/>
                <w:noProof/>
                <w:sz w:val="18"/>
              </w:rPr>
              <w:t> </w:t>
            </w:r>
            <w:r w:rsidRPr="0027519D">
              <w:rPr>
                <w:b/>
                <w:bCs/>
                <w:noProof/>
                <w:sz w:val="18"/>
              </w:rPr>
              <w:t> </w:t>
            </w:r>
            <w:r w:rsidRPr="0027519D">
              <w:rPr>
                <w:b/>
                <w:bCs/>
                <w:noProof/>
                <w:sz w:val="18"/>
              </w:rPr>
              <w:t> </w:t>
            </w:r>
            <w:r w:rsidRPr="0027519D">
              <w:rPr>
                <w:b/>
                <w:bCs/>
                <w:sz w:val="18"/>
              </w:rPr>
              <w:fldChar w:fldCharType="end"/>
            </w:r>
          </w:p>
        </w:tc>
      </w:tr>
    </w:tbl>
    <w:p w14:paraId="27B5AB8C" w14:textId="77777777" w:rsidR="0027519D" w:rsidRDefault="0027519D">
      <w:r>
        <w:br w:type="page"/>
      </w:r>
    </w:p>
    <w:p w14:paraId="0B3CA008" w14:textId="77777777" w:rsidR="00F02ED2" w:rsidRPr="00940CE8" w:rsidRDefault="00F02ED2" w:rsidP="00F02ED2">
      <w:pPr>
        <w:keepNext/>
        <w:pBdr>
          <w:left w:val="single" w:sz="4" w:space="0" w:color="auto"/>
          <w:right w:val="single" w:sz="4" w:space="0" w:color="auto"/>
        </w:pBdr>
        <w:shd w:val="clear" w:color="auto" w:fill="D9D9D9" w:themeFill="background1" w:themeFillShade="D9"/>
        <w:spacing w:after="0"/>
        <w:ind w:left="34" w:right="34"/>
        <w:rPr>
          <w:sz w:val="2"/>
          <w:szCs w:val="2"/>
        </w:rPr>
      </w:pP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8"/>
        <w:gridCol w:w="2552"/>
        <w:gridCol w:w="2551"/>
      </w:tblGrid>
      <w:tr w:rsidR="00F02ED2" w:rsidRPr="00615897" w14:paraId="7661541D" w14:textId="77777777" w:rsidTr="00F02ED2">
        <w:trPr>
          <w:cantSplit/>
          <w:tblHeader/>
        </w:trPr>
        <w:tc>
          <w:tcPr>
            <w:tcW w:w="10201" w:type="dxa"/>
            <w:gridSpan w:val="3"/>
            <w:tcBorders>
              <w:top w:val="single" w:sz="4" w:space="0" w:color="808080" w:themeColor="background1" w:themeShade="80"/>
              <w:bottom w:val="nil"/>
            </w:tcBorders>
            <w:shd w:val="clear" w:color="auto" w:fill="F2F2F2" w:themeFill="background1" w:themeFillShade="F2"/>
            <w:vAlign w:val="bottom"/>
          </w:tcPr>
          <w:p w14:paraId="2FD4161E" w14:textId="77777777" w:rsidR="00F02ED2" w:rsidRPr="00615897" w:rsidRDefault="00F02ED2" w:rsidP="00F02ED2">
            <w:pPr>
              <w:pStyle w:val="Heading3"/>
              <w:outlineLvl w:val="2"/>
              <w:rPr>
                <w:sz w:val="18"/>
              </w:rPr>
            </w:pPr>
            <w:r w:rsidRPr="00B323B2">
              <w:t>Section 1</w:t>
            </w:r>
            <w:r>
              <w:t>2</w:t>
            </w:r>
            <w:r w:rsidRPr="00B323B2">
              <w:t>. Expenditure on other subsurface evaluation –</w:t>
            </w:r>
          </w:p>
        </w:tc>
      </w:tr>
      <w:tr w:rsidR="00F02ED2" w:rsidRPr="00615897" w14:paraId="7FF8F831" w14:textId="77777777" w:rsidTr="0027519D">
        <w:trPr>
          <w:cantSplit/>
          <w:tblHeader/>
        </w:trPr>
        <w:tc>
          <w:tcPr>
            <w:tcW w:w="5098" w:type="dxa"/>
            <w:tcBorders>
              <w:top w:val="nil"/>
              <w:bottom w:val="nil"/>
              <w:right w:val="nil"/>
            </w:tcBorders>
            <w:shd w:val="clear" w:color="auto" w:fill="F2F2F2" w:themeFill="background1" w:themeFillShade="F2"/>
            <w:vAlign w:val="center"/>
          </w:tcPr>
          <w:p w14:paraId="0EE4C6DD" w14:textId="77777777" w:rsidR="00F02ED2" w:rsidRPr="00615897" w:rsidRDefault="00F02ED2" w:rsidP="0027519D">
            <w:pPr>
              <w:keepNext/>
              <w:spacing w:before="20" w:after="20"/>
              <w:jc w:val="center"/>
              <w:rPr>
                <w:rFonts w:eastAsia="Times New Roman"/>
                <w:b/>
                <w:sz w:val="18"/>
                <w:szCs w:val="18"/>
                <w:lang w:eastAsia="en-AU"/>
              </w:rPr>
            </w:pPr>
          </w:p>
        </w:tc>
        <w:tc>
          <w:tcPr>
            <w:tcW w:w="2552" w:type="dxa"/>
            <w:tcBorders>
              <w:top w:val="nil"/>
              <w:left w:val="nil"/>
              <w:bottom w:val="single" w:sz="2" w:space="0" w:color="808080" w:themeColor="background1" w:themeShade="80"/>
              <w:right w:val="nil"/>
            </w:tcBorders>
            <w:shd w:val="clear" w:color="auto" w:fill="F2F2F2" w:themeFill="background1" w:themeFillShade="F2"/>
            <w:vAlign w:val="center"/>
          </w:tcPr>
          <w:p w14:paraId="79ADB62B" w14:textId="77777777" w:rsidR="00F02ED2" w:rsidRDefault="00F02ED2" w:rsidP="0027519D">
            <w:pPr>
              <w:keepNext/>
              <w:spacing w:before="20" w:after="20"/>
              <w:jc w:val="center"/>
              <w:rPr>
                <w:rFonts w:eastAsia="Times New Roman"/>
                <w:b/>
                <w:sz w:val="18"/>
                <w:szCs w:val="18"/>
                <w:lang w:eastAsia="en-AU"/>
              </w:rPr>
            </w:pPr>
            <w:r>
              <w:rPr>
                <w:rFonts w:eastAsia="Times New Roman"/>
                <w:b/>
                <w:sz w:val="18"/>
                <w:szCs w:val="18"/>
                <w:lang w:eastAsia="en-AU"/>
              </w:rPr>
              <w:t>K</w:t>
            </w:r>
            <w:r w:rsidRPr="00805FAF">
              <w:rPr>
                <w:rFonts w:eastAsia="Times New Roman"/>
                <w:b/>
                <w:sz w:val="18"/>
                <w:szCs w:val="18"/>
                <w:lang w:eastAsia="en-AU"/>
              </w:rPr>
              <w:t>ilometres/samples/tonnes</w:t>
            </w:r>
          </w:p>
          <w:p w14:paraId="18327E11" w14:textId="77777777" w:rsidR="00F02ED2" w:rsidRPr="00615897" w:rsidRDefault="00F02ED2" w:rsidP="0027519D">
            <w:pPr>
              <w:keepNext/>
              <w:spacing w:before="20" w:after="20"/>
              <w:jc w:val="center"/>
              <w:rPr>
                <w:rFonts w:eastAsia="Times New Roman"/>
                <w:b/>
                <w:sz w:val="18"/>
                <w:szCs w:val="18"/>
                <w:lang w:eastAsia="en-AU"/>
              </w:rPr>
            </w:pPr>
            <w:r w:rsidRPr="00604F67">
              <w:rPr>
                <w:rFonts w:eastAsia="Times New Roman"/>
                <w:sz w:val="16"/>
                <w:szCs w:val="24"/>
                <w:lang w:eastAsia="en-AU"/>
              </w:rPr>
              <w:t>(if applicable)</w:t>
            </w:r>
          </w:p>
        </w:tc>
        <w:tc>
          <w:tcPr>
            <w:tcW w:w="2551" w:type="dxa"/>
            <w:tcBorders>
              <w:top w:val="nil"/>
              <w:left w:val="nil"/>
              <w:bottom w:val="single" w:sz="2" w:space="0" w:color="808080" w:themeColor="background1" w:themeShade="80"/>
            </w:tcBorders>
            <w:shd w:val="clear" w:color="auto" w:fill="F2F2F2" w:themeFill="background1" w:themeFillShade="F2"/>
            <w:vAlign w:val="center"/>
          </w:tcPr>
          <w:p w14:paraId="641B221F" w14:textId="77777777" w:rsidR="00F02ED2" w:rsidRPr="00615897" w:rsidRDefault="00F02ED2" w:rsidP="0027519D">
            <w:pPr>
              <w:keepNext/>
              <w:spacing w:before="20" w:after="20"/>
              <w:jc w:val="center"/>
              <w:rPr>
                <w:rFonts w:eastAsia="Times New Roman"/>
                <w:b/>
                <w:sz w:val="18"/>
                <w:szCs w:val="18"/>
                <w:lang w:eastAsia="en-AU"/>
              </w:rPr>
            </w:pPr>
            <w:r w:rsidRPr="00615897">
              <w:rPr>
                <w:rFonts w:eastAsia="Times New Roman"/>
                <w:b/>
                <w:sz w:val="18"/>
                <w:szCs w:val="18"/>
                <w:lang w:eastAsia="en-AU"/>
              </w:rPr>
              <w:t>Expenditure ($)</w:t>
            </w:r>
          </w:p>
        </w:tc>
      </w:tr>
      <w:tr w:rsidR="0027519D" w:rsidRPr="007E319A" w14:paraId="071A8EF4" w14:textId="77777777" w:rsidTr="0027519D">
        <w:trPr>
          <w:cantSplit/>
          <w:trHeight w:val="340"/>
        </w:trPr>
        <w:tc>
          <w:tcPr>
            <w:tcW w:w="5098" w:type="dxa"/>
            <w:tcBorders>
              <w:top w:val="nil"/>
              <w:bottom w:val="nil"/>
              <w:right w:val="single" w:sz="2" w:space="0" w:color="808080" w:themeColor="background1" w:themeShade="80"/>
            </w:tcBorders>
            <w:shd w:val="clear" w:color="auto" w:fill="F2F2F2" w:themeFill="background1" w:themeFillShade="F2"/>
          </w:tcPr>
          <w:p w14:paraId="0D567673" w14:textId="77777777" w:rsidR="0027519D" w:rsidRPr="00D376E2" w:rsidRDefault="0027519D" w:rsidP="0027519D">
            <w:pPr>
              <w:keepNext/>
              <w:spacing w:before="20" w:after="80"/>
              <w:rPr>
                <w:rFonts w:eastAsia="Times New Roman"/>
                <w:sz w:val="18"/>
                <w:szCs w:val="24"/>
                <w:lang w:eastAsia="en-AU"/>
              </w:rPr>
            </w:pPr>
            <w:r w:rsidRPr="00805FAF">
              <w:rPr>
                <w:rFonts w:eastAsia="Times New Roman"/>
                <w:sz w:val="18"/>
                <w:szCs w:val="24"/>
                <w:lang w:eastAsia="en-AU"/>
              </w:rPr>
              <w:t>(</w:t>
            </w:r>
            <w:r>
              <w:rPr>
                <w:rFonts w:eastAsia="Times New Roman"/>
                <w:sz w:val="18"/>
                <w:szCs w:val="24"/>
                <w:lang w:eastAsia="en-AU"/>
              </w:rPr>
              <w:t>a</w:t>
            </w:r>
            <w:r w:rsidRPr="00805FAF">
              <w:rPr>
                <w:rFonts w:eastAsia="Times New Roman"/>
                <w:sz w:val="18"/>
                <w:szCs w:val="24"/>
                <w:lang w:eastAsia="en-AU"/>
              </w:rPr>
              <w:t>) costeaning/ditchwitching and related subsurface mapping and sampling</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90ADCFD" w14:textId="77777777" w:rsidR="0027519D" w:rsidRPr="00615897"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80"/>
                  <w:enabled/>
                  <w:calcOnExit w:val="0"/>
                  <w:statusText w:type="text" w:val="(a) costeaning/ditchwitching and related subsurface mapping and sampling"/>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40CCAD21" w14:textId="41DAE20E" w:rsidR="0027519D" w:rsidRPr="00615897" w:rsidRDefault="0027519D" w:rsidP="0027519D">
            <w:pPr>
              <w:keepNext/>
              <w:spacing w:after="80"/>
              <w:jc w:val="center"/>
              <w:rPr>
                <w:sz w:val="18"/>
                <w:szCs w:val="18"/>
              </w:rPr>
            </w:pPr>
            <w:r w:rsidRPr="00F64A7E">
              <w:rPr>
                <w:sz w:val="18"/>
              </w:rPr>
              <w:t>$</w:t>
            </w:r>
            <w:r w:rsidRPr="00F64A7E">
              <w:rPr>
                <w:sz w:val="18"/>
              </w:rPr>
              <w:fldChar w:fldCharType="begin">
                <w:ffData>
                  <w:name w:val="Text1"/>
                  <w:enabled/>
                  <w:calcOnExit w:val="0"/>
                  <w:textInput/>
                </w:ffData>
              </w:fldChar>
            </w:r>
            <w:r w:rsidRPr="00F64A7E">
              <w:rPr>
                <w:sz w:val="18"/>
              </w:rPr>
              <w:instrText xml:space="preserve"> FORMTEXT </w:instrText>
            </w:r>
            <w:r w:rsidRPr="00F64A7E">
              <w:rPr>
                <w:sz w:val="18"/>
              </w:rPr>
            </w:r>
            <w:r w:rsidRPr="00F64A7E">
              <w:rPr>
                <w:sz w:val="18"/>
              </w:rPr>
              <w:fldChar w:fldCharType="separate"/>
            </w:r>
            <w:r w:rsidRPr="00F64A7E">
              <w:rPr>
                <w:noProof/>
                <w:sz w:val="18"/>
              </w:rPr>
              <w:t> </w:t>
            </w:r>
            <w:r w:rsidRPr="00F64A7E">
              <w:rPr>
                <w:noProof/>
                <w:sz w:val="18"/>
              </w:rPr>
              <w:t> </w:t>
            </w:r>
            <w:r w:rsidRPr="00F64A7E">
              <w:rPr>
                <w:noProof/>
                <w:sz w:val="18"/>
              </w:rPr>
              <w:t> </w:t>
            </w:r>
            <w:r w:rsidRPr="00F64A7E">
              <w:rPr>
                <w:noProof/>
                <w:sz w:val="18"/>
              </w:rPr>
              <w:t> </w:t>
            </w:r>
            <w:r w:rsidRPr="00F64A7E">
              <w:rPr>
                <w:noProof/>
                <w:sz w:val="18"/>
              </w:rPr>
              <w:t> </w:t>
            </w:r>
            <w:r w:rsidRPr="00F64A7E">
              <w:rPr>
                <w:sz w:val="18"/>
              </w:rPr>
              <w:fldChar w:fldCharType="end"/>
            </w:r>
          </w:p>
        </w:tc>
      </w:tr>
      <w:tr w:rsidR="0027519D" w:rsidRPr="007E319A" w14:paraId="7A708407" w14:textId="77777777" w:rsidTr="0027519D">
        <w:trPr>
          <w:cantSplit/>
          <w:trHeight w:val="340"/>
        </w:trPr>
        <w:tc>
          <w:tcPr>
            <w:tcW w:w="5098" w:type="dxa"/>
            <w:tcBorders>
              <w:top w:val="nil"/>
              <w:bottom w:val="nil"/>
              <w:right w:val="single" w:sz="2" w:space="0" w:color="808080" w:themeColor="background1" w:themeShade="80"/>
            </w:tcBorders>
            <w:shd w:val="clear" w:color="auto" w:fill="F2F2F2" w:themeFill="background1" w:themeFillShade="F2"/>
          </w:tcPr>
          <w:p w14:paraId="20EAD074" w14:textId="77777777" w:rsidR="0027519D" w:rsidRPr="00615897" w:rsidRDefault="0027519D" w:rsidP="0027519D">
            <w:pPr>
              <w:keepNext/>
              <w:spacing w:before="20" w:after="80"/>
              <w:rPr>
                <w:rFonts w:eastAsia="Times New Roman"/>
                <w:sz w:val="18"/>
                <w:szCs w:val="24"/>
                <w:lang w:eastAsia="en-AU"/>
              </w:rPr>
            </w:pPr>
            <w:r w:rsidRPr="00805FAF">
              <w:rPr>
                <w:rFonts w:eastAsia="Times New Roman"/>
                <w:sz w:val="18"/>
                <w:szCs w:val="24"/>
                <w:lang w:eastAsia="en-AU"/>
              </w:rPr>
              <w:t>(</w:t>
            </w:r>
            <w:r>
              <w:rPr>
                <w:rFonts w:eastAsia="Times New Roman"/>
                <w:sz w:val="18"/>
                <w:szCs w:val="24"/>
                <w:lang w:eastAsia="en-AU"/>
              </w:rPr>
              <w:t>b</w:t>
            </w:r>
            <w:r w:rsidRPr="00805FAF">
              <w:rPr>
                <w:rFonts w:eastAsia="Times New Roman"/>
                <w:sz w:val="18"/>
                <w:szCs w:val="24"/>
                <w:lang w:eastAsia="en-AU"/>
              </w:rPr>
              <w:t>) bulk sampling and related subsurface mapping and sampling</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B4BB340"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81"/>
                  <w:enabled/>
                  <w:calcOnExit w:val="0"/>
                  <w:statusText w:type="text" w:val="(b) bulk sampling and related subsurface mapping and sampling"/>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52289888" w14:textId="14F1BE3F" w:rsidR="0027519D" w:rsidRDefault="0027519D" w:rsidP="0027519D">
            <w:pPr>
              <w:keepNext/>
              <w:spacing w:after="80"/>
              <w:jc w:val="center"/>
              <w:rPr>
                <w:rFonts w:eastAsia="Times New Roman"/>
                <w:sz w:val="18"/>
                <w:szCs w:val="18"/>
                <w:lang w:eastAsia="en-AU"/>
              </w:rPr>
            </w:pPr>
            <w:r w:rsidRPr="00F64A7E">
              <w:rPr>
                <w:sz w:val="18"/>
              </w:rPr>
              <w:t>$</w:t>
            </w:r>
            <w:r w:rsidRPr="00F64A7E">
              <w:rPr>
                <w:sz w:val="18"/>
              </w:rPr>
              <w:fldChar w:fldCharType="begin">
                <w:ffData>
                  <w:name w:val="Text1"/>
                  <w:enabled/>
                  <w:calcOnExit w:val="0"/>
                  <w:textInput/>
                </w:ffData>
              </w:fldChar>
            </w:r>
            <w:r w:rsidRPr="00F64A7E">
              <w:rPr>
                <w:sz w:val="18"/>
              </w:rPr>
              <w:instrText xml:space="preserve"> FORMTEXT </w:instrText>
            </w:r>
            <w:r w:rsidRPr="00F64A7E">
              <w:rPr>
                <w:sz w:val="18"/>
              </w:rPr>
            </w:r>
            <w:r w:rsidRPr="00F64A7E">
              <w:rPr>
                <w:sz w:val="18"/>
              </w:rPr>
              <w:fldChar w:fldCharType="separate"/>
            </w:r>
            <w:r w:rsidRPr="00F64A7E">
              <w:rPr>
                <w:noProof/>
                <w:sz w:val="18"/>
              </w:rPr>
              <w:t> </w:t>
            </w:r>
            <w:r w:rsidRPr="00F64A7E">
              <w:rPr>
                <w:noProof/>
                <w:sz w:val="18"/>
              </w:rPr>
              <w:t> </w:t>
            </w:r>
            <w:r w:rsidRPr="00F64A7E">
              <w:rPr>
                <w:noProof/>
                <w:sz w:val="18"/>
              </w:rPr>
              <w:t> </w:t>
            </w:r>
            <w:r w:rsidRPr="00F64A7E">
              <w:rPr>
                <w:noProof/>
                <w:sz w:val="18"/>
              </w:rPr>
              <w:t> </w:t>
            </w:r>
            <w:r w:rsidRPr="00F64A7E">
              <w:rPr>
                <w:noProof/>
                <w:sz w:val="18"/>
              </w:rPr>
              <w:t> </w:t>
            </w:r>
            <w:r w:rsidRPr="00F64A7E">
              <w:rPr>
                <w:sz w:val="18"/>
              </w:rPr>
              <w:fldChar w:fldCharType="end"/>
            </w:r>
          </w:p>
        </w:tc>
      </w:tr>
      <w:tr w:rsidR="0027519D" w:rsidRPr="007E319A" w14:paraId="6D2A0491" w14:textId="77777777" w:rsidTr="0027519D">
        <w:trPr>
          <w:cantSplit/>
          <w:trHeight w:val="340"/>
        </w:trPr>
        <w:tc>
          <w:tcPr>
            <w:tcW w:w="5098" w:type="dxa"/>
            <w:tcBorders>
              <w:top w:val="nil"/>
              <w:bottom w:val="nil"/>
              <w:right w:val="single" w:sz="2" w:space="0" w:color="808080" w:themeColor="background1" w:themeShade="80"/>
            </w:tcBorders>
            <w:shd w:val="clear" w:color="auto" w:fill="F2F2F2" w:themeFill="background1" w:themeFillShade="F2"/>
          </w:tcPr>
          <w:p w14:paraId="4985EC97" w14:textId="77777777" w:rsidR="0027519D" w:rsidRPr="00E00197" w:rsidRDefault="0027519D" w:rsidP="0027519D">
            <w:pPr>
              <w:keepNext/>
              <w:spacing w:before="20" w:after="80"/>
              <w:rPr>
                <w:rFonts w:eastAsia="Times New Roman"/>
                <w:sz w:val="18"/>
                <w:szCs w:val="24"/>
                <w:lang w:eastAsia="en-AU"/>
              </w:rPr>
            </w:pPr>
            <w:r w:rsidRPr="00382523">
              <w:rPr>
                <w:rFonts w:eastAsia="Times New Roman"/>
                <w:sz w:val="18"/>
                <w:szCs w:val="24"/>
                <w:lang w:eastAsia="en-AU"/>
              </w:rPr>
              <w:t>(</w:t>
            </w:r>
            <w:r>
              <w:rPr>
                <w:rFonts w:eastAsia="Times New Roman"/>
                <w:sz w:val="18"/>
                <w:szCs w:val="24"/>
                <w:lang w:eastAsia="en-AU"/>
              </w:rPr>
              <w:t>c</w:t>
            </w:r>
            <w:r w:rsidRPr="00382523">
              <w:rPr>
                <w:rFonts w:eastAsia="Times New Roman"/>
                <w:sz w:val="18"/>
                <w:szCs w:val="24"/>
                <w:lang w:eastAsia="en-AU"/>
              </w:rPr>
              <w:t>) bulk sample processing, testing and analysis</w:t>
            </w:r>
          </w:p>
        </w:tc>
        <w:tc>
          <w:tcPr>
            <w:tcW w:w="2552" w:type="dxa"/>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FFFFFF" w:themeFill="background1"/>
          </w:tcPr>
          <w:p w14:paraId="31D23400"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93"/>
                  <w:enabled/>
                  <w:calcOnExit w:val="0"/>
                  <w:statusText w:type="text" w:val="(f) bulk sample processing, testing and analysi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6821A0FD" w14:textId="673BF2D8" w:rsidR="0027519D" w:rsidRDefault="0027519D" w:rsidP="0027519D">
            <w:pPr>
              <w:keepNext/>
              <w:spacing w:after="80"/>
              <w:jc w:val="center"/>
              <w:rPr>
                <w:rFonts w:eastAsia="Times New Roman"/>
                <w:sz w:val="18"/>
                <w:szCs w:val="18"/>
                <w:lang w:eastAsia="en-AU"/>
              </w:rPr>
            </w:pPr>
            <w:r w:rsidRPr="00F64A7E">
              <w:rPr>
                <w:sz w:val="18"/>
              </w:rPr>
              <w:t>$</w:t>
            </w:r>
            <w:r w:rsidRPr="00F64A7E">
              <w:rPr>
                <w:sz w:val="18"/>
              </w:rPr>
              <w:fldChar w:fldCharType="begin">
                <w:ffData>
                  <w:name w:val="Text1"/>
                  <w:enabled/>
                  <w:calcOnExit w:val="0"/>
                  <w:textInput/>
                </w:ffData>
              </w:fldChar>
            </w:r>
            <w:r w:rsidRPr="00F64A7E">
              <w:rPr>
                <w:sz w:val="18"/>
              </w:rPr>
              <w:instrText xml:space="preserve"> FORMTEXT </w:instrText>
            </w:r>
            <w:r w:rsidRPr="00F64A7E">
              <w:rPr>
                <w:sz w:val="18"/>
              </w:rPr>
            </w:r>
            <w:r w:rsidRPr="00F64A7E">
              <w:rPr>
                <w:sz w:val="18"/>
              </w:rPr>
              <w:fldChar w:fldCharType="separate"/>
            </w:r>
            <w:r w:rsidRPr="00F64A7E">
              <w:rPr>
                <w:noProof/>
                <w:sz w:val="18"/>
              </w:rPr>
              <w:t> </w:t>
            </w:r>
            <w:r w:rsidRPr="00F64A7E">
              <w:rPr>
                <w:noProof/>
                <w:sz w:val="18"/>
              </w:rPr>
              <w:t> </w:t>
            </w:r>
            <w:r w:rsidRPr="00F64A7E">
              <w:rPr>
                <w:noProof/>
                <w:sz w:val="18"/>
              </w:rPr>
              <w:t> </w:t>
            </w:r>
            <w:r w:rsidRPr="00F64A7E">
              <w:rPr>
                <w:noProof/>
                <w:sz w:val="18"/>
              </w:rPr>
              <w:t> </w:t>
            </w:r>
            <w:r w:rsidRPr="00F64A7E">
              <w:rPr>
                <w:noProof/>
                <w:sz w:val="18"/>
              </w:rPr>
              <w:t> </w:t>
            </w:r>
            <w:r w:rsidRPr="00F64A7E">
              <w:rPr>
                <w:sz w:val="18"/>
              </w:rPr>
              <w:fldChar w:fldCharType="end"/>
            </w:r>
          </w:p>
        </w:tc>
      </w:tr>
      <w:tr w:rsidR="0027519D" w:rsidRPr="00382523" w14:paraId="495CD9F0" w14:textId="77777777" w:rsidTr="0027519D">
        <w:trPr>
          <w:cantSplit/>
          <w:trHeight w:val="340"/>
        </w:trPr>
        <w:tc>
          <w:tcPr>
            <w:tcW w:w="5098" w:type="dxa"/>
            <w:tcBorders>
              <w:top w:val="nil"/>
              <w:bottom w:val="nil"/>
              <w:right w:val="single" w:sz="4" w:space="0" w:color="808080" w:themeColor="background1" w:themeShade="80"/>
            </w:tcBorders>
            <w:shd w:val="clear" w:color="auto" w:fill="F2F2F2" w:themeFill="background1" w:themeFillShade="F2"/>
          </w:tcPr>
          <w:p w14:paraId="7FFE15C6" w14:textId="77777777" w:rsidR="0027519D" w:rsidRPr="00382523" w:rsidRDefault="0027519D" w:rsidP="0027519D">
            <w:pPr>
              <w:keepNext/>
              <w:spacing w:before="20" w:after="80"/>
              <w:rPr>
                <w:rFonts w:eastAsia="Times New Roman"/>
                <w:sz w:val="18"/>
                <w:szCs w:val="24"/>
                <w:lang w:eastAsia="en-AU"/>
              </w:rPr>
            </w:pPr>
            <w:r w:rsidRPr="00382523">
              <w:rPr>
                <w:rFonts w:eastAsia="Times New Roman"/>
                <w:sz w:val="18"/>
                <w:szCs w:val="24"/>
                <w:lang w:eastAsia="en-AU"/>
              </w:rPr>
              <w:t>(</w:t>
            </w:r>
            <w:r>
              <w:rPr>
                <w:rFonts w:eastAsia="Times New Roman"/>
                <w:sz w:val="18"/>
                <w:szCs w:val="24"/>
                <w:lang w:eastAsia="en-AU"/>
              </w:rPr>
              <w:t>d</w:t>
            </w:r>
            <w:r w:rsidRPr="00382523">
              <w:rPr>
                <w:rFonts w:eastAsia="Times New Roman"/>
                <w:sz w:val="18"/>
                <w:szCs w:val="24"/>
                <w:lang w:eastAsia="en-AU"/>
              </w:rPr>
              <w:t>) mineral processing testing</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964ABC" w14:textId="77777777" w:rsidR="0027519D" w:rsidRPr="00382523" w:rsidRDefault="0027519D" w:rsidP="0027519D">
            <w:pPr>
              <w:keepNext/>
              <w:spacing w:before="20" w:after="80"/>
              <w:jc w:val="center"/>
              <w:rPr>
                <w:rFonts w:eastAsia="Times New Roman"/>
                <w:sz w:val="18"/>
                <w:szCs w:val="24"/>
                <w:lang w:eastAsia="en-AU"/>
              </w:rPr>
            </w:pPr>
            <w:r>
              <w:rPr>
                <w:rFonts w:eastAsia="Times New Roman"/>
                <w:sz w:val="18"/>
                <w:szCs w:val="18"/>
                <w:lang w:eastAsia="en-AU"/>
              </w:rPr>
              <w:fldChar w:fldCharType="begin">
                <w:ffData>
                  <w:name w:val=""/>
                  <w:enabled/>
                  <w:calcOnExit w:val="0"/>
                  <w:statusText w:type="text" w:val="(e) mineral processing testing"/>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left w:val="single" w:sz="4" w:space="0" w:color="808080" w:themeColor="background1" w:themeShade="80"/>
              <w:bottom w:val="single" w:sz="2" w:space="0" w:color="808080" w:themeColor="background1" w:themeShade="80"/>
            </w:tcBorders>
            <w:shd w:val="clear" w:color="auto" w:fill="FFFFFF" w:themeFill="background1"/>
          </w:tcPr>
          <w:p w14:paraId="0DBDE73D" w14:textId="13006F4A" w:rsidR="0027519D" w:rsidRPr="00382523" w:rsidRDefault="0027519D" w:rsidP="0027519D">
            <w:pPr>
              <w:keepNext/>
              <w:spacing w:after="80"/>
              <w:jc w:val="center"/>
              <w:rPr>
                <w:sz w:val="18"/>
              </w:rPr>
            </w:pPr>
            <w:r w:rsidRPr="00F64A7E">
              <w:rPr>
                <w:sz w:val="18"/>
              </w:rPr>
              <w:t>$</w:t>
            </w:r>
            <w:r w:rsidRPr="00F64A7E">
              <w:rPr>
                <w:sz w:val="18"/>
              </w:rPr>
              <w:fldChar w:fldCharType="begin">
                <w:ffData>
                  <w:name w:val="Text1"/>
                  <w:enabled/>
                  <w:calcOnExit w:val="0"/>
                  <w:textInput/>
                </w:ffData>
              </w:fldChar>
            </w:r>
            <w:r w:rsidRPr="00F64A7E">
              <w:rPr>
                <w:sz w:val="18"/>
              </w:rPr>
              <w:instrText xml:space="preserve"> FORMTEXT </w:instrText>
            </w:r>
            <w:r w:rsidRPr="00F64A7E">
              <w:rPr>
                <w:sz w:val="18"/>
              </w:rPr>
            </w:r>
            <w:r w:rsidRPr="00F64A7E">
              <w:rPr>
                <w:sz w:val="18"/>
              </w:rPr>
              <w:fldChar w:fldCharType="separate"/>
            </w:r>
            <w:r w:rsidRPr="00F64A7E">
              <w:rPr>
                <w:noProof/>
                <w:sz w:val="18"/>
              </w:rPr>
              <w:t> </w:t>
            </w:r>
            <w:r w:rsidRPr="00F64A7E">
              <w:rPr>
                <w:noProof/>
                <w:sz w:val="18"/>
              </w:rPr>
              <w:t> </w:t>
            </w:r>
            <w:r w:rsidRPr="00F64A7E">
              <w:rPr>
                <w:noProof/>
                <w:sz w:val="18"/>
              </w:rPr>
              <w:t> </w:t>
            </w:r>
            <w:r w:rsidRPr="00F64A7E">
              <w:rPr>
                <w:noProof/>
                <w:sz w:val="18"/>
              </w:rPr>
              <w:t> </w:t>
            </w:r>
            <w:r w:rsidRPr="00F64A7E">
              <w:rPr>
                <w:noProof/>
                <w:sz w:val="18"/>
              </w:rPr>
              <w:t> </w:t>
            </w:r>
            <w:r w:rsidRPr="00F64A7E">
              <w:rPr>
                <w:sz w:val="18"/>
              </w:rPr>
              <w:fldChar w:fldCharType="end"/>
            </w:r>
          </w:p>
        </w:tc>
      </w:tr>
      <w:tr w:rsidR="0027519D" w:rsidRPr="007E319A" w14:paraId="4F1ACFD8" w14:textId="77777777" w:rsidTr="0027519D">
        <w:trPr>
          <w:cantSplit/>
          <w:trHeight w:val="340"/>
        </w:trPr>
        <w:tc>
          <w:tcPr>
            <w:tcW w:w="7650" w:type="dxa"/>
            <w:gridSpan w:val="2"/>
            <w:tcBorders>
              <w:top w:val="nil"/>
              <w:bottom w:val="nil"/>
              <w:right w:val="single" w:sz="2" w:space="0" w:color="808080" w:themeColor="background1" w:themeShade="80"/>
            </w:tcBorders>
            <w:shd w:val="clear" w:color="auto" w:fill="F2F2F2" w:themeFill="background1" w:themeFillShade="F2"/>
          </w:tcPr>
          <w:p w14:paraId="0A21B0AC" w14:textId="77777777" w:rsidR="0027519D" w:rsidRPr="00615897" w:rsidRDefault="0027519D" w:rsidP="0027519D">
            <w:pPr>
              <w:keepNext/>
              <w:spacing w:before="20" w:after="80"/>
              <w:rPr>
                <w:rFonts w:eastAsia="Times New Roman"/>
                <w:sz w:val="18"/>
                <w:szCs w:val="24"/>
                <w:lang w:eastAsia="en-AU"/>
              </w:rPr>
            </w:pPr>
            <w:r w:rsidRPr="00805FAF">
              <w:rPr>
                <w:rFonts w:eastAsia="Times New Roman"/>
                <w:sz w:val="18"/>
                <w:szCs w:val="24"/>
                <w:lang w:eastAsia="en-AU"/>
              </w:rPr>
              <w:t>(</w:t>
            </w:r>
            <w:r>
              <w:rPr>
                <w:rFonts w:eastAsia="Times New Roman"/>
                <w:sz w:val="18"/>
                <w:szCs w:val="24"/>
                <w:lang w:eastAsia="en-AU"/>
              </w:rPr>
              <w:t>e</w:t>
            </w:r>
            <w:r w:rsidRPr="00805FAF">
              <w:rPr>
                <w:rFonts w:eastAsia="Times New Roman"/>
                <w:sz w:val="18"/>
                <w:szCs w:val="24"/>
                <w:lang w:eastAsia="en-AU"/>
              </w:rPr>
              <w:t>) Shaft restoration or other underground development (describe) and related subsurface mapping and sampling</w:t>
            </w:r>
          </w:p>
        </w:tc>
        <w:tc>
          <w:tcPr>
            <w:tcW w:w="255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98359DA" w14:textId="3E38147D" w:rsidR="0027519D" w:rsidRDefault="0027519D" w:rsidP="0027519D">
            <w:pPr>
              <w:keepNext/>
              <w:spacing w:after="80"/>
              <w:jc w:val="center"/>
              <w:rPr>
                <w:rFonts w:eastAsia="Times New Roman"/>
                <w:sz w:val="18"/>
                <w:szCs w:val="18"/>
                <w:lang w:eastAsia="en-AU"/>
              </w:rPr>
            </w:pPr>
            <w:r w:rsidRPr="00351529">
              <w:rPr>
                <w:sz w:val="18"/>
              </w:rPr>
              <w:t>$</w:t>
            </w:r>
            <w:r w:rsidRPr="00351529">
              <w:rPr>
                <w:sz w:val="18"/>
              </w:rPr>
              <w:fldChar w:fldCharType="begin">
                <w:ffData>
                  <w:name w:val="Text1"/>
                  <w:enabled/>
                  <w:calcOnExit w:val="0"/>
                  <w:textInput/>
                </w:ffData>
              </w:fldChar>
            </w:r>
            <w:r w:rsidRPr="00351529">
              <w:rPr>
                <w:sz w:val="18"/>
              </w:rPr>
              <w:instrText xml:space="preserve"> FORMTEXT </w:instrText>
            </w:r>
            <w:r w:rsidRPr="00351529">
              <w:rPr>
                <w:sz w:val="18"/>
              </w:rPr>
            </w:r>
            <w:r w:rsidRPr="00351529">
              <w:rPr>
                <w:sz w:val="18"/>
              </w:rPr>
              <w:fldChar w:fldCharType="separate"/>
            </w:r>
            <w:r w:rsidRPr="00351529">
              <w:rPr>
                <w:noProof/>
                <w:sz w:val="18"/>
              </w:rPr>
              <w:t> </w:t>
            </w:r>
            <w:r w:rsidRPr="00351529">
              <w:rPr>
                <w:noProof/>
                <w:sz w:val="18"/>
              </w:rPr>
              <w:t> </w:t>
            </w:r>
            <w:r w:rsidRPr="00351529">
              <w:rPr>
                <w:noProof/>
                <w:sz w:val="18"/>
              </w:rPr>
              <w:t> </w:t>
            </w:r>
            <w:r w:rsidRPr="00351529">
              <w:rPr>
                <w:noProof/>
                <w:sz w:val="18"/>
              </w:rPr>
              <w:t> </w:t>
            </w:r>
            <w:r w:rsidRPr="00351529">
              <w:rPr>
                <w:noProof/>
                <w:sz w:val="18"/>
              </w:rPr>
              <w:t> </w:t>
            </w:r>
            <w:r w:rsidRPr="00351529">
              <w:rPr>
                <w:sz w:val="18"/>
              </w:rPr>
              <w:fldChar w:fldCharType="end"/>
            </w:r>
          </w:p>
        </w:tc>
      </w:tr>
      <w:tr w:rsidR="00F02ED2" w:rsidRPr="009B55DB" w14:paraId="3CEAEA33" w14:textId="77777777" w:rsidTr="0027519D">
        <w:trPr>
          <w:cantSplit/>
          <w:trHeight w:val="643"/>
        </w:trPr>
        <w:tc>
          <w:tcPr>
            <w:tcW w:w="5098" w:type="dxa"/>
            <w:tcBorders>
              <w:top w:val="nil"/>
              <w:bottom w:val="nil"/>
            </w:tcBorders>
            <w:shd w:val="clear" w:color="auto" w:fill="F2F2F2" w:themeFill="background1" w:themeFillShade="F2"/>
          </w:tcPr>
          <w:p w14:paraId="52A46E87" w14:textId="77777777" w:rsidR="00F02ED2" w:rsidRPr="009B55DB" w:rsidRDefault="00F02ED2" w:rsidP="00F02ED2">
            <w:pPr>
              <w:spacing w:before="20" w:after="80"/>
              <w:rPr>
                <w:rFonts w:eastAsia="Times New Roman"/>
                <w:sz w:val="18"/>
                <w:szCs w:val="24"/>
                <w:lang w:eastAsia="en-AU"/>
              </w:rPr>
            </w:pPr>
            <w:r w:rsidRPr="009B55DB">
              <w:rPr>
                <w:rFonts w:eastAsia="Times New Roman"/>
                <w:sz w:val="18"/>
                <w:szCs w:val="24"/>
                <w:lang w:eastAsia="en-AU"/>
              </w:rPr>
              <w:t>(</w:t>
            </w:r>
            <w:r>
              <w:rPr>
                <w:rFonts w:eastAsia="Times New Roman"/>
                <w:sz w:val="18"/>
                <w:szCs w:val="24"/>
                <w:lang w:eastAsia="en-AU"/>
              </w:rPr>
              <w:t>e</w:t>
            </w:r>
            <w:r w:rsidRPr="009B55DB">
              <w:rPr>
                <w:rFonts w:eastAsia="Times New Roman"/>
                <w:sz w:val="18"/>
                <w:szCs w:val="24"/>
                <w:lang w:eastAsia="en-AU"/>
              </w:rPr>
              <w:t xml:space="preserve"> cont.) please describe</w:t>
            </w:r>
          </w:p>
        </w:tc>
        <w:tc>
          <w:tcPr>
            <w:tcW w:w="5103"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093121D0" w14:textId="77777777" w:rsidR="00F02ED2" w:rsidRPr="009B55DB" w:rsidRDefault="00F02ED2" w:rsidP="00F02ED2">
            <w:pPr>
              <w:spacing w:after="80"/>
              <w:rPr>
                <w:sz w:val="18"/>
              </w:rPr>
            </w:pPr>
            <w:r>
              <w:rPr>
                <w:sz w:val="18"/>
              </w:rPr>
              <w:fldChar w:fldCharType="begin">
                <w:ffData>
                  <w:name w:val="Text82"/>
                  <w:enabled/>
                  <w:calcOnExit w:val="0"/>
                  <w:statusText w:type="text" w:val="(c cont.) please describ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02ED2" w:rsidRPr="007E319A" w14:paraId="46408E1E" w14:textId="77777777" w:rsidTr="0027519D">
        <w:trPr>
          <w:cantSplit/>
          <w:trHeight w:val="340"/>
        </w:trPr>
        <w:tc>
          <w:tcPr>
            <w:tcW w:w="7650" w:type="dxa"/>
            <w:gridSpan w:val="2"/>
            <w:tcBorders>
              <w:top w:val="nil"/>
              <w:bottom w:val="nil"/>
            </w:tcBorders>
            <w:shd w:val="clear" w:color="auto" w:fill="F2F2F2" w:themeFill="background1" w:themeFillShade="F2"/>
          </w:tcPr>
          <w:p w14:paraId="1B2784DD" w14:textId="77777777" w:rsidR="00F02ED2" w:rsidRPr="00A43543" w:rsidRDefault="00F02ED2" w:rsidP="00F02ED2">
            <w:pPr>
              <w:keepNext/>
              <w:spacing w:before="20" w:after="80"/>
              <w:rPr>
                <w:rFonts w:eastAsia="Times New Roman"/>
                <w:sz w:val="18"/>
                <w:szCs w:val="24"/>
                <w:lang w:eastAsia="en-AU"/>
              </w:rPr>
            </w:pPr>
            <w:r w:rsidRPr="00382523">
              <w:rPr>
                <w:rFonts w:eastAsia="Times New Roman"/>
                <w:sz w:val="18"/>
                <w:szCs w:val="24"/>
                <w:lang w:eastAsia="en-AU"/>
              </w:rPr>
              <w:t>(</w:t>
            </w:r>
            <w:r>
              <w:rPr>
                <w:rFonts w:eastAsia="Times New Roman"/>
                <w:sz w:val="18"/>
                <w:szCs w:val="24"/>
                <w:lang w:eastAsia="en-AU"/>
              </w:rPr>
              <w:t>f</w:t>
            </w:r>
            <w:r w:rsidRPr="00382523">
              <w:rPr>
                <w:rFonts w:eastAsia="Times New Roman"/>
                <w:sz w:val="18"/>
                <w:szCs w:val="24"/>
                <w:lang w:eastAsia="en-AU"/>
              </w:rPr>
              <w:t>) subsurface geophysical surveys (describe)</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5620E00F" w14:textId="7A69D356" w:rsidR="00F02ED2" w:rsidRDefault="0027519D" w:rsidP="0027519D">
            <w:pPr>
              <w:keepNext/>
              <w:spacing w:after="80"/>
              <w:jc w:val="center"/>
              <w:rPr>
                <w:rFonts w:eastAsia="Times New Roman"/>
                <w:sz w:val="18"/>
                <w:szCs w:val="18"/>
                <w:lang w:eastAsia="en-AU"/>
              </w:rPr>
            </w:pPr>
            <w:r w:rsidRPr="00351529">
              <w:rPr>
                <w:sz w:val="18"/>
              </w:rPr>
              <w:t>$</w:t>
            </w:r>
            <w:r w:rsidRPr="00351529">
              <w:rPr>
                <w:sz w:val="18"/>
              </w:rPr>
              <w:fldChar w:fldCharType="begin">
                <w:ffData>
                  <w:name w:val="Text1"/>
                  <w:enabled/>
                  <w:calcOnExit w:val="0"/>
                  <w:textInput/>
                </w:ffData>
              </w:fldChar>
            </w:r>
            <w:r w:rsidRPr="00351529">
              <w:rPr>
                <w:sz w:val="18"/>
              </w:rPr>
              <w:instrText xml:space="preserve"> FORMTEXT </w:instrText>
            </w:r>
            <w:r w:rsidRPr="00351529">
              <w:rPr>
                <w:sz w:val="18"/>
              </w:rPr>
            </w:r>
            <w:r w:rsidRPr="00351529">
              <w:rPr>
                <w:sz w:val="18"/>
              </w:rPr>
              <w:fldChar w:fldCharType="separate"/>
            </w:r>
            <w:r w:rsidRPr="00351529">
              <w:rPr>
                <w:noProof/>
                <w:sz w:val="18"/>
              </w:rPr>
              <w:t> </w:t>
            </w:r>
            <w:r w:rsidRPr="00351529">
              <w:rPr>
                <w:noProof/>
                <w:sz w:val="18"/>
              </w:rPr>
              <w:t> </w:t>
            </w:r>
            <w:r w:rsidRPr="00351529">
              <w:rPr>
                <w:noProof/>
                <w:sz w:val="18"/>
              </w:rPr>
              <w:t> </w:t>
            </w:r>
            <w:r w:rsidRPr="00351529">
              <w:rPr>
                <w:noProof/>
                <w:sz w:val="18"/>
              </w:rPr>
              <w:t> </w:t>
            </w:r>
            <w:r w:rsidRPr="00351529">
              <w:rPr>
                <w:noProof/>
                <w:sz w:val="18"/>
              </w:rPr>
              <w:t> </w:t>
            </w:r>
            <w:r w:rsidRPr="00351529">
              <w:rPr>
                <w:sz w:val="18"/>
              </w:rPr>
              <w:fldChar w:fldCharType="end"/>
            </w:r>
          </w:p>
        </w:tc>
      </w:tr>
      <w:tr w:rsidR="00F02ED2" w:rsidRPr="007E319A" w14:paraId="190E826B" w14:textId="77777777" w:rsidTr="0027519D">
        <w:trPr>
          <w:cantSplit/>
          <w:trHeight w:val="561"/>
        </w:trPr>
        <w:tc>
          <w:tcPr>
            <w:tcW w:w="5098" w:type="dxa"/>
            <w:tcBorders>
              <w:top w:val="nil"/>
              <w:bottom w:val="nil"/>
              <w:right w:val="single" w:sz="2" w:space="0" w:color="808080" w:themeColor="background1" w:themeShade="80"/>
            </w:tcBorders>
            <w:shd w:val="clear" w:color="auto" w:fill="F2F2F2" w:themeFill="background1" w:themeFillShade="F2"/>
          </w:tcPr>
          <w:p w14:paraId="3598F99A" w14:textId="77777777" w:rsidR="00F02ED2" w:rsidRPr="00615897" w:rsidRDefault="00F02ED2" w:rsidP="00F02ED2">
            <w:pPr>
              <w:spacing w:before="20" w:after="80"/>
              <w:rPr>
                <w:rFonts w:eastAsia="Times New Roman"/>
                <w:sz w:val="18"/>
                <w:szCs w:val="24"/>
                <w:lang w:eastAsia="en-AU"/>
              </w:rPr>
            </w:pPr>
            <w:r w:rsidRPr="00382523">
              <w:rPr>
                <w:rFonts w:eastAsia="Times New Roman"/>
                <w:sz w:val="18"/>
                <w:szCs w:val="24"/>
                <w:lang w:eastAsia="en-AU"/>
              </w:rPr>
              <w:t>(</w:t>
            </w:r>
            <w:r>
              <w:rPr>
                <w:rFonts w:eastAsia="Times New Roman"/>
                <w:sz w:val="18"/>
                <w:szCs w:val="24"/>
                <w:lang w:eastAsia="en-AU"/>
              </w:rPr>
              <w:t>f</w:t>
            </w:r>
            <w:r w:rsidRPr="00382523">
              <w:rPr>
                <w:rFonts w:eastAsia="Times New Roman"/>
                <w:sz w:val="18"/>
                <w:szCs w:val="24"/>
                <w:lang w:eastAsia="en-AU"/>
              </w:rPr>
              <w:t xml:space="preserve"> cont.) please describe</w:t>
            </w:r>
          </w:p>
        </w:tc>
        <w:tc>
          <w:tcPr>
            <w:tcW w:w="5103" w:type="dxa"/>
            <w:gridSpan w:val="2"/>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FFFFFF" w:themeFill="background1"/>
          </w:tcPr>
          <w:p w14:paraId="48AC6794" w14:textId="77777777" w:rsidR="00F02ED2" w:rsidRDefault="00F02ED2" w:rsidP="00F02ED2">
            <w:pPr>
              <w:spacing w:after="80"/>
              <w:rPr>
                <w:rFonts w:eastAsia="Times New Roman"/>
                <w:sz w:val="18"/>
                <w:szCs w:val="18"/>
                <w:lang w:eastAsia="en-AU"/>
              </w:rPr>
            </w:pPr>
            <w:r>
              <w:rPr>
                <w:rFonts w:eastAsia="Times New Roman"/>
                <w:sz w:val="18"/>
                <w:szCs w:val="18"/>
                <w:lang w:eastAsia="en-AU"/>
              </w:rPr>
              <w:fldChar w:fldCharType="begin">
                <w:ffData>
                  <w:name w:val="Text92"/>
                  <w:enabled/>
                  <w:calcOnExit w:val="0"/>
                  <w:statusText w:type="text" w:val="(e cont.) please describe"/>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r>
      <w:tr w:rsidR="00F02ED2" w:rsidRPr="00BC0170" w14:paraId="19773E81" w14:textId="77777777" w:rsidTr="00F02ED2">
        <w:trPr>
          <w:cantSplit/>
        </w:trPr>
        <w:tc>
          <w:tcPr>
            <w:tcW w:w="10201" w:type="dxa"/>
            <w:gridSpan w:val="3"/>
            <w:tcBorders>
              <w:top w:val="nil"/>
              <w:bottom w:val="nil"/>
            </w:tcBorders>
            <w:shd w:val="clear" w:color="auto" w:fill="F2F2F2" w:themeFill="background1" w:themeFillShade="F2"/>
            <w:vAlign w:val="bottom"/>
          </w:tcPr>
          <w:p w14:paraId="5CADFAB1" w14:textId="04BF090E" w:rsidR="00F02ED2" w:rsidRPr="00BC0170" w:rsidRDefault="006C6B0F" w:rsidP="00F02ED2">
            <w:pPr>
              <w:pStyle w:val="Heading3"/>
              <w:outlineLvl w:val="2"/>
              <w:rPr>
                <w:sz w:val="18"/>
              </w:rPr>
            </w:pPr>
            <w:r>
              <w:t>Expenditure on o</w:t>
            </w:r>
            <w:r w:rsidR="00F02ED2" w:rsidRPr="00643505">
              <w:t>ther subsurface sample preparation, geochemistry, mineralogy and petrology –</w:t>
            </w:r>
          </w:p>
        </w:tc>
      </w:tr>
      <w:tr w:rsidR="0027519D" w:rsidRPr="007E319A" w14:paraId="5BFB89F9" w14:textId="77777777" w:rsidTr="005600CB">
        <w:trPr>
          <w:cantSplit/>
          <w:trHeight w:val="340"/>
        </w:trPr>
        <w:tc>
          <w:tcPr>
            <w:tcW w:w="5098" w:type="dxa"/>
            <w:tcBorders>
              <w:top w:val="nil"/>
              <w:bottom w:val="nil"/>
              <w:right w:val="single" w:sz="2" w:space="0" w:color="808080" w:themeColor="background1" w:themeShade="80"/>
            </w:tcBorders>
            <w:shd w:val="clear" w:color="auto" w:fill="F2F2F2" w:themeFill="background1" w:themeFillShade="F2"/>
          </w:tcPr>
          <w:p w14:paraId="0EA5AB6A" w14:textId="77777777" w:rsidR="0027519D" w:rsidRPr="00D376E2" w:rsidRDefault="0027519D" w:rsidP="0027519D">
            <w:pPr>
              <w:keepNext/>
              <w:spacing w:before="20" w:after="80"/>
              <w:rPr>
                <w:rFonts w:eastAsia="Times New Roman"/>
                <w:sz w:val="18"/>
                <w:szCs w:val="24"/>
                <w:lang w:eastAsia="en-AU"/>
              </w:rPr>
            </w:pPr>
            <w:r w:rsidRPr="009B55DB">
              <w:rPr>
                <w:rFonts w:eastAsia="Times New Roman"/>
                <w:sz w:val="18"/>
                <w:szCs w:val="24"/>
                <w:lang w:eastAsia="en-AU"/>
              </w:rPr>
              <w:t>(</w:t>
            </w:r>
            <w:r>
              <w:rPr>
                <w:rFonts w:eastAsia="Times New Roman"/>
                <w:sz w:val="18"/>
                <w:szCs w:val="24"/>
                <w:lang w:eastAsia="en-AU"/>
              </w:rPr>
              <w:t>g</w:t>
            </w:r>
            <w:r w:rsidRPr="009B55DB">
              <w:rPr>
                <w:rFonts w:eastAsia="Times New Roman"/>
                <w:sz w:val="18"/>
                <w:szCs w:val="24"/>
                <w:lang w:eastAsia="en-AU"/>
              </w:rPr>
              <w:t>) laboratory analysis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4ADBF1A" w14:textId="77777777" w:rsidR="0027519D" w:rsidRPr="00615897"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83"/>
                  <w:enabled/>
                  <w:calcOnExit w:val="0"/>
                  <w:statusText w:type="text" w:val="(i) laboratory analysi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188907C3" w14:textId="735A9DF0" w:rsidR="0027519D" w:rsidRPr="00615897" w:rsidRDefault="0027519D" w:rsidP="0027519D">
            <w:pPr>
              <w:keepNext/>
              <w:spacing w:after="80"/>
              <w:jc w:val="center"/>
              <w:rPr>
                <w:sz w:val="18"/>
                <w:szCs w:val="18"/>
              </w:rPr>
            </w:pPr>
            <w:r w:rsidRPr="001E1347">
              <w:rPr>
                <w:sz w:val="18"/>
              </w:rPr>
              <w:t>$</w:t>
            </w:r>
            <w:r w:rsidRPr="001E1347">
              <w:rPr>
                <w:sz w:val="18"/>
              </w:rPr>
              <w:fldChar w:fldCharType="begin">
                <w:ffData>
                  <w:name w:val="Text1"/>
                  <w:enabled/>
                  <w:calcOnExit w:val="0"/>
                  <w:textInput/>
                </w:ffData>
              </w:fldChar>
            </w:r>
            <w:r w:rsidRPr="001E1347">
              <w:rPr>
                <w:sz w:val="18"/>
              </w:rPr>
              <w:instrText xml:space="preserve"> FORMTEXT </w:instrText>
            </w:r>
            <w:r w:rsidRPr="001E1347">
              <w:rPr>
                <w:sz w:val="18"/>
              </w:rPr>
            </w:r>
            <w:r w:rsidRPr="001E1347">
              <w:rPr>
                <w:sz w:val="18"/>
              </w:rPr>
              <w:fldChar w:fldCharType="separate"/>
            </w:r>
            <w:r w:rsidRPr="001E1347">
              <w:rPr>
                <w:noProof/>
                <w:sz w:val="18"/>
              </w:rPr>
              <w:t> </w:t>
            </w:r>
            <w:r w:rsidRPr="001E1347">
              <w:rPr>
                <w:noProof/>
                <w:sz w:val="18"/>
              </w:rPr>
              <w:t> </w:t>
            </w:r>
            <w:r w:rsidRPr="001E1347">
              <w:rPr>
                <w:noProof/>
                <w:sz w:val="18"/>
              </w:rPr>
              <w:t> </w:t>
            </w:r>
            <w:r w:rsidRPr="001E1347">
              <w:rPr>
                <w:noProof/>
                <w:sz w:val="18"/>
              </w:rPr>
              <w:t> </w:t>
            </w:r>
            <w:r w:rsidRPr="001E1347">
              <w:rPr>
                <w:noProof/>
                <w:sz w:val="18"/>
              </w:rPr>
              <w:t> </w:t>
            </w:r>
            <w:r w:rsidRPr="001E1347">
              <w:rPr>
                <w:sz w:val="18"/>
              </w:rPr>
              <w:fldChar w:fldCharType="end"/>
            </w:r>
          </w:p>
        </w:tc>
      </w:tr>
      <w:tr w:rsidR="0027519D" w:rsidRPr="007E319A" w14:paraId="02B3C9B6" w14:textId="77777777" w:rsidTr="005600CB">
        <w:trPr>
          <w:cantSplit/>
          <w:trHeight w:val="340"/>
        </w:trPr>
        <w:tc>
          <w:tcPr>
            <w:tcW w:w="5098" w:type="dxa"/>
            <w:tcBorders>
              <w:top w:val="nil"/>
              <w:bottom w:val="nil"/>
              <w:right w:val="single" w:sz="2" w:space="0" w:color="808080" w:themeColor="background1" w:themeShade="80"/>
            </w:tcBorders>
            <w:shd w:val="clear" w:color="auto" w:fill="F2F2F2" w:themeFill="background1" w:themeFillShade="F2"/>
          </w:tcPr>
          <w:p w14:paraId="5BE8EFE5" w14:textId="77777777" w:rsidR="0027519D" w:rsidRPr="00615897" w:rsidRDefault="0027519D" w:rsidP="0027519D">
            <w:pPr>
              <w:keepNext/>
              <w:spacing w:before="20" w:after="80"/>
              <w:rPr>
                <w:rFonts w:eastAsia="Times New Roman"/>
                <w:sz w:val="18"/>
                <w:szCs w:val="24"/>
                <w:lang w:eastAsia="en-AU"/>
              </w:rPr>
            </w:pPr>
            <w:r w:rsidRPr="009B55DB">
              <w:rPr>
                <w:rFonts w:eastAsia="Times New Roman"/>
                <w:sz w:val="18"/>
                <w:szCs w:val="24"/>
                <w:lang w:eastAsia="en-AU"/>
              </w:rPr>
              <w:t>(</w:t>
            </w:r>
            <w:r>
              <w:rPr>
                <w:rFonts w:eastAsia="Times New Roman"/>
                <w:sz w:val="18"/>
                <w:szCs w:val="24"/>
                <w:lang w:eastAsia="en-AU"/>
              </w:rPr>
              <w:t>h</w:t>
            </w:r>
            <w:r w:rsidRPr="009B55DB">
              <w:rPr>
                <w:rFonts w:eastAsia="Times New Roman"/>
                <w:sz w:val="18"/>
                <w:szCs w:val="24"/>
                <w:lang w:eastAsia="en-AU"/>
              </w:rPr>
              <w:t>) whole rock analysis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2480740"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85"/>
                  <w:enabled/>
                  <w:calcOnExit w:val="0"/>
                  <w:statusText w:type="text" w:val="(ii) whole rock analysi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704ADAAB" w14:textId="57ACDB64" w:rsidR="0027519D" w:rsidRDefault="0027519D" w:rsidP="0027519D">
            <w:pPr>
              <w:keepNext/>
              <w:spacing w:after="80"/>
              <w:jc w:val="center"/>
              <w:rPr>
                <w:rFonts w:eastAsia="Times New Roman"/>
                <w:sz w:val="18"/>
                <w:szCs w:val="18"/>
                <w:lang w:eastAsia="en-AU"/>
              </w:rPr>
            </w:pPr>
            <w:r w:rsidRPr="001E1347">
              <w:rPr>
                <w:sz w:val="18"/>
              </w:rPr>
              <w:t>$</w:t>
            </w:r>
            <w:r w:rsidRPr="001E1347">
              <w:rPr>
                <w:sz w:val="18"/>
              </w:rPr>
              <w:fldChar w:fldCharType="begin">
                <w:ffData>
                  <w:name w:val="Text1"/>
                  <w:enabled/>
                  <w:calcOnExit w:val="0"/>
                  <w:textInput/>
                </w:ffData>
              </w:fldChar>
            </w:r>
            <w:r w:rsidRPr="001E1347">
              <w:rPr>
                <w:sz w:val="18"/>
              </w:rPr>
              <w:instrText xml:space="preserve"> FORMTEXT </w:instrText>
            </w:r>
            <w:r w:rsidRPr="001E1347">
              <w:rPr>
                <w:sz w:val="18"/>
              </w:rPr>
            </w:r>
            <w:r w:rsidRPr="001E1347">
              <w:rPr>
                <w:sz w:val="18"/>
              </w:rPr>
              <w:fldChar w:fldCharType="separate"/>
            </w:r>
            <w:r w:rsidRPr="001E1347">
              <w:rPr>
                <w:noProof/>
                <w:sz w:val="18"/>
              </w:rPr>
              <w:t> </w:t>
            </w:r>
            <w:r w:rsidRPr="001E1347">
              <w:rPr>
                <w:noProof/>
                <w:sz w:val="18"/>
              </w:rPr>
              <w:t> </w:t>
            </w:r>
            <w:r w:rsidRPr="001E1347">
              <w:rPr>
                <w:noProof/>
                <w:sz w:val="18"/>
              </w:rPr>
              <w:t> </w:t>
            </w:r>
            <w:r w:rsidRPr="001E1347">
              <w:rPr>
                <w:noProof/>
                <w:sz w:val="18"/>
              </w:rPr>
              <w:t> </w:t>
            </w:r>
            <w:r w:rsidRPr="001E1347">
              <w:rPr>
                <w:noProof/>
                <w:sz w:val="18"/>
              </w:rPr>
              <w:t> </w:t>
            </w:r>
            <w:r w:rsidRPr="001E1347">
              <w:rPr>
                <w:sz w:val="18"/>
              </w:rPr>
              <w:fldChar w:fldCharType="end"/>
            </w:r>
          </w:p>
        </w:tc>
      </w:tr>
      <w:tr w:rsidR="0027519D" w:rsidRPr="007E319A" w14:paraId="73D42252" w14:textId="77777777" w:rsidTr="005600CB">
        <w:trPr>
          <w:cantSplit/>
          <w:trHeight w:val="340"/>
        </w:trPr>
        <w:tc>
          <w:tcPr>
            <w:tcW w:w="5098" w:type="dxa"/>
            <w:tcBorders>
              <w:top w:val="nil"/>
              <w:bottom w:val="nil"/>
              <w:right w:val="single" w:sz="2" w:space="0" w:color="808080" w:themeColor="background1" w:themeShade="80"/>
            </w:tcBorders>
            <w:shd w:val="clear" w:color="auto" w:fill="F2F2F2" w:themeFill="background1" w:themeFillShade="F2"/>
          </w:tcPr>
          <w:p w14:paraId="464DFAB2" w14:textId="77777777" w:rsidR="0027519D" w:rsidRPr="00615897" w:rsidRDefault="0027519D" w:rsidP="0027519D">
            <w:pPr>
              <w:keepNext/>
              <w:spacing w:before="20" w:after="80"/>
              <w:rPr>
                <w:rFonts w:eastAsia="Times New Roman"/>
                <w:sz w:val="18"/>
                <w:szCs w:val="24"/>
                <w:lang w:eastAsia="en-AU"/>
              </w:rPr>
            </w:pPr>
            <w:r w:rsidRPr="009B55DB">
              <w:rPr>
                <w:rFonts w:eastAsia="Times New Roman"/>
                <w:sz w:val="18"/>
                <w:szCs w:val="24"/>
                <w:lang w:eastAsia="en-AU"/>
              </w:rPr>
              <w:t>(</w:t>
            </w:r>
            <w:r>
              <w:rPr>
                <w:rFonts w:eastAsia="Times New Roman"/>
                <w:sz w:val="18"/>
                <w:szCs w:val="24"/>
                <w:lang w:eastAsia="en-AU"/>
              </w:rPr>
              <w:t>i</w:t>
            </w:r>
            <w:r w:rsidRPr="009B55DB">
              <w:rPr>
                <w:rFonts w:eastAsia="Times New Roman"/>
                <w:sz w:val="18"/>
                <w:szCs w:val="24"/>
                <w:lang w:eastAsia="en-AU"/>
              </w:rPr>
              <w:t>) mineral analysis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897659E"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86"/>
                  <w:enabled/>
                  <w:calcOnExit w:val="0"/>
                  <w:statusText w:type="text" w:val="(iii) mineral analysi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23223EE8" w14:textId="735A4640" w:rsidR="0027519D" w:rsidRDefault="0027519D" w:rsidP="0027519D">
            <w:pPr>
              <w:keepNext/>
              <w:spacing w:after="80"/>
              <w:jc w:val="center"/>
              <w:rPr>
                <w:rFonts w:eastAsia="Times New Roman"/>
                <w:sz w:val="18"/>
                <w:szCs w:val="18"/>
                <w:lang w:eastAsia="en-AU"/>
              </w:rPr>
            </w:pPr>
            <w:r w:rsidRPr="001E1347">
              <w:rPr>
                <w:sz w:val="18"/>
              </w:rPr>
              <w:t>$</w:t>
            </w:r>
            <w:r w:rsidRPr="001E1347">
              <w:rPr>
                <w:sz w:val="18"/>
              </w:rPr>
              <w:fldChar w:fldCharType="begin">
                <w:ffData>
                  <w:name w:val="Text1"/>
                  <w:enabled/>
                  <w:calcOnExit w:val="0"/>
                  <w:textInput/>
                </w:ffData>
              </w:fldChar>
            </w:r>
            <w:r w:rsidRPr="001E1347">
              <w:rPr>
                <w:sz w:val="18"/>
              </w:rPr>
              <w:instrText xml:space="preserve"> FORMTEXT </w:instrText>
            </w:r>
            <w:r w:rsidRPr="001E1347">
              <w:rPr>
                <w:sz w:val="18"/>
              </w:rPr>
            </w:r>
            <w:r w:rsidRPr="001E1347">
              <w:rPr>
                <w:sz w:val="18"/>
              </w:rPr>
              <w:fldChar w:fldCharType="separate"/>
            </w:r>
            <w:r w:rsidRPr="001E1347">
              <w:rPr>
                <w:noProof/>
                <w:sz w:val="18"/>
              </w:rPr>
              <w:t> </w:t>
            </w:r>
            <w:r w:rsidRPr="001E1347">
              <w:rPr>
                <w:noProof/>
                <w:sz w:val="18"/>
              </w:rPr>
              <w:t> </w:t>
            </w:r>
            <w:r w:rsidRPr="001E1347">
              <w:rPr>
                <w:noProof/>
                <w:sz w:val="18"/>
              </w:rPr>
              <w:t> </w:t>
            </w:r>
            <w:r w:rsidRPr="001E1347">
              <w:rPr>
                <w:noProof/>
                <w:sz w:val="18"/>
              </w:rPr>
              <w:t> </w:t>
            </w:r>
            <w:r w:rsidRPr="001E1347">
              <w:rPr>
                <w:noProof/>
                <w:sz w:val="18"/>
              </w:rPr>
              <w:t> </w:t>
            </w:r>
            <w:r w:rsidRPr="001E1347">
              <w:rPr>
                <w:sz w:val="18"/>
              </w:rPr>
              <w:fldChar w:fldCharType="end"/>
            </w:r>
          </w:p>
        </w:tc>
      </w:tr>
      <w:tr w:rsidR="0027519D" w:rsidRPr="007E319A" w14:paraId="43E6E7EF" w14:textId="77777777" w:rsidTr="005600CB">
        <w:trPr>
          <w:cantSplit/>
          <w:trHeight w:val="340"/>
        </w:trPr>
        <w:tc>
          <w:tcPr>
            <w:tcW w:w="5098" w:type="dxa"/>
            <w:tcBorders>
              <w:top w:val="nil"/>
              <w:bottom w:val="nil"/>
              <w:right w:val="single" w:sz="2" w:space="0" w:color="808080" w:themeColor="background1" w:themeShade="80"/>
            </w:tcBorders>
            <w:shd w:val="clear" w:color="auto" w:fill="F2F2F2" w:themeFill="background1" w:themeFillShade="F2"/>
          </w:tcPr>
          <w:p w14:paraId="2C358E0A" w14:textId="77777777" w:rsidR="0027519D" w:rsidRPr="00615897" w:rsidRDefault="0027519D" w:rsidP="0027519D">
            <w:pPr>
              <w:keepNext/>
              <w:spacing w:before="20" w:after="80"/>
              <w:rPr>
                <w:rFonts w:eastAsia="Times New Roman"/>
                <w:sz w:val="18"/>
                <w:szCs w:val="24"/>
                <w:lang w:eastAsia="en-AU"/>
              </w:rPr>
            </w:pPr>
            <w:r w:rsidRPr="009B55DB">
              <w:rPr>
                <w:rFonts w:eastAsia="Times New Roman"/>
                <w:sz w:val="18"/>
                <w:szCs w:val="24"/>
                <w:lang w:eastAsia="en-AU"/>
              </w:rPr>
              <w:t>(</w:t>
            </w:r>
            <w:r>
              <w:rPr>
                <w:rFonts w:eastAsia="Times New Roman"/>
                <w:sz w:val="18"/>
                <w:szCs w:val="24"/>
                <w:lang w:eastAsia="en-AU"/>
              </w:rPr>
              <w:t>j</w:t>
            </w:r>
            <w:r w:rsidRPr="009B55DB">
              <w:rPr>
                <w:rFonts w:eastAsia="Times New Roman"/>
                <w:sz w:val="18"/>
                <w:szCs w:val="24"/>
                <w:lang w:eastAsia="en-AU"/>
              </w:rPr>
              <w:t xml:space="preserve">) </w:t>
            </w:r>
            <w:r w:rsidRPr="00802934">
              <w:rPr>
                <w:rFonts w:eastAsia="Times New Roman"/>
                <w:sz w:val="18"/>
                <w:szCs w:val="24"/>
                <w:lang w:eastAsia="en-AU"/>
              </w:rPr>
              <w:t>isotopic studies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D96DEFD"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87"/>
                  <w:enabled/>
                  <w:calcOnExit w:val="0"/>
                  <w:statusText w:type="text" w:val="(iv) isotopic studie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3FF56315" w14:textId="3CD655B3" w:rsidR="0027519D" w:rsidRDefault="0027519D" w:rsidP="0027519D">
            <w:pPr>
              <w:keepNext/>
              <w:spacing w:after="80"/>
              <w:jc w:val="center"/>
              <w:rPr>
                <w:rFonts w:eastAsia="Times New Roman"/>
                <w:sz w:val="18"/>
                <w:szCs w:val="18"/>
                <w:lang w:eastAsia="en-AU"/>
              </w:rPr>
            </w:pPr>
            <w:r w:rsidRPr="001E1347">
              <w:rPr>
                <w:sz w:val="18"/>
              </w:rPr>
              <w:t>$</w:t>
            </w:r>
            <w:r w:rsidRPr="001E1347">
              <w:rPr>
                <w:sz w:val="18"/>
              </w:rPr>
              <w:fldChar w:fldCharType="begin">
                <w:ffData>
                  <w:name w:val="Text1"/>
                  <w:enabled/>
                  <w:calcOnExit w:val="0"/>
                  <w:textInput/>
                </w:ffData>
              </w:fldChar>
            </w:r>
            <w:r w:rsidRPr="001E1347">
              <w:rPr>
                <w:sz w:val="18"/>
              </w:rPr>
              <w:instrText xml:space="preserve"> FORMTEXT </w:instrText>
            </w:r>
            <w:r w:rsidRPr="001E1347">
              <w:rPr>
                <w:sz w:val="18"/>
              </w:rPr>
            </w:r>
            <w:r w:rsidRPr="001E1347">
              <w:rPr>
                <w:sz w:val="18"/>
              </w:rPr>
              <w:fldChar w:fldCharType="separate"/>
            </w:r>
            <w:r w:rsidRPr="001E1347">
              <w:rPr>
                <w:noProof/>
                <w:sz w:val="18"/>
              </w:rPr>
              <w:t> </w:t>
            </w:r>
            <w:r w:rsidRPr="001E1347">
              <w:rPr>
                <w:noProof/>
                <w:sz w:val="18"/>
              </w:rPr>
              <w:t> </w:t>
            </w:r>
            <w:r w:rsidRPr="001E1347">
              <w:rPr>
                <w:noProof/>
                <w:sz w:val="18"/>
              </w:rPr>
              <w:t> </w:t>
            </w:r>
            <w:r w:rsidRPr="001E1347">
              <w:rPr>
                <w:noProof/>
                <w:sz w:val="18"/>
              </w:rPr>
              <w:t> </w:t>
            </w:r>
            <w:r w:rsidRPr="001E1347">
              <w:rPr>
                <w:noProof/>
                <w:sz w:val="18"/>
              </w:rPr>
              <w:t> </w:t>
            </w:r>
            <w:r w:rsidRPr="001E1347">
              <w:rPr>
                <w:sz w:val="18"/>
              </w:rPr>
              <w:fldChar w:fldCharType="end"/>
            </w:r>
          </w:p>
        </w:tc>
      </w:tr>
      <w:tr w:rsidR="0027519D" w:rsidRPr="007E319A" w14:paraId="422A9915" w14:textId="77777777" w:rsidTr="005600CB">
        <w:trPr>
          <w:cantSplit/>
          <w:trHeight w:val="340"/>
        </w:trPr>
        <w:tc>
          <w:tcPr>
            <w:tcW w:w="5098" w:type="dxa"/>
            <w:tcBorders>
              <w:top w:val="nil"/>
              <w:bottom w:val="nil"/>
              <w:right w:val="single" w:sz="2" w:space="0" w:color="808080" w:themeColor="background1" w:themeShade="80"/>
            </w:tcBorders>
            <w:shd w:val="clear" w:color="auto" w:fill="F2F2F2" w:themeFill="background1" w:themeFillShade="F2"/>
          </w:tcPr>
          <w:p w14:paraId="0C5C845C" w14:textId="77777777" w:rsidR="0027519D" w:rsidRPr="00615897" w:rsidRDefault="0027519D" w:rsidP="0027519D">
            <w:pPr>
              <w:keepNext/>
              <w:spacing w:before="20" w:after="80"/>
              <w:rPr>
                <w:rFonts w:eastAsia="Times New Roman"/>
                <w:sz w:val="18"/>
                <w:szCs w:val="24"/>
                <w:lang w:eastAsia="en-AU"/>
              </w:rPr>
            </w:pPr>
            <w:r w:rsidRPr="009B55DB">
              <w:rPr>
                <w:rFonts w:eastAsia="Times New Roman"/>
                <w:sz w:val="18"/>
                <w:szCs w:val="24"/>
                <w:lang w:eastAsia="en-AU"/>
              </w:rPr>
              <w:t>(</w:t>
            </w:r>
            <w:r>
              <w:rPr>
                <w:rFonts w:eastAsia="Times New Roman"/>
                <w:sz w:val="18"/>
                <w:szCs w:val="24"/>
                <w:lang w:eastAsia="en-AU"/>
              </w:rPr>
              <w:t>k)</w:t>
            </w:r>
            <w:r w:rsidRPr="009B55DB">
              <w:rPr>
                <w:rFonts w:eastAsia="Times New Roman"/>
                <w:sz w:val="18"/>
                <w:szCs w:val="24"/>
                <w:lang w:eastAsia="en-AU"/>
              </w:rPr>
              <w:t xml:space="preserve"> petrology</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44E6A4E"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88"/>
                  <w:enabled/>
                  <w:calcOnExit w:val="0"/>
                  <w:statusText w:type="text" w:val="(v) petrology"/>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5F51049B" w14:textId="48EFA666" w:rsidR="0027519D" w:rsidRDefault="0027519D" w:rsidP="0027519D">
            <w:pPr>
              <w:keepNext/>
              <w:spacing w:after="80"/>
              <w:jc w:val="center"/>
              <w:rPr>
                <w:rFonts w:eastAsia="Times New Roman"/>
                <w:sz w:val="18"/>
                <w:szCs w:val="18"/>
                <w:lang w:eastAsia="en-AU"/>
              </w:rPr>
            </w:pPr>
            <w:r w:rsidRPr="001E1347">
              <w:rPr>
                <w:sz w:val="18"/>
              </w:rPr>
              <w:t>$</w:t>
            </w:r>
            <w:r w:rsidRPr="001E1347">
              <w:rPr>
                <w:sz w:val="18"/>
              </w:rPr>
              <w:fldChar w:fldCharType="begin">
                <w:ffData>
                  <w:name w:val="Text1"/>
                  <w:enabled/>
                  <w:calcOnExit w:val="0"/>
                  <w:textInput/>
                </w:ffData>
              </w:fldChar>
            </w:r>
            <w:r w:rsidRPr="001E1347">
              <w:rPr>
                <w:sz w:val="18"/>
              </w:rPr>
              <w:instrText xml:space="preserve"> FORMTEXT </w:instrText>
            </w:r>
            <w:r w:rsidRPr="001E1347">
              <w:rPr>
                <w:sz w:val="18"/>
              </w:rPr>
            </w:r>
            <w:r w:rsidRPr="001E1347">
              <w:rPr>
                <w:sz w:val="18"/>
              </w:rPr>
              <w:fldChar w:fldCharType="separate"/>
            </w:r>
            <w:r w:rsidRPr="001E1347">
              <w:rPr>
                <w:noProof/>
                <w:sz w:val="18"/>
              </w:rPr>
              <w:t> </w:t>
            </w:r>
            <w:r w:rsidRPr="001E1347">
              <w:rPr>
                <w:noProof/>
                <w:sz w:val="18"/>
              </w:rPr>
              <w:t> </w:t>
            </w:r>
            <w:r w:rsidRPr="001E1347">
              <w:rPr>
                <w:noProof/>
                <w:sz w:val="18"/>
              </w:rPr>
              <w:t> </w:t>
            </w:r>
            <w:r w:rsidRPr="001E1347">
              <w:rPr>
                <w:noProof/>
                <w:sz w:val="18"/>
              </w:rPr>
              <w:t> </w:t>
            </w:r>
            <w:r w:rsidRPr="001E1347">
              <w:rPr>
                <w:noProof/>
                <w:sz w:val="18"/>
              </w:rPr>
              <w:t> </w:t>
            </w:r>
            <w:r w:rsidRPr="001E1347">
              <w:rPr>
                <w:sz w:val="18"/>
              </w:rPr>
              <w:fldChar w:fldCharType="end"/>
            </w:r>
          </w:p>
        </w:tc>
      </w:tr>
      <w:tr w:rsidR="0027519D" w:rsidRPr="007E319A" w14:paraId="4395C0FC" w14:textId="77777777" w:rsidTr="005600CB">
        <w:trPr>
          <w:cantSplit/>
          <w:trHeight w:val="340"/>
        </w:trPr>
        <w:tc>
          <w:tcPr>
            <w:tcW w:w="5098" w:type="dxa"/>
            <w:tcBorders>
              <w:top w:val="nil"/>
              <w:bottom w:val="nil"/>
              <w:right w:val="single" w:sz="2" w:space="0" w:color="808080" w:themeColor="background1" w:themeShade="80"/>
            </w:tcBorders>
            <w:shd w:val="clear" w:color="auto" w:fill="F2F2F2" w:themeFill="background1" w:themeFillShade="F2"/>
          </w:tcPr>
          <w:p w14:paraId="773F8E3F" w14:textId="77777777" w:rsidR="0027519D" w:rsidRPr="00E00197" w:rsidRDefault="0027519D" w:rsidP="0027519D">
            <w:pPr>
              <w:keepNext/>
              <w:spacing w:before="20" w:after="80"/>
              <w:rPr>
                <w:rFonts w:eastAsia="Times New Roman"/>
                <w:sz w:val="18"/>
                <w:szCs w:val="24"/>
                <w:lang w:eastAsia="en-AU"/>
              </w:rPr>
            </w:pPr>
            <w:r w:rsidRPr="009B55DB">
              <w:rPr>
                <w:rFonts w:eastAsia="Times New Roman"/>
                <w:sz w:val="18"/>
                <w:szCs w:val="24"/>
                <w:lang w:eastAsia="en-AU"/>
              </w:rPr>
              <w:t>(</w:t>
            </w:r>
            <w:r>
              <w:rPr>
                <w:rFonts w:eastAsia="Times New Roman"/>
                <w:sz w:val="18"/>
                <w:szCs w:val="24"/>
                <w:lang w:eastAsia="en-AU"/>
              </w:rPr>
              <w:t>l</w:t>
            </w:r>
            <w:r w:rsidRPr="009B55DB">
              <w:rPr>
                <w:rFonts w:eastAsia="Times New Roman"/>
                <w:sz w:val="18"/>
                <w:szCs w:val="24"/>
                <w:lang w:eastAsia="en-AU"/>
              </w:rPr>
              <w:t>) other (specify)</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C40FC00" w14:textId="77777777" w:rsidR="0027519D" w:rsidRDefault="0027519D" w:rsidP="0027519D">
            <w:pPr>
              <w:keepNext/>
              <w:spacing w:before="20" w:after="80"/>
              <w:jc w:val="center"/>
              <w:rPr>
                <w:rFonts w:eastAsia="Times New Roman"/>
                <w:sz w:val="18"/>
                <w:szCs w:val="18"/>
                <w:lang w:eastAsia="en-AU"/>
              </w:rPr>
            </w:pPr>
            <w:r>
              <w:rPr>
                <w:rFonts w:eastAsia="Times New Roman"/>
                <w:sz w:val="18"/>
                <w:szCs w:val="18"/>
                <w:lang w:eastAsia="en-AU"/>
              </w:rPr>
              <w:fldChar w:fldCharType="begin">
                <w:ffData>
                  <w:name w:val="Text89"/>
                  <w:enabled/>
                  <w:calcOnExit w:val="0"/>
                  <w:statusText w:type="text" w:val="(vi) other (specify)"/>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4410623E" w14:textId="2ABB0EEE" w:rsidR="0027519D" w:rsidRDefault="0027519D" w:rsidP="0027519D">
            <w:pPr>
              <w:keepNext/>
              <w:spacing w:after="80"/>
              <w:jc w:val="center"/>
              <w:rPr>
                <w:rFonts w:eastAsia="Times New Roman"/>
                <w:sz w:val="18"/>
                <w:szCs w:val="18"/>
                <w:lang w:eastAsia="en-AU"/>
              </w:rPr>
            </w:pPr>
            <w:r w:rsidRPr="001E1347">
              <w:rPr>
                <w:sz w:val="18"/>
              </w:rPr>
              <w:t>$</w:t>
            </w:r>
            <w:r w:rsidRPr="001E1347">
              <w:rPr>
                <w:sz w:val="18"/>
              </w:rPr>
              <w:fldChar w:fldCharType="begin">
                <w:ffData>
                  <w:name w:val="Text1"/>
                  <w:enabled/>
                  <w:calcOnExit w:val="0"/>
                  <w:textInput/>
                </w:ffData>
              </w:fldChar>
            </w:r>
            <w:r w:rsidRPr="001E1347">
              <w:rPr>
                <w:sz w:val="18"/>
              </w:rPr>
              <w:instrText xml:space="preserve"> FORMTEXT </w:instrText>
            </w:r>
            <w:r w:rsidRPr="001E1347">
              <w:rPr>
                <w:sz w:val="18"/>
              </w:rPr>
            </w:r>
            <w:r w:rsidRPr="001E1347">
              <w:rPr>
                <w:sz w:val="18"/>
              </w:rPr>
              <w:fldChar w:fldCharType="separate"/>
            </w:r>
            <w:r w:rsidRPr="001E1347">
              <w:rPr>
                <w:noProof/>
                <w:sz w:val="18"/>
              </w:rPr>
              <w:t> </w:t>
            </w:r>
            <w:r w:rsidRPr="001E1347">
              <w:rPr>
                <w:noProof/>
                <w:sz w:val="18"/>
              </w:rPr>
              <w:t> </w:t>
            </w:r>
            <w:r w:rsidRPr="001E1347">
              <w:rPr>
                <w:noProof/>
                <w:sz w:val="18"/>
              </w:rPr>
              <w:t> </w:t>
            </w:r>
            <w:r w:rsidRPr="001E1347">
              <w:rPr>
                <w:noProof/>
                <w:sz w:val="18"/>
              </w:rPr>
              <w:t> </w:t>
            </w:r>
            <w:r w:rsidRPr="001E1347">
              <w:rPr>
                <w:noProof/>
                <w:sz w:val="18"/>
              </w:rPr>
              <w:t> </w:t>
            </w:r>
            <w:r w:rsidRPr="001E1347">
              <w:rPr>
                <w:sz w:val="18"/>
              </w:rPr>
              <w:fldChar w:fldCharType="end"/>
            </w:r>
          </w:p>
        </w:tc>
      </w:tr>
      <w:tr w:rsidR="00F02ED2" w:rsidRPr="007E319A" w14:paraId="5AE89283" w14:textId="77777777" w:rsidTr="0027519D">
        <w:trPr>
          <w:cantSplit/>
          <w:trHeight w:val="634"/>
        </w:trPr>
        <w:tc>
          <w:tcPr>
            <w:tcW w:w="5098" w:type="dxa"/>
            <w:tcBorders>
              <w:top w:val="nil"/>
              <w:bottom w:val="nil"/>
              <w:right w:val="single" w:sz="2" w:space="0" w:color="808080" w:themeColor="background1" w:themeShade="80"/>
            </w:tcBorders>
            <w:shd w:val="clear" w:color="auto" w:fill="F2F2F2" w:themeFill="background1" w:themeFillShade="F2"/>
          </w:tcPr>
          <w:p w14:paraId="631962EE" w14:textId="77777777" w:rsidR="00F02ED2" w:rsidRPr="00615897" w:rsidRDefault="00F02ED2" w:rsidP="00F02ED2">
            <w:pPr>
              <w:keepNext/>
              <w:spacing w:before="20" w:after="80"/>
              <w:rPr>
                <w:rFonts w:eastAsia="Times New Roman"/>
                <w:sz w:val="18"/>
                <w:szCs w:val="24"/>
                <w:lang w:eastAsia="en-AU"/>
              </w:rPr>
            </w:pPr>
            <w:r w:rsidRPr="00991CF1">
              <w:rPr>
                <w:rFonts w:eastAsia="Times New Roman"/>
                <w:sz w:val="18"/>
                <w:szCs w:val="24"/>
                <w:lang w:eastAsia="en-AU"/>
              </w:rPr>
              <w:t>(</w:t>
            </w:r>
            <w:r>
              <w:rPr>
                <w:rFonts w:eastAsia="Times New Roman"/>
                <w:sz w:val="18"/>
                <w:szCs w:val="24"/>
                <w:lang w:eastAsia="en-AU"/>
              </w:rPr>
              <w:t>l</w:t>
            </w:r>
            <w:r w:rsidRPr="00991CF1">
              <w:rPr>
                <w:rFonts w:eastAsia="Times New Roman"/>
                <w:sz w:val="18"/>
                <w:szCs w:val="24"/>
                <w:lang w:eastAsia="en-AU"/>
              </w:rPr>
              <w:t xml:space="preserve"> cont.) other details</w:t>
            </w:r>
          </w:p>
        </w:tc>
        <w:tc>
          <w:tcPr>
            <w:tcW w:w="510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FF52711" w14:textId="77777777" w:rsidR="00F02ED2" w:rsidRDefault="00F02ED2" w:rsidP="00F02ED2">
            <w:pPr>
              <w:keepNext/>
              <w:spacing w:after="80"/>
              <w:rPr>
                <w:rFonts w:eastAsia="Times New Roman"/>
                <w:sz w:val="18"/>
                <w:szCs w:val="18"/>
                <w:lang w:eastAsia="en-AU"/>
              </w:rPr>
            </w:pPr>
            <w:r>
              <w:rPr>
                <w:rFonts w:eastAsia="Times New Roman"/>
                <w:sz w:val="18"/>
                <w:szCs w:val="18"/>
                <w:lang w:eastAsia="en-AU"/>
              </w:rPr>
              <w:fldChar w:fldCharType="begin">
                <w:ffData>
                  <w:name w:val="Text90"/>
                  <w:enabled/>
                  <w:calcOnExit w:val="0"/>
                  <w:statusText w:type="text" w:val="(vi cont.) other details"/>
                  <w:textInput/>
                </w:ffData>
              </w:fldChar>
            </w:r>
            <w:r>
              <w:rPr>
                <w:rFonts w:eastAsia="Times New Roman"/>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noProof/>
                <w:sz w:val="18"/>
                <w:szCs w:val="18"/>
                <w:lang w:eastAsia="en-AU"/>
              </w:rPr>
              <w:t> </w:t>
            </w:r>
            <w:r>
              <w:rPr>
                <w:rFonts w:eastAsia="Times New Roman"/>
                <w:sz w:val="18"/>
                <w:szCs w:val="18"/>
                <w:lang w:eastAsia="en-AU"/>
              </w:rPr>
              <w:fldChar w:fldCharType="end"/>
            </w:r>
          </w:p>
        </w:tc>
      </w:tr>
      <w:tr w:rsidR="00F02ED2" w:rsidRPr="007E319A" w14:paraId="464574BC" w14:textId="77777777" w:rsidTr="00C6289B">
        <w:trPr>
          <w:cantSplit/>
          <w:trHeight w:val="129"/>
        </w:trPr>
        <w:tc>
          <w:tcPr>
            <w:tcW w:w="7650" w:type="dxa"/>
            <w:gridSpan w:val="2"/>
            <w:tcBorders>
              <w:top w:val="nil"/>
              <w:bottom w:val="single" w:sz="4" w:space="0" w:color="auto"/>
              <w:right w:val="single" w:sz="2" w:space="0" w:color="808080" w:themeColor="background1" w:themeShade="80"/>
            </w:tcBorders>
            <w:shd w:val="clear" w:color="auto" w:fill="F2F2F2" w:themeFill="background1" w:themeFillShade="F2"/>
          </w:tcPr>
          <w:p w14:paraId="2749958A" w14:textId="77777777" w:rsidR="00F02ED2" w:rsidRPr="00991CF1" w:rsidRDefault="00F02ED2" w:rsidP="00F02ED2">
            <w:pPr>
              <w:keepNext/>
              <w:spacing w:before="20" w:after="80"/>
              <w:rPr>
                <w:rFonts w:eastAsia="Times New Roman"/>
                <w:sz w:val="18"/>
                <w:szCs w:val="24"/>
                <w:lang w:eastAsia="en-AU"/>
              </w:rPr>
            </w:pPr>
            <w:r>
              <w:rPr>
                <w:rFonts w:eastAsia="Times New Roman"/>
                <w:b/>
                <w:sz w:val="18"/>
                <w:szCs w:val="24"/>
                <w:lang w:eastAsia="en-AU"/>
              </w:rPr>
              <w:t xml:space="preserve">Other subsurface evaluation and related activities </w:t>
            </w:r>
            <w:r w:rsidRPr="00805FAF">
              <w:rPr>
                <w:rFonts w:eastAsia="Times New Roman"/>
                <w:b/>
                <w:sz w:val="18"/>
                <w:szCs w:val="24"/>
                <w:lang w:eastAsia="en-AU"/>
              </w:rPr>
              <w:t>subtotal</w:t>
            </w:r>
          </w:p>
        </w:tc>
        <w:tc>
          <w:tcPr>
            <w:tcW w:w="2551" w:type="dxa"/>
            <w:tcBorders>
              <w:top w:val="single" w:sz="2" w:space="0" w:color="808080" w:themeColor="background1" w:themeShade="80"/>
              <w:left w:val="single" w:sz="2" w:space="0" w:color="808080" w:themeColor="background1" w:themeShade="80"/>
              <w:bottom w:val="single" w:sz="4" w:space="0" w:color="auto"/>
            </w:tcBorders>
            <w:shd w:val="clear" w:color="auto" w:fill="FFFFFF" w:themeFill="background1"/>
          </w:tcPr>
          <w:p w14:paraId="4CFAA2D4" w14:textId="496B89EE" w:rsidR="00F02ED2" w:rsidRPr="0027519D" w:rsidRDefault="0027519D" w:rsidP="0027519D">
            <w:pPr>
              <w:keepNext/>
              <w:spacing w:after="80"/>
              <w:jc w:val="center"/>
              <w:rPr>
                <w:rFonts w:eastAsia="Times New Roman"/>
                <w:b/>
                <w:bCs/>
                <w:sz w:val="18"/>
                <w:szCs w:val="18"/>
                <w:lang w:eastAsia="en-AU"/>
              </w:rPr>
            </w:pPr>
            <w:r w:rsidRPr="0027519D">
              <w:rPr>
                <w:rFonts w:eastAsia="Times New Roman"/>
                <w:b/>
                <w:bCs/>
                <w:sz w:val="18"/>
                <w:szCs w:val="18"/>
                <w:lang w:eastAsia="en-AU"/>
              </w:rPr>
              <w:t>$</w:t>
            </w:r>
            <w:r w:rsidR="00F02ED2" w:rsidRPr="0027519D">
              <w:rPr>
                <w:rFonts w:eastAsia="Times New Roman"/>
                <w:b/>
                <w:bCs/>
                <w:sz w:val="18"/>
                <w:szCs w:val="18"/>
                <w:lang w:eastAsia="en-AU"/>
              </w:rPr>
              <w:fldChar w:fldCharType="begin">
                <w:ffData>
                  <w:name w:val=""/>
                  <w:enabled/>
                  <w:calcOnExit w:val="0"/>
                  <w:statusText w:type="text" w:val="Other subsurface evaluation and related activities subtotal"/>
                  <w:textInput/>
                </w:ffData>
              </w:fldChar>
            </w:r>
            <w:r w:rsidR="00F02ED2" w:rsidRPr="0027519D">
              <w:rPr>
                <w:rFonts w:eastAsia="Times New Roman"/>
                <w:b/>
                <w:bCs/>
                <w:sz w:val="18"/>
                <w:szCs w:val="18"/>
                <w:lang w:eastAsia="en-AU"/>
              </w:rPr>
              <w:instrText xml:space="preserve"> FORMTEXT </w:instrText>
            </w:r>
            <w:r w:rsidR="00F02ED2" w:rsidRPr="0027519D">
              <w:rPr>
                <w:rFonts w:eastAsia="Times New Roman"/>
                <w:b/>
                <w:bCs/>
                <w:sz w:val="18"/>
                <w:szCs w:val="18"/>
                <w:lang w:eastAsia="en-AU"/>
              </w:rPr>
            </w:r>
            <w:r w:rsidR="00F02ED2" w:rsidRPr="0027519D">
              <w:rPr>
                <w:rFonts w:eastAsia="Times New Roman"/>
                <w:b/>
                <w:bCs/>
                <w:sz w:val="18"/>
                <w:szCs w:val="18"/>
                <w:lang w:eastAsia="en-AU"/>
              </w:rPr>
              <w:fldChar w:fldCharType="separate"/>
            </w:r>
            <w:r w:rsidR="00F02ED2" w:rsidRPr="0027519D">
              <w:rPr>
                <w:rFonts w:eastAsia="Times New Roman"/>
                <w:b/>
                <w:bCs/>
                <w:noProof/>
                <w:sz w:val="18"/>
                <w:szCs w:val="18"/>
                <w:lang w:eastAsia="en-AU"/>
              </w:rPr>
              <w:t> </w:t>
            </w:r>
            <w:r w:rsidR="00F02ED2" w:rsidRPr="0027519D">
              <w:rPr>
                <w:rFonts w:eastAsia="Times New Roman"/>
                <w:b/>
                <w:bCs/>
                <w:noProof/>
                <w:sz w:val="18"/>
                <w:szCs w:val="18"/>
                <w:lang w:eastAsia="en-AU"/>
              </w:rPr>
              <w:t> </w:t>
            </w:r>
            <w:r w:rsidR="00F02ED2" w:rsidRPr="0027519D">
              <w:rPr>
                <w:rFonts w:eastAsia="Times New Roman"/>
                <w:b/>
                <w:bCs/>
                <w:noProof/>
                <w:sz w:val="18"/>
                <w:szCs w:val="18"/>
                <w:lang w:eastAsia="en-AU"/>
              </w:rPr>
              <w:t> </w:t>
            </w:r>
            <w:r w:rsidR="00F02ED2" w:rsidRPr="0027519D">
              <w:rPr>
                <w:rFonts w:eastAsia="Times New Roman"/>
                <w:b/>
                <w:bCs/>
                <w:noProof/>
                <w:sz w:val="18"/>
                <w:szCs w:val="18"/>
                <w:lang w:eastAsia="en-AU"/>
              </w:rPr>
              <w:t> </w:t>
            </w:r>
            <w:r w:rsidR="00F02ED2" w:rsidRPr="0027519D">
              <w:rPr>
                <w:rFonts w:eastAsia="Times New Roman"/>
                <w:b/>
                <w:bCs/>
                <w:noProof/>
                <w:sz w:val="18"/>
                <w:szCs w:val="18"/>
                <w:lang w:eastAsia="en-AU"/>
              </w:rPr>
              <w:t> </w:t>
            </w:r>
            <w:r w:rsidR="00F02ED2" w:rsidRPr="0027519D">
              <w:rPr>
                <w:rFonts w:eastAsia="Times New Roman"/>
                <w:b/>
                <w:bCs/>
                <w:sz w:val="18"/>
                <w:szCs w:val="18"/>
                <w:lang w:eastAsia="en-AU"/>
              </w:rPr>
              <w:fldChar w:fldCharType="end"/>
            </w:r>
          </w:p>
        </w:tc>
      </w:tr>
    </w:tbl>
    <w:p w14:paraId="719C2257" w14:textId="77777777" w:rsidR="00F02ED2" w:rsidRDefault="00F02ED2" w:rsidP="00F02ED2">
      <w:pPr>
        <w:pStyle w:val="BodyText"/>
        <w:spacing w:after="0"/>
      </w:pPr>
    </w:p>
    <w:p w14:paraId="64372ABF" w14:textId="2ACA23F1" w:rsidR="00FD4D77" w:rsidRDefault="00FD4D77" w:rsidP="00FD4D77">
      <w:pPr>
        <w:pStyle w:val="Heading2"/>
      </w:pPr>
      <w:r>
        <w:t>Other technical and economic studies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7650"/>
        <w:gridCol w:w="2551"/>
      </w:tblGrid>
      <w:tr w:rsidR="0027519D" w:rsidRPr="00BC0170" w14:paraId="0A3FAA2B" w14:textId="77777777" w:rsidTr="00D60F51">
        <w:trPr>
          <w:cantSplit/>
        </w:trPr>
        <w:tc>
          <w:tcPr>
            <w:tcW w:w="7650" w:type="dxa"/>
            <w:tcBorders>
              <w:top w:val="single" w:sz="4" w:space="0" w:color="auto"/>
              <w:bottom w:val="nil"/>
              <w:right w:val="nil"/>
            </w:tcBorders>
            <w:shd w:val="clear" w:color="auto" w:fill="F2F2F2" w:themeFill="background1" w:themeFillShade="F2"/>
            <w:vAlign w:val="bottom"/>
          </w:tcPr>
          <w:p w14:paraId="6D95398D" w14:textId="77777777" w:rsidR="0027519D" w:rsidRPr="00BC0170" w:rsidRDefault="0027519D" w:rsidP="00394FA3">
            <w:pPr>
              <w:pStyle w:val="Heading3"/>
              <w:outlineLvl w:val="2"/>
              <w:rPr>
                <w:sz w:val="18"/>
              </w:rPr>
            </w:pPr>
            <w:r w:rsidRPr="00643505">
              <w:t>Section 1</w:t>
            </w:r>
            <w:r>
              <w:t>3</w:t>
            </w:r>
            <w:r w:rsidRPr="00643505">
              <w:t xml:space="preserve">. </w:t>
            </w:r>
            <w:r>
              <w:t>Exenditure on o</w:t>
            </w:r>
            <w:r w:rsidRPr="00643505">
              <w:t xml:space="preserve">ther </w:t>
            </w:r>
            <w:r>
              <w:t>technical and economic studies related to</w:t>
            </w:r>
            <w:r w:rsidRPr="00643505">
              <w:t xml:space="preserve"> –</w:t>
            </w:r>
          </w:p>
        </w:tc>
        <w:tc>
          <w:tcPr>
            <w:tcW w:w="2551" w:type="dxa"/>
            <w:tcBorders>
              <w:top w:val="single" w:sz="4" w:space="0" w:color="auto"/>
              <w:left w:val="nil"/>
              <w:bottom w:val="nil"/>
            </w:tcBorders>
            <w:shd w:val="clear" w:color="auto" w:fill="F2F2F2" w:themeFill="background1" w:themeFillShade="F2"/>
            <w:vAlign w:val="bottom"/>
          </w:tcPr>
          <w:p w14:paraId="38CC21F6" w14:textId="5DDC392B" w:rsidR="0027519D" w:rsidRPr="0027519D" w:rsidRDefault="0027519D" w:rsidP="0027519D">
            <w:pPr>
              <w:pStyle w:val="Heading3"/>
              <w:jc w:val="center"/>
              <w:outlineLvl w:val="2"/>
              <w:rPr>
                <w:bCs/>
                <w:sz w:val="18"/>
              </w:rPr>
            </w:pPr>
            <w:r w:rsidRPr="0027519D">
              <w:rPr>
                <w:bCs/>
                <w:sz w:val="18"/>
              </w:rPr>
              <w:t>Expenditure ($)</w:t>
            </w:r>
          </w:p>
        </w:tc>
      </w:tr>
      <w:tr w:rsidR="0027519D" w:rsidRPr="007E319A" w14:paraId="70F488D8" w14:textId="77777777" w:rsidTr="0027519D">
        <w:trPr>
          <w:cantSplit/>
          <w:trHeight w:val="340"/>
        </w:trPr>
        <w:tc>
          <w:tcPr>
            <w:tcW w:w="7650" w:type="dxa"/>
            <w:tcBorders>
              <w:top w:val="nil"/>
              <w:bottom w:val="nil"/>
            </w:tcBorders>
            <w:shd w:val="clear" w:color="auto" w:fill="F2F2F2" w:themeFill="background1" w:themeFillShade="F2"/>
          </w:tcPr>
          <w:p w14:paraId="5D231CB9" w14:textId="532FC36A" w:rsidR="0027519D" w:rsidRPr="00615897" w:rsidRDefault="0027519D" w:rsidP="0027519D">
            <w:pPr>
              <w:keepNext/>
              <w:spacing w:before="20" w:after="80"/>
              <w:rPr>
                <w:rFonts w:eastAsia="Times New Roman"/>
                <w:sz w:val="18"/>
                <w:szCs w:val="18"/>
                <w:lang w:eastAsia="en-AU"/>
              </w:rPr>
            </w:pPr>
            <w:r w:rsidRPr="009B55DB">
              <w:rPr>
                <w:rFonts w:eastAsia="Times New Roman"/>
                <w:sz w:val="18"/>
                <w:szCs w:val="24"/>
                <w:lang w:eastAsia="en-AU"/>
              </w:rPr>
              <w:t>(</w:t>
            </w:r>
            <w:r>
              <w:rPr>
                <w:rFonts w:eastAsia="Times New Roman"/>
                <w:sz w:val="18"/>
                <w:szCs w:val="24"/>
                <w:lang w:eastAsia="en-AU"/>
              </w:rPr>
              <w:t>a</w:t>
            </w:r>
            <w:r w:rsidRPr="009B55DB">
              <w:rPr>
                <w:rFonts w:eastAsia="Times New Roman"/>
                <w:sz w:val="18"/>
                <w:szCs w:val="24"/>
                <w:lang w:eastAsia="en-AU"/>
              </w:rPr>
              <w:t xml:space="preserve">) </w:t>
            </w:r>
            <w:r>
              <w:rPr>
                <w:rFonts w:eastAsia="Times New Roman"/>
                <w:sz w:val="18"/>
                <w:szCs w:val="24"/>
                <w:lang w:eastAsia="en-AU"/>
              </w:rPr>
              <w:t>development of the mineral resource in accordance with the principles of sustainable development</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2711CD0F" w14:textId="2AB9324C" w:rsidR="0027519D" w:rsidRPr="00615897" w:rsidRDefault="0027519D" w:rsidP="0027519D">
            <w:pPr>
              <w:keepNext/>
              <w:spacing w:after="80"/>
              <w:jc w:val="center"/>
              <w:rPr>
                <w:sz w:val="18"/>
                <w:szCs w:val="18"/>
              </w:rPr>
            </w:pPr>
            <w:r w:rsidRPr="003C0879">
              <w:rPr>
                <w:sz w:val="18"/>
              </w:rPr>
              <w:t>$</w:t>
            </w:r>
            <w:r w:rsidRPr="003C0879">
              <w:rPr>
                <w:sz w:val="18"/>
              </w:rPr>
              <w:fldChar w:fldCharType="begin">
                <w:ffData>
                  <w:name w:val="Text1"/>
                  <w:enabled/>
                  <w:calcOnExit w:val="0"/>
                  <w:textInput/>
                </w:ffData>
              </w:fldChar>
            </w:r>
            <w:r w:rsidRPr="003C0879">
              <w:rPr>
                <w:sz w:val="18"/>
              </w:rPr>
              <w:instrText xml:space="preserve"> FORMTEXT </w:instrText>
            </w:r>
            <w:r w:rsidRPr="003C0879">
              <w:rPr>
                <w:sz w:val="18"/>
              </w:rPr>
            </w:r>
            <w:r w:rsidRPr="003C0879">
              <w:rPr>
                <w:sz w:val="18"/>
              </w:rPr>
              <w:fldChar w:fldCharType="separate"/>
            </w:r>
            <w:r w:rsidRPr="003C0879">
              <w:rPr>
                <w:noProof/>
                <w:sz w:val="18"/>
              </w:rPr>
              <w:t> </w:t>
            </w:r>
            <w:r w:rsidRPr="003C0879">
              <w:rPr>
                <w:noProof/>
                <w:sz w:val="18"/>
              </w:rPr>
              <w:t> </w:t>
            </w:r>
            <w:r w:rsidRPr="003C0879">
              <w:rPr>
                <w:noProof/>
                <w:sz w:val="18"/>
              </w:rPr>
              <w:t> </w:t>
            </w:r>
            <w:r w:rsidRPr="003C0879">
              <w:rPr>
                <w:noProof/>
                <w:sz w:val="18"/>
              </w:rPr>
              <w:t> </w:t>
            </w:r>
            <w:r w:rsidRPr="003C0879">
              <w:rPr>
                <w:noProof/>
                <w:sz w:val="18"/>
              </w:rPr>
              <w:t> </w:t>
            </w:r>
            <w:r w:rsidRPr="003C0879">
              <w:rPr>
                <w:sz w:val="18"/>
              </w:rPr>
              <w:fldChar w:fldCharType="end"/>
            </w:r>
          </w:p>
        </w:tc>
      </w:tr>
      <w:tr w:rsidR="0027519D" w:rsidRPr="007E319A" w14:paraId="59F4627D" w14:textId="77777777" w:rsidTr="0027519D">
        <w:trPr>
          <w:cantSplit/>
          <w:trHeight w:val="340"/>
        </w:trPr>
        <w:tc>
          <w:tcPr>
            <w:tcW w:w="7650" w:type="dxa"/>
            <w:tcBorders>
              <w:top w:val="nil"/>
              <w:bottom w:val="nil"/>
            </w:tcBorders>
            <w:shd w:val="clear" w:color="auto" w:fill="F2F2F2" w:themeFill="background1" w:themeFillShade="F2"/>
          </w:tcPr>
          <w:p w14:paraId="6669ECC0" w14:textId="021D8275" w:rsidR="0027519D" w:rsidRDefault="0027519D" w:rsidP="0027519D">
            <w:pPr>
              <w:keepNext/>
              <w:spacing w:before="20" w:after="80"/>
              <w:rPr>
                <w:rFonts w:eastAsia="Times New Roman"/>
                <w:sz w:val="18"/>
                <w:szCs w:val="18"/>
                <w:lang w:eastAsia="en-AU"/>
              </w:rPr>
            </w:pPr>
            <w:r w:rsidRPr="009B55DB">
              <w:rPr>
                <w:rFonts w:eastAsia="Times New Roman"/>
                <w:sz w:val="18"/>
                <w:szCs w:val="24"/>
                <w:lang w:eastAsia="en-AU"/>
              </w:rPr>
              <w:t>(</w:t>
            </w:r>
            <w:r>
              <w:rPr>
                <w:rFonts w:eastAsia="Times New Roman"/>
                <w:sz w:val="18"/>
                <w:szCs w:val="24"/>
                <w:lang w:eastAsia="en-AU"/>
              </w:rPr>
              <w:t>b</w:t>
            </w:r>
            <w:r w:rsidRPr="009B55DB">
              <w:rPr>
                <w:rFonts w:eastAsia="Times New Roman"/>
                <w:sz w:val="18"/>
                <w:szCs w:val="24"/>
                <w:lang w:eastAsia="en-AU"/>
              </w:rPr>
              <w:t xml:space="preserve">) </w:t>
            </w:r>
            <w:r>
              <w:rPr>
                <w:rFonts w:eastAsia="Times New Roman"/>
                <w:sz w:val="18"/>
                <w:szCs w:val="24"/>
                <w:lang w:eastAsia="en-AU"/>
              </w:rPr>
              <w:t>demonstrating the economic viability of the mineral resource</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08AC6D93" w14:textId="1D892CC1" w:rsidR="0027519D" w:rsidRDefault="0027519D" w:rsidP="0027519D">
            <w:pPr>
              <w:keepNext/>
              <w:spacing w:after="80"/>
              <w:jc w:val="center"/>
              <w:rPr>
                <w:rFonts w:eastAsia="Times New Roman"/>
                <w:sz w:val="18"/>
                <w:szCs w:val="18"/>
                <w:lang w:eastAsia="en-AU"/>
              </w:rPr>
            </w:pPr>
            <w:r w:rsidRPr="003C0879">
              <w:rPr>
                <w:sz w:val="18"/>
              </w:rPr>
              <w:t>$</w:t>
            </w:r>
            <w:r w:rsidRPr="003C0879">
              <w:rPr>
                <w:sz w:val="18"/>
              </w:rPr>
              <w:fldChar w:fldCharType="begin">
                <w:ffData>
                  <w:name w:val="Text1"/>
                  <w:enabled/>
                  <w:calcOnExit w:val="0"/>
                  <w:textInput/>
                </w:ffData>
              </w:fldChar>
            </w:r>
            <w:r w:rsidRPr="003C0879">
              <w:rPr>
                <w:sz w:val="18"/>
              </w:rPr>
              <w:instrText xml:space="preserve"> FORMTEXT </w:instrText>
            </w:r>
            <w:r w:rsidRPr="003C0879">
              <w:rPr>
                <w:sz w:val="18"/>
              </w:rPr>
            </w:r>
            <w:r w:rsidRPr="003C0879">
              <w:rPr>
                <w:sz w:val="18"/>
              </w:rPr>
              <w:fldChar w:fldCharType="separate"/>
            </w:r>
            <w:r w:rsidRPr="003C0879">
              <w:rPr>
                <w:noProof/>
                <w:sz w:val="18"/>
              </w:rPr>
              <w:t> </w:t>
            </w:r>
            <w:r w:rsidRPr="003C0879">
              <w:rPr>
                <w:noProof/>
                <w:sz w:val="18"/>
              </w:rPr>
              <w:t> </w:t>
            </w:r>
            <w:r w:rsidRPr="003C0879">
              <w:rPr>
                <w:noProof/>
                <w:sz w:val="18"/>
              </w:rPr>
              <w:t> </w:t>
            </w:r>
            <w:r w:rsidRPr="003C0879">
              <w:rPr>
                <w:noProof/>
                <w:sz w:val="18"/>
              </w:rPr>
              <w:t> </w:t>
            </w:r>
            <w:r w:rsidRPr="003C0879">
              <w:rPr>
                <w:noProof/>
                <w:sz w:val="18"/>
              </w:rPr>
              <w:t> </w:t>
            </w:r>
            <w:r w:rsidRPr="003C0879">
              <w:rPr>
                <w:sz w:val="18"/>
              </w:rPr>
              <w:fldChar w:fldCharType="end"/>
            </w:r>
          </w:p>
        </w:tc>
      </w:tr>
      <w:tr w:rsidR="0027519D" w:rsidRPr="007E319A" w14:paraId="7F51CB4D" w14:textId="77777777" w:rsidTr="00C6289B">
        <w:trPr>
          <w:cantSplit/>
          <w:trHeight w:val="340"/>
        </w:trPr>
        <w:tc>
          <w:tcPr>
            <w:tcW w:w="7650" w:type="dxa"/>
            <w:tcBorders>
              <w:top w:val="nil"/>
              <w:bottom w:val="single" w:sz="4" w:space="0" w:color="auto"/>
            </w:tcBorders>
            <w:shd w:val="clear" w:color="auto" w:fill="F2F2F2" w:themeFill="background1" w:themeFillShade="F2"/>
          </w:tcPr>
          <w:p w14:paraId="5387FCB9" w14:textId="4F8BE57C" w:rsidR="0027519D" w:rsidRPr="009B55DB" w:rsidRDefault="0027519D" w:rsidP="0027519D">
            <w:pPr>
              <w:keepNext/>
              <w:spacing w:before="20" w:after="80"/>
              <w:rPr>
                <w:rFonts w:eastAsia="Times New Roman"/>
                <w:sz w:val="18"/>
                <w:szCs w:val="24"/>
                <w:lang w:eastAsia="en-AU"/>
              </w:rPr>
            </w:pPr>
            <w:r>
              <w:rPr>
                <w:rFonts w:eastAsia="Times New Roman"/>
                <w:b/>
                <w:sz w:val="18"/>
                <w:szCs w:val="24"/>
                <w:lang w:eastAsia="en-AU"/>
              </w:rPr>
              <w:t xml:space="preserve">Other technical and economic studies </w:t>
            </w:r>
            <w:r w:rsidRPr="00805FAF">
              <w:rPr>
                <w:rFonts w:eastAsia="Times New Roman"/>
                <w:b/>
                <w:sz w:val="18"/>
                <w:szCs w:val="24"/>
                <w:lang w:eastAsia="en-AU"/>
              </w:rPr>
              <w:t>subtotal</w:t>
            </w:r>
          </w:p>
        </w:tc>
        <w:tc>
          <w:tcPr>
            <w:tcW w:w="2551" w:type="dxa"/>
            <w:tcBorders>
              <w:top w:val="single" w:sz="2" w:space="0" w:color="808080" w:themeColor="background1" w:themeShade="80"/>
              <w:bottom w:val="single" w:sz="4" w:space="0" w:color="auto"/>
            </w:tcBorders>
            <w:shd w:val="clear" w:color="auto" w:fill="FFFFFF" w:themeFill="background1"/>
          </w:tcPr>
          <w:p w14:paraId="22F72BA3" w14:textId="75F3E902" w:rsidR="0027519D" w:rsidRPr="0027519D" w:rsidRDefault="0027519D" w:rsidP="0027519D">
            <w:pPr>
              <w:keepNext/>
              <w:spacing w:after="80"/>
              <w:jc w:val="center"/>
              <w:rPr>
                <w:rFonts w:eastAsia="Times New Roman"/>
                <w:b/>
                <w:bCs/>
                <w:sz w:val="18"/>
                <w:szCs w:val="24"/>
                <w:lang w:eastAsia="en-AU"/>
              </w:rPr>
            </w:pPr>
            <w:r w:rsidRPr="0027519D">
              <w:rPr>
                <w:b/>
                <w:bCs/>
                <w:sz w:val="18"/>
              </w:rPr>
              <w:t>$</w:t>
            </w:r>
            <w:r w:rsidRPr="0027519D">
              <w:rPr>
                <w:b/>
                <w:bCs/>
                <w:sz w:val="18"/>
              </w:rPr>
              <w:fldChar w:fldCharType="begin">
                <w:ffData>
                  <w:name w:val="Text1"/>
                  <w:enabled/>
                  <w:calcOnExit w:val="0"/>
                  <w:textInput/>
                </w:ffData>
              </w:fldChar>
            </w:r>
            <w:r w:rsidRPr="0027519D">
              <w:rPr>
                <w:b/>
                <w:bCs/>
                <w:sz w:val="18"/>
              </w:rPr>
              <w:instrText xml:space="preserve"> FORMTEXT </w:instrText>
            </w:r>
            <w:r w:rsidRPr="0027519D">
              <w:rPr>
                <w:b/>
                <w:bCs/>
                <w:sz w:val="18"/>
              </w:rPr>
            </w:r>
            <w:r w:rsidRPr="0027519D">
              <w:rPr>
                <w:b/>
                <w:bCs/>
                <w:sz w:val="18"/>
              </w:rPr>
              <w:fldChar w:fldCharType="separate"/>
            </w:r>
            <w:r w:rsidRPr="0027519D">
              <w:rPr>
                <w:b/>
                <w:bCs/>
                <w:noProof/>
                <w:sz w:val="18"/>
              </w:rPr>
              <w:t> </w:t>
            </w:r>
            <w:r w:rsidRPr="0027519D">
              <w:rPr>
                <w:b/>
                <w:bCs/>
                <w:noProof/>
                <w:sz w:val="18"/>
              </w:rPr>
              <w:t> </w:t>
            </w:r>
            <w:r w:rsidRPr="0027519D">
              <w:rPr>
                <w:b/>
                <w:bCs/>
                <w:noProof/>
                <w:sz w:val="18"/>
              </w:rPr>
              <w:t> </w:t>
            </w:r>
            <w:r w:rsidRPr="0027519D">
              <w:rPr>
                <w:b/>
                <w:bCs/>
                <w:noProof/>
                <w:sz w:val="18"/>
              </w:rPr>
              <w:t> </w:t>
            </w:r>
            <w:r w:rsidRPr="0027519D">
              <w:rPr>
                <w:b/>
                <w:bCs/>
                <w:noProof/>
                <w:sz w:val="18"/>
              </w:rPr>
              <w:t> </w:t>
            </w:r>
            <w:r w:rsidRPr="0027519D">
              <w:rPr>
                <w:b/>
                <w:bCs/>
                <w:sz w:val="18"/>
              </w:rPr>
              <w:fldChar w:fldCharType="end"/>
            </w:r>
          </w:p>
        </w:tc>
      </w:tr>
    </w:tbl>
    <w:p w14:paraId="186FA0A2" w14:textId="2344D16A" w:rsidR="00394FA3" w:rsidRDefault="00394FA3"/>
    <w:p w14:paraId="222294E5" w14:textId="7F350561" w:rsidR="00FD4D77" w:rsidRDefault="00FD4D77" w:rsidP="00FD4D77">
      <w:pPr>
        <w:pStyle w:val="Heading2"/>
      </w:pPr>
      <w:r>
        <w:lastRenderedPageBreak/>
        <w:t>Rehabilitation</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256"/>
        <w:gridCol w:w="4394"/>
        <w:gridCol w:w="2551"/>
      </w:tblGrid>
      <w:tr w:rsidR="0027519D" w:rsidRPr="00BC0170" w14:paraId="0CBC6C5E" w14:textId="77777777" w:rsidTr="00C6289B">
        <w:trPr>
          <w:cantSplit/>
        </w:trPr>
        <w:tc>
          <w:tcPr>
            <w:tcW w:w="7650" w:type="dxa"/>
            <w:gridSpan w:val="2"/>
            <w:tcBorders>
              <w:top w:val="single" w:sz="4" w:space="0" w:color="auto"/>
              <w:bottom w:val="nil"/>
              <w:right w:val="nil"/>
            </w:tcBorders>
            <w:shd w:val="clear" w:color="auto" w:fill="F2F2F2" w:themeFill="background1" w:themeFillShade="F2"/>
            <w:vAlign w:val="bottom"/>
          </w:tcPr>
          <w:p w14:paraId="4A64665A" w14:textId="77777777" w:rsidR="0027519D" w:rsidRPr="00805FAF" w:rsidRDefault="0027519D" w:rsidP="004D4AA8">
            <w:pPr>
              <w:pStyle w:val="Heading3"/>
              <w:spacing w:before="120"/>
              <w:outlineLvl w:val="2"/>
            </w:pPr>
            <w:r w:rsidRPr="009F4EAB">
              <w:t>Section 1</w:t>
            </w:r>
            <w:r>
              <w:t>4</w:t>
            </w:r>
            <w:r w:rsidRPr="009F4EAB">
              <w:t xml:space="preserve">. Expenditure on rehabilitation </w:t>
            </w:r>
            <w:r>
              <w:t>–</w:t>
            </w:r>
          </w:p>
        </w:tc>
        <w:tc>
          <w:tcPr>
            <w:tcW w:w="2551" w:type="dxa"/>
            <w:tcBorders>
              <w:top w:val="single" w:sz="4" w:space="0" w:color="auto"/>
              <w:left w:val="nil"/>
              <w:bottom w:val="nil"/>
            </w:tcBorders>
            <w:shd w:val="clear" w:color="auto" w:fill="F2F2F2" w:themeFill="background1" w:themeFillShade="F2"/>
            <w:vAlign w:val="bottom"/>
          </w:tcPr>
          <w:p w14:paraId="0E5923BB" w14:textId="07DDEFCB" w:rsidR="0027519D" w:rsidRPr="005600CB" w:rsidRDefault="00C6289B" w:rsidP="00C6289B">
            <w:pPr>
              <w:pStyle w:val="Heading3"/>
              <w:spacing w:before="120"/>
              <w:jc w:val="center"/>
              <w:outlineLvl w:val="2"/>
              <w:rPr>
                <w:bCs/>
              </w:rPr>
            </w:pPr>
            <w:r w:rsidRPr="005600CB">
              <w:rPr>
                <w:bCs/>
                <w:sz w:val="18"/>
              </w:rPr>
              <w:t>Expenditure ($)</w:t>
            </w:r>
          </w:p>
        </w:tc>
      </w:tr>
      <w:tr w:rsidR="00C6289B" w:rsidRPr="009F4EAB" w14:paraId="27BC2A01" w14:textId="77777777" w:rsidTr="00C6289B">
        <w:trPr>
          <w:cantSplit/>
          <w:trHeight w:val="340"/>
        </w:trPr>
        <w:tc>
          <w:tcPr>
            <w:tcW w:w="7650" w:type="dxa"/>
            <w:gridSpan w:val="2"/>
            <w:tcBorders>
              <w:top w:val="nil"/>
              <w:bottom w:val="nil"/>
            </w:tcBorders>
            <w:shd w:val="clear" w:color="auto" w:fill="F2F2F2" w:themeFill="background1" w:themeFillShade="F2"/>
          </w:tcPr>
          <w:p w14:paraId="63CA29FA" w14:textId="7F151416" w:rsidR="00C6289B" w:rsidRPr="009F4EAB" w:rsidRDefault="00C6289B" w:rsidP="00C6289B">
            <w:pPr>
              <w:keepNext/>
              <w:spacing w:before="20" w:after="80"/>
              <w:rPr>
                <w:rFonts w:eastAsia="Times New Roman"/>
                <w:sz w:val="18"/>
                <w:szCs w:val="24"/>
                <w:lang w:eastAsia="en-AU"/>
              </w:rPr>
            </w:pPr>
            <w:r w:rsidRPr="009F4EAB">
              <w:rPr>
                <w:rFonts w:eastAsia="Times New Roman"/>
                <w:sz w:val="18"/>
                <w:szCs w:val="24"/>
                <w:lang w:eastAsia="en-AU"/>
              </w:rPr>
              <w:t>(a) after drilling</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5DB945EB" w14:textId="2D2E96EC" w:rsidR="00C6289B" w:rsidRDefault="00C6289B" w:rsidP="00C6289B">
            <w:pPr>
              <w:keepNext/>
              <w:spacing w:after="80"/>
              <w:jc w:val="center"/>
              <w:rPr>
                <w:rFonts w:eastAsia="Times New Roman"/>
                <w:sz w:val="18"/>
                <w:szCs w:val="24"/>
                <w:lang w:eastAsia="en-AU"/>
              </w:rPr>
            </w:pPr>
            <w:r w:rsidRPr="00556FE6">
              <w:rPr>
                <w:sz w:val="18"/>
              </w:rPr>
              <w:t>$</w:t>
            </w:r>
            <w:r w:rsidRPr="00556FE6">
              <w:rPr>
                <w:sz w:val="18"/>
              </w:rPr>
              <w:fldChar w:fldCharType="begin">
                <w:ffData>
                  <w:name w:val="Text1"/>
                  <w:enabled/>
                  <w:calcOnExit w:val="0"/>
                  <w:textInput/>
                </w:ffData>
              </w:fldChar>
            </w:r>
            <w:r w:rsidRPr="00556FE6">
              <w:rPr>
                <w:sz w:val="18"/>
              </w:rPr>
              <w:instrText xml:space="preserve"> FORMTEXT </w:instrText>
            </w:r>
            <w:r w:rsidRPr="00556FE6">
              <w:rPr>
                <w:sz w:val="18"/>
              </w:rPr>
            </w:r>
            <w:r w:rsidRPr="00556FE6">
              <w:rPr>
                <w:sz w:val="18"/>
              </w:rPr>
              <w:fldChar w:fldCharType="separate"/>
            </w:r>
            <w:r w:rsidRPr="00556FE6">
              <w:rPr>
                <w:noProof/>
                <w:sz w:val="18"/>
              </w:rPr>
              <w:t> </w:t>
            </w:r>
            <w:r w:rsidRPr="00556FE6">
              <w:rPr>
                <w:noProof/>
                <w:sz w:val="18"/>
              </w:rPr>
              <w:t> </w:t>
            </w:r>
            <w:r w:rsidRPr="00556FE6">
              <w:rPr>
                <w:noProof/>
                <w:sz w:val="18"/>
              </w:rPr>
              <w:t> </w:t>
            </w:r>
            <w:r w:rsidRPr="00556FE6">
              <w:rPr>
                <w:noProof/>
                <w:sz w:val="18"/>
              </w:rPr>
              <w:t> </w:t>
            </w:r>
            <w:r w:rsidRPr="00556FE6">
              <w:rPr>
                <w:noProof/>
                <w:sz w:val="18"/>
              </w:rPr>
              <w:t> </w:t>
            </w:r>
            <w:r w:rsidRPr="00556FE6">
              <w:rPr>
                <w:sz w:val="18"/>
              </w:rPr>
              <w:fldChar w:fldCharType="end"/>
            </w:r>
          </w:p>
        </w:tc>
      </w:tr>
      <w:tr w:rsidR="00C6289B" w:rsidRPr="009F4EAB" w14:paraId="21BBCA29" w14:textId="77777777" w:rsidTr="00C6289B">
        <w:trPr>
          <w:cantSplit/>
          <w:trHeight w:val="340"/>
        </w:trPr>
        <w:tc>
          <w:tcPr>
            <w:tcW w:w="7650" w:type="dxa"/>
            <w:gridSpan w:val="2"/>
            <w:tcBorders>
              <w:top w:val="nil"/>
              <w:bottom w:val="nil"/>
            </w:tcBorders>
            <w:shd w:val="clear" w:color="auto" w:fill="F2F2F2" w:themeFill="background1" w:themeFillShade="F2"/>
          </w:tcPr>
          <w:p w14:paraId="0B18E580" w14:textId="77777777" w:rsidR="00C6289B" w:rsidRPr="009F4EAB" w:rsidRDefault="00C6289B" w:rsidP="00C6289B">
            <w:pPr>
              <w:keepNext/>
              <w:spacing w:before="20" w:after="80"/>
              <w:rPr>
                <w:rFonts w:eastAsia="Times New Roman"/>
                <w:sz w:val="18"/>
                <w:szCs w:val="24"/>
                <w:lang w:eastAsia="en-AU"/>
              </w:rPr>
            </w:pPr>
            <w:r w:rsidRPr="009F4EAB">
              <w:rPr>
                <w:rFonts w:eastAsia="Times New Roman"/>
                <w:sz w:val="18"/>
                <w:szCs w:val="24"/>
                <w:lang w:eastAsia="en-AU"/>
              </w:rPr>
              <w:t>(b) track maintenance</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55290543" w14:textId="6959BA25" w:rsidR="00C6289B" w:rsidRPr="009F4EAB" w:rsidRDefault="00C6289B" w:rsidP="00C6289B">
            <w:pPr>
              <w:keepNext/>
              <w:spacing w:after="80"/>
              <w:jc w:val="center"/>
              <w:rPr>
                <w:sz w:val="18"/>
              </w:rPr>
            </w:pPr>
            <w:r w:rsidRPr="00556FE6">
              <w:rPr>
                <w:sz w:val="18"/>
              </w:rPr>
              <w:t>$</w:t>
            </w:r>
            <w:r w:rsidRPr="00556FE6">
              <w:rPr>
                <w:sz w:val="18"/>
              </w:rPr>
              <w:fldChar w:fldCharType="begin">
                <w:ffData>
                  <w:name w:val="Text1"/>
                  <w:enabled/>
                  <w:calcOnExit w:val="0"/>
                  <w:textInput/>
                </w:ffData>
              </w:fldChar>
            </w:r>
            <w:r w:rsidRPr="00556FE6">
              <w:rPr>
                <w:sz w:val="18"/>
              </w:rPr>
              <w:instrText xml:space="preserve"> FORMTEXT </w:instrText>
            </w:r>
            <w:r w:rsidRPr="00556FE6">
              <w:rPr>
                <w:sz w:val="18"/>
              </w:rPr>
            </w:r>
            <w:r w:rsidRPr="00556FE6">
              <w:rPr>
                <w:sz w:val="18"/>
              </w:rPr>
              <w:fldChar w:fldCharType="separate"/>
            </w:r>
            <w:r w:rsidRPr="00556FE6">
              <w:rPr>
                <w:noProof/>
                <w:sz w:val="18"/>
              </w:rPr>
              <w:t> </w:t>
            </w:r>
            <w:r w:rsidRPr="00556FE6">
              <w:rPr>
                <w:noProof/>
                <w:sz w:val="18"/>
              </w:rPr>
              <w:t> </w:t>
            </w:r>
            <w:r w:rsidRPr="00556FE6">
              <w:rPr>
                <w:noProof/>
                <w:sz w:val="18"/>
              </w:rPr>
              <w:t> </w:t>
            </w:r>
            <w:r w:rsidRPr="00556FE6">
              <w:rPr>
                <w:noProof/>
                <w:sz w:val="18"/>
              </w:rPr>
              <w:t> </w:t>
            </w:r>
            <w:r w:rsidRPr="00556FE6">
              <w:rPr>
                <w:noProof/>
                <w:sz w:val="18"/>
              </w:rPr>
              <w:t> </w:t>
            </w:r>
            <w:r w:rsidRPr="00556FE6">
              <w:rPr>
                <w:sz w:val="18"/>
              </w:rPr>
              <w:fldChar w:fldCharType="end"/>
            </w:r>
          </w:p>
        </w:tc>
      </w:tr>
      <w:tr w:rsidR="00C6289B" w:rsidRPr="009F4EAB" w14:paraId="3CC56E46" w14:textId="77777777" w:rsidTr="00C6289B">
        <w:trPr>
          <w:cantSplit/>
          <w:trHeight w:val="340"/>
        </w:trPr>
        <w:tc>
          <w:tcPr>
            <w:tcW w:w="7650" w:type="dxa"/>
            <w:gridSpan w:val="2"/>
            <w:tcBorders>
              <w:top w:val="nil"/>
              <w:bottom w:val="nil"/>
            </w:tcBorders>
            <w:shd w:val="clear" w:color="auto" w:fill="F2F2F2" w:themeFill="background1" w:themeFillShade="F2"/>
          </w:tcPr>
          <w:p w14:paraId="3C47532C" w14:textId="77777777" w:rsidR="00C6289B" w:rsidRPr="009F4EAB" w:rsidRDefault="00C6289B" w:rsidP="00C6289B">
            <w:pPr>
              <w:keepNext/>
              <w:spacing w:before="20" w:after="80"/>
              <w:rPr>
                <w:rFonts w:eastAsia="Times New Roman"/>
                <w:sz w:val="18"/>
                <w:szCs w:val="24"/>
                <w:lang w:eastAsia="en-AU"/>
              </w:rPr>
            </w:pPr>
            <w:r w:rsidRPr="009F4EAB">
              <w:rPr>
                <w:rFonts w:eastAsia="Times New Roman"/>
                <w:sz w:val="18"/>
                <w:szCs w:val="24"/>
                <w:lang w:eastAsia="en-AU"/>
              </w:rPr>
              <w:t>(c) monitoring</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174E9561" w14:textId="6B2CACED" w:rsidR="00C6289B" w:rsidRDefault="00C6289B" w:rsidP="00C6289B">
            <w:pPr>
              <w:keepNext/>
              <w:spacing w:after="80"/>
              <w:jc w:val="center"/>
              <w:rPr>
                <w:sz w:val="18"/>
              </w:rPr>
            </w:pPr>
            <w:r w:rsidRPr="00556FE6">
              <w:rPr>
                <w:sz w:val="18"/>
              </w:rPr>
              <w:t>$</w:t>
            </w:r>
            <w:r w:rsidRPr="00556FE6">
              <w:rPr>
                <w:sz w:val="18"/>
              </w:rPr>
              <w:fldChar w:fldCharType="begin">
                <w:ffData>
                  <w:name w:val="Text1"/>
                  <w:enabled/>
                  <w:calcOnExit w:val="0"/>
                  <w:textInput/>
                </w:ffData>
              </w:fldChar>
            </w:r>
            <w:r w:rsidRPr="00556FE6">
              <w:rPr>
                <w:sz w:val="18"/>
              </w:rPr>
              <w:instrText xml:space="preserve"> FORMTEXT </w:instrText>
            </w:r>
            <w:r w:rsidRPr="00556FE6">
              <w:rPr>
                <w:sz w:val="18"/>
              </w:rPr>
            </w:r>
            <w:r w:rsidRPr="00556FE6">
              <w:rPr>
                <w:sz w:val="18"/>
              </w:rPr>
              <w:fldChar w:fldCharType="separate"/>
            </w:r>
            <w:r w:rsidRPr="00556FE6">
              <w:rPr>
                <w:noProof/>
                <w:sz w:val="18"/>
              </w:rPr>
              <w:t> </w:t>
            </w:r>
            <w:r w:rsidRPr="00556FE6">
              <w:rPr>
                <w:noProof/>
                <w:sz w:val="18"/>
              </w:rPr>
              <w:t> </w:t>
            </w:r>
            <w:r w:rsidRPr="00556FE6">
              <w:rPr>
                <w:noProof/>
                <w:sz w:val="18"/>
              </w:rPr>
              <w:t> </w:t>
            </w:r>
            <w:r w:rsidRPr="00556FE6">
              <w:rPr>
                <w:noProof/>
                <w:sz w:val="18"/>
              </w:rPr>
              <w:t> </w:t>
            </w:r>
            <w:r w:rsidRPr="00556FE6">
              <w:rPr>
                <w:noProof/>
                <w:sz w:val="18"/>
              </w:rPr>
              <w:t> </w:t>
            </w:r>
            <w:r w:rsidRPr="00556FE6">
              <w:rPr>
                <w:sz w:val="18"/>
              </w:rPr>
              <w:fldChar w:fldCharType="end"/>
            </w:r>
          </w:p>
        </w:tc>
      </w:tr>
      <w:tr w:rsidR="00C6289B" w:rsidRPr="009F4EAB" w14:paraId="61F54522" w14:textId="77777777" w:rsidTr="00C6289B">
        <w:trPr>
          <w:cantSplit/>
          <w:trHeight w:val="340"/>
        </w:trPr>
        <w:tc>
          <w:tcPr>
            <w:tcW w:w="7650" w:type="dxa"/>
            <w:gridSpan w:val="2"/>
            <w:tcBorders>
              <w:top w:val="nil"/>
              <w:bottom w:val="nil"/>
            </w:tcBorders>
            <w:shd w:val="clear" w:color="auto" w:fill="F2F2F2" w:themeFill="background1" w:themeFillShade="F2"/>
          </w:tcPr>
          <w:p w14:paraId="7D244A91" w14:textId="77777777" w:rsidR="00C6289B" w:rsidRPr="009F4EAB" w:rsidRDefault="00C6289B" w:rsidP="00C6289B">
            <w:pPr>
              <w:keepNext/>
              <w:spacing w:before="20" w:after="80"/>
              <w:rPr>
                <w:rFonts w:eastAsia="Times New Roman"/>
                <w:sz w:val="18"/>
                <w:szCs w:val="24"/>
                <w:lang w:eastAsia="en-AU"/>
              </w:rPr>
            </w:pPr>
            <w:r w:rsidRPr="009F4EAB">
              <w:rPr>
                <w:rFonts w:eastAsia="Times New Roman"/>
                <w:sz w:val="18"/>
                <w:szCs w:val="24"/>
                <w:lang w:eastAsia="en-AU"/>
              </w:rPr>
              <w:t>(d) other (specify)</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744DA664" w14:textId="1FADD1C8" w:rsidR="00C6289B" w:rsidRPr="009F4EAB" w:rsidRDefault="00C6289B" w:rsidP="00C6289B">
            <w:pPr>
              <w:keepNext/>
              <w:spacing w:after="80"/>
              <w:jc w:val="center"/>
              <w:rPr>
                <w:sz w:val="18"/>
              </w:rPr>
            </w:pPr>
            <w:r w:rsidRPr="00556FE6">
              <w:rPr>
                <w:sz w:val="18"/>
              </w:rPr>
              <w:t>$</w:t>
            </w:r>
            <w:r w:rsidRPr="00556FE6">
              <w:rPr>
                <w:sz w:val="18"/>
              </w:rPr>
              <w:fldChar w:fldCharType="begin">
                <w:ffData>
                  <w:name w:val="Text1"/>
                  <w:enabled/>
                  <w:calcOnExit w:val="0"/>
                  <w:textInput/>
                </w:ffData>
              </w:fldChar>
            </w:r>
            <w:r w:rsidRPr="00556FE6">
              <w:rPr>
                <w:sz w:val="18"/>
              </w:rPr>
              <w:instrText xml:space="preserve"> FORMTEXT </w:instrText>
            </w:r>
            <w:r w:rsidRPr="00556FE6">
              <w:rPr>
                <w:sz w:val="18"/>
              </w:rPr>
            </w:r>
            <w:r w:rsidRPr="00556FE6">
              <w:rPr>
                <w:sz w:val="18"/>
              </w:rPr>
              <w:fldChar w:fldCharType="separate"/>
            </w:r>
            <w:r w:rsidRPr="00556FE6">
              <w:rPr>
                <w:noProof/>
                <w:sz w:val="18"/>
              </w:rPr>
              <w:t> </w:t>
            </w:r>
            <w:r w:rsidRPr="00556FE6">
              <w:rPr>
                <w:noProof/>
                <w:sz w:val="18"/>
              </w:rPr>
              <w:t> </w:t>
            </w:r>
            <w:r w:rsidRPr="00556FE6">
              <w:rPr>
                <w:noProof/>
                <w:sz w:val="18"/>
              </w:rPr>
              <w:t> </w:t>
            </w:r>
            <w:r w:rsidRPr="00556FE6">
              <w:rPr>
                <w:noProof/>
                <w:sz w:val="18"/>
              </w:rPr>
              <w:t> </w:t>
            </w:r>
            <w:r w:rsidRPr="00556FE6">
              <w:rPr>
                <w:noProof/>
                <w:sz w:val="18"/>
              </w:rPr>
              <w:t> </w:t>
            </w:r>
            <w:r w:rsidRPr="00556FE6">
              <w:rPr>
                <w:sz w:val="18"/>
              </w:rPr>
              <w:fldChar w:fldCharType="end"/>
            </w:r>
          </w:p>
        </w:tc>
      </w:tr>
      <w:tr w:rsidR="003902BB" w:rsidRPr="009F4EAB" w14:paraId="3119CB8D" w14:textId="77777777" w:rsidTr="00A30606">
        <w:trPr>
          <w:cantSplit/>
          <w:trHeight w:val="573"/>
        </w:trPr>
        <w:tc>
          <w:tcPr>
            <w:tcW w:w="3256" w:type="dxa"/>
            <w:tcBorders>
              <w:top w:val="nil"/>
              <w:bottom w:val="nil"/>
            </w:tcBorders>
            <w:shd w:val="clear" w:color="auto" w:fill="F2F2F2" w:themeFill="background1" w:themeFillShade="F2"/>
          </w:tcPr>
          <w:p w14:paraId="196A1E78" w14:textId="77777777" w:rsidR="003902BB" w:rsidRPr="009F4EAB" w:rsidRDefault="003902BB" w:rsidP="004D4AA8">
            <w:pPr>
              <w:keepNext/>
              <w:spacing w:before="20" w:after="80"/>
              <w:rPr>
                <w:rFonts w:eastAsia="Times New Roman"/>
                <w:sz w:val="18"/>
                <w:szCs w:val="24"/>
                <w:lang w:eastAsia="en-AU"/>
              </w:rPr>
            </w:pPr>
            <w:r w:rsidRPr="009F4EAB">
              <w:rPr>
                <w:rFonts w:eastAsia="Times New Roman"/>
                <w:sz w:val="18"/>
                <w:szCs w:val="24"/>
                <w:lang w:eastAsia="en-AU"/>
              </w:rPr>
              <w:t>(d cont.) other rehabilitation details</w:t>
            </w:r>
          </w:p>
        </w:tc>
        <w:tc>
          <w:tcPr>
            <w:tcW w:w="6945" w:type="dxa"/>
            <w:gridSpan w:val="2"/>
            <w:tcBorders>
              <w:top w:val="single" w:sz="2" w:space="0" w:color="808080" w:themeColor="background1" w:themeShade="80"/>
              <w:bottom w:val="single" w:sz="2" w:space="0" w:color="808080" w:themeColor="background1" w:themeShade="80"/>
            </w:tcBorders>
            <w:shd w:val="clear" w:color="auto" w:fill="FFFFFF" w:themeFill="background1"/>
          </w:tcPr>
          <w:p w14:paraId="171F9167" w14:textId="77777777" w:rsidR="003902BB" w:rsidRDefault="003902BB" w:rsidP="004D4AA8">
            <w:pPr>
              <w:keepNext/>
              <w:spacing w:after="80"/>
              <w:rPr>
                <w:sz w:val="18"/>
              </w:rPr>
            </w:pPr>
            <w:r>
              <w:rPr>
                <w:sz w:val="18"/>
              </w:rPr>
              <w:fldChar w:fldCharType="begin">
                <w:ffData>
                  <w:name w:val="Text100"/>
                  <w:enabled/>
                  <w:calcOnExit w:val="0"/>
                  <w:statusText w:type="text" w:val="(d cont.) other rehabilitation details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902BB" w:rsidRPr="007E319A" w14:paraId="4C8E0750" w14:textId="77777777" w:rsidTr="00D60F51">
        <w:trPr>
          <w:cantSplit/>
          <w:trHeight w:val="340"/>
        </w:trPr>
        <w:tc>
          <w:tcPr>
            <w:tcW w:w="7650" w:type="dxa"/>
            <w:gridSpan w:val="2"/>
            <w:tcBorders>
              <w:top w:val="nil"/>
              <w:bottom w:val="single" w:sz="4" w:space="0" w:color="auto"/>
            </w:tcBorders>
            <w:shd w:val="clear" w:color="auto" w:fill="F2F2F2" w:themeFill="background1" w:themeFillShade="F2"/>
          </w:tcPr>
          <w:p w14:paraId="45A29D5D" w14:textId="77777777" w:rsidR="003902BB" w:rsidRPr="00E00197" w:rsidRDefault="003902BB" w:rsidP="004D4AA8">
            <w:pPr>
              <w:keepNext/>
              <w:spacing w:before="20" w:after="80"/>
              <w:rPr>
                <w:rFonts w:eastAsia="Times New Roman"/>
                <w:b/>
                <w:sz w:val="18"/>
                <w:szCs w:val="24"/>
                <w:lang w:eastAsia="en-AU"/>
              </w:rPr>
            </w:pPr>
            <w:r w:rsidRPr="009F4EAB">
              <w:rPr>
                <w:rFonts w:eastAsia="Times New Roman"/>
                <w:b/>
                <w:sz w:val="18"/>
                <w:szCs w:val="24"/>
                <w:lang w:eastAsia="en-AU"/>
              </w:rPr>
              <w:t>Rehabilitation subtotal</w:t>
            </w:r>
          </w:p>
        </w:tc>
        <w:tc>
          <w:tcPr>
            <w:tcW w:w="2551" w:type="dxa"/>
            <w:tcBorders>
              <w:top w:val="single" w:sz="2" w:space="0" w:color="808080" w:themeColor="background1" w:themeShade="80"/>
              <w:bottom w:val="single" w:sz="4" w:space="0" w:color="auto"/>
            </w:tcBorders>
            <w:shd w:val="clear" w:color="auto" w:fill="FFFFFF" w:themeFill="background1"/>
          </w:tcPr>
          <w:p w14:paraId="0A7BDB05" w14:textId="49766DAE" w:rsidR="003902BB" w:rsidRPr="00E00197" w:rsidRDefault="00C6289B" w:rsidP="00C6289B">
            <w:pPr>
              <w:keepNext/>
              <w:spacing w:after="80"/>
              <w:jc w:val="center"/>
              <w:rPr>
                <w:b/>
                <w:sz w:val="18"/>
              </w:rPr>
            </w:pPr>
            <w:r w:rsidRPr="003C0879">
              <w:rPr>
                <w:sz w:val="18"/>
              </w:rPr>
              <w:t>$</w:t>
            </w:r>
            <w:r w:rsidRPr="003C0879">
              <w:rPr>
                <w:sz w:val="18"/>
              </w:rPr>
              <w:fldChar w:fldCharType="begin">
                <w:ffData>
                  <w:name w:val="Text1"/>
                  <w:enabled/>
                  <w:calcOnExit w:val="0"/>
                  <w:textInput/>
                </w:ffData>
              </w:fldChar>
            </w:r>
            <w:r w:rsidRPr="003C0879">
              <w:rPr>
                <w:sz w:val="18"/>
              </w:rPr>
              <w:instrText xml:space="preserve"> FORMTEXT </w:instrText>
            </w:r>
            <w:r w:rsidRPr="003C0879">
              <w:rPr>
                <w:sz w:val="18"/>
              </w:rPr>
            </w:r>
            <w:r w:rsidRPr="003C0879">
              <w:rPr>
                <w:sz w:val="18"/>
              </w:rPr>
              <w:fldChar w:fldCharType="separate"/>
            </w:r>
            <w:r w:rsidRPr="003C0879">
              <w:rPr>
                <w:noProof/>
                <w:sz w:val="18"/>
              </w:rPr>
              <w:t> </w:t>
            </w:r>
            <w:r w:rsidRPr="003C0879">
              <w:rPr>
                <w:noProof/>
                <w:sz w:val="18"/>
              </w:rPr>
              <w:t> </w:t>
            </w:r>
            <w:r w:rsidRPr="003C0879">
              <w:rPr>
                <w:noProof/>
                <w:sz w:val="18"/>
              </w:rPr>
              <w:t> </w:t>
            </w:r>
            <w:r w:rsidRPr="003C0879">
              <w:rPr>
                <w:noProof/>
                <w:sz w:val="18"/>
              </w:rPr>
              <w:t> </w:t>
            </w:r>
            <w:r w:rsidRPr="003C0879">
              <w:rPr>
                <w:noProof/>
                <w:sz w:val="18"/>
              </w:rPr>
              <w:t> </w:t>
            </w:r>
            <w:r w:rsidRPr="003C0879">
              <w:rPr>
                <w:sz w:val="18"/>
              </w:rPr>
              <w:fldChar w:fldCharType="end"/>
            </w:r>
          </w:p>
        </w:tc>
      </w:tr>
    </w:tbl>
    <w:p w14:paraId="6C05157B" w14:textId="77777777" w:rsidR="003902BB" w:rsidRDefault="003902BB" w:rsidP="00CC4FC0">
      <w:pPr>
        <w:pStyle w:val="BodyText"/>
        <w:spacing w:after="0"/>
      </w:pP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7650"/>
        <w:gridCol w:w="2551"/>
      </w:tblGrid>
      <w:tr w:rsidR="005600CB" w:rsidRPr="00E00197" w14:paraId="75D04D4B" w14:textId="77777777" w:rsidTr="00D60F51">
        <w:trPr>
          <w:cantSplit/>
          <w:trHeight w:val="340"/>
        </w:trPr>
        <w:tc>
          <w:tcPr>
            <w:tcW w:w="7650" w:type="dxa"/>
            <w:tcBorders>
              <w:top w:val="single" w:sz="4" w:space="0" w:color="auto"/>
              <w:bottom w:val="nil"/>
              <w:right w:val="nil"/>
            </w:tcBorders>
            <w:shd w:val="clear" w:color="auto" w:fill="F2F2F2" w:themeFill="background1" w:themeFillShade="F2"/>
          </w:tcPr>
          <w:p w14:paraId="37BD54F1" w14:textId="2A4C5D95" w:rsidR="005600CB" w:rsidRPr="004A3B9E" w:rsidRDefault="005600CB" w:rsidP="005600CB">
            <w:pPr>
              <w:pStyle w:val="Heading3"/>
              <w:spacing w:before="120"/>
              <w:outlineLvl w:val="2"/>
            </w:pPr>
            <w:r>
              <w:t xml:space="preserve">Subtotal summary </w:t>
            </w:r>
            <w:r w:rsidRPr="0019614C">
              <w:rPr>
                <w:i/>
                <w:iCs/>
                <w:sz w:val="16"/>
                <w:szCs w:val="16"/>
              </w:rPr>
              <w:t>(transfer from above sections)</w:t>
            </w:r>
          </w:p>
        </w:tc>
        <w:tc>
          <w:tcPr>
            <w:tcW w:w="2551" w:type="dxa"/>
            <w:tcBorders>
              <w:top w:val="single" w:sz="4" w:space="0" w:color="auto"/>
              <w:left w:val="nil"/>
              <w:bottom w:val="single" w:sz="2" w:space="0" w:color="808080" w:themeColor="background1" w:themeShade="80"/>
            </w:tcBorders>
            <w:shd w:val="clear" w:color="auto" w:fill="F2F2F2" w:themeFill="background1" w:themeFillShade="F2"/>
          </w:tcPr>
          <w:p w14:paraId="757071F2" w14:textId="4ECED321" w:rsidR="005600CB" w:rsidRPr="005600CB" w:rsidRDefault="005600CB" w:rsidP="00C6289B">
            <w:pPr>
              <w:keepNext/>
              <w:spacing w:before="120" w:after="80"/>
              <w:jc w:val="center"/>
              <w:rPr>
                <w:b/>
                <w:sz w:val="18"/>
              </w:rPr>
            </w:pPr>
            <w:r w:rsidRPr="005600CB">
              <w:rPr>
                <w:rFonts w:eastAsia="Times New Roman"/>
                <w:b/>
                <w:sz w:val="18"/>
                <w:szCs w:val="18"/>
                <w:lang w:eastAsia="en-AU"/>
              </w:rPr>
              <w:t>Expenditure ($)</w:t>
            </w:r>
          </w:p>
        </w:tc>
      </w:tr>
      <w:tr w:rsidR="009A4C00" w:rsidRPr="005600CB" w14:paraId="06FA7C12" w14:textId="77777777" w:rsidTr="00D60F51">
        <w:trPr>
          <w:cantSplit/>
          <w:trHeight w:val="340"/>
        </w:trPr>
        <w:tc>
          <w:tcPr>
            <w:tcW w:w="7650" w:type="dxa"/>
            <w:tcBorders>
              <w:top w:val="nil"/>
              <w:bottom w:val="nil"/>
            </w:tcBorders>
            <w:shd w:val="clear" w:color="auto" w:fill="F2F2F2" w:themeFill="background1" w:themeFillShade="F2"/>
          </w:tcPr>
          <w:p w14:paraId="2A68361E" w14:textId="0745AF2A" w:rsidR="009A4C00" w:rsidRPr="005600CB" w:rsidRDefault="009A4C00" w:rsidP="009A4C00">
            <w:pPr>
              <w:pStyle w:val="Heading3"/>
              <w:spacing w:before="0" w:after="0"/>
              <w:outlineLvl w:val="2"/>
              <w:rPr>
                <w:b w:val="0"/>
                <w:bCs/>
                <w:sz w:val="18"/>
              </w:rPr>
            </w:pPr>
            <w:r w:rsidRPr="005600CB">
              <w:rPr>
                <w:b w:val="0"/>
                <w:bCs/>
                <w:sz w:val="18"/>
              </w:rPr>
              <w:t>4 Operational and overhead expenses</w:t>
            </w:r>
          </w:p>
        </w:tc>
        <w:tc>
          <w:tcPr>
            <w:tcW w:w="2551" w:type="dxa"/>
            <w:tcBorders>
              <w:top w:val="single" w:sz="2" w:space="0" w:color="808080" w:themeColor="background1" w:themeShade="80"/>
              <w:bottom w:val="single" w:sz="2" w:space="0" w:color="808080" w:themeColor="background1" w:themeShade="80"/>
            </w:tcBorders>
            <w:shd w:val="clear" w:color="auto" w:fill="FFFFFF" w:themeFill="background1"/>
          </w:tcPr>
          <w:p w14:paraId="7AF0E7D3" w14:textId="7FBA3BC3" w:rsidR="009A4C00" w:rsidRPr="005600CB" w:rsidRDefault="009A4C00" w:rsidP="009A4C00">
            <w:pPr>
              <w:keepNext/>
              <w:spacing w:after="0"/>
              <w:jc w:val="center"/>
              <w:rPr>
                <w:b/>
                <w:bCs/>
                <w:sz w:val="18"/>
                <w:szCs w:val="18"/>
              </w:rPr>
            </w:pPr>
            <w:r w:rsidRPr="00BE7E0B">
              <w:rPr>
                <w:sz w:val="18"/>
              </w:rPr>
              <w:t>$</w:t>
            </w:r>
            <w:r w:rsidRPr="00BE7E0B">
              <w:rPr>
                <w:sz w:val="18"/>
              </w:rPr>
              <w:fldChar w:fldCharType="begin">
                <w:ffData>
                  <w:name w:val="Text1"/>
                  <w:enabled/>
                  <w:calcOnExit w:val="0"/>
                  <w:textInput/>
                </w:ffData>
              </w:fldChar>
            </w:r>
            <w:r w:rsidRPr="00BE7E0B">
              <w:rPr>
                <w:sz w:val="18"/>
              </w:rPr>
              <w:instrText xml:space="preserve"> FORMTEXT </w:instrText>
            </w:r>
            <w:r w:rsidRPr="00BE7E0B">
              <w:rPr>
                <w:sz w:val="18"/>
              </w:rPr>
            </w:r>
            <w:r w:rsidRPr="00BE7E0B">
              <w:rPr>
                <w:sz w:val="18"/>
              </w:rPr>
              <w:fldChar w:fldCharType="separate"/>
            </w:r>
            <w:r w:rsidRPr="00BE7E0B">
              <w:rPr>
                <w:noProof/>
                <w:sz w:val="18"/>
              </w:rPr>
              <w:t> </w:t>
            </w:r>
            <w:r w:rsidRPr="00BE7E0B">
              <w:rPr>
                <w:noProof/>
                <w:sz w:val="18"/>
              </w:rPr>
              <w:t> </w:t>
            </w:r>
            <w:r w:rsidRPr="00BE7E0B">
              <w:rPr>
                <w:noProof/>
                <w:sz w:val="18"/>
              </w:rPr>
              <w:t> </w:t>
            </w:r>
            <w:r w:rsidRPr="00BE7E0B">
              <w:rPr>
                <w:noProof/>
                <w:sz w:val="18"/>
              </w:rPr>
              <w:t> </w:t>
            </w:r>
            <w:r w:rsidRPr="00BE7E0B">
              <w:rPr>
                <w:noProof/>
                <w:sz w:val="18"/>
              </w:rPr>
              <w:t> </w:t>
            </w:r>
            <w:r w:rsidRPr="00BE7E0B">
              <w:rPr>
                <w:sz w:val="18"/>
              </w:rPr>
              <w:fldChar w:fldCharType="end"/>
            </w:r>
          </w:p>
        </w:tc>
      </w:tr>
      <w:tr w:rsidR="009A4C00" w:rsidRPr="005600CB" w14:paraId="46EBF67B" w14:textId="77777777" w:rsidTr="00D60F51">
        <w:trPr>
          <w:cantSplit/>
          <w:trHeight w:val="340"/>
        </w:trPr>
        <w:tc>
          <w:tcPr>
            <w:tcW w:w="7650" w:type="dxa"/>
            <w:tcBorders>
              <w:top w:val="nil"/>
              <w:bottom w:val="nil"/>
            </w:tcBorders>
            <w:shd w:val="clear" w:color="auto" w:fill="F2F2F2" w:themeFill="background1" w:themeFillShade="F2"/>
          </w:tcPr>
          <w:p w14:paraId="488C80BD" w14:textId="2A068977" w:rsidR="009A4C00" w:rsidRPr="005600CB" w:rsidRDefault="009A4C00" w:rsidP="009A4C00">
            <w:pPr>
              <w:pStyle w:val="Heading3"/>
              <w:spacing w:before="0" w:after="0"/>
              <w:outlineLvl w:val="2"/>
              <w:rPr>
                <w:b w:val="0"/>
                <w:bCs/>
                <w:sz w:val="18"/>
              </w:rPr>
            </w:pPr>
            <w:r w:rsidRPr="005600CB">
              <w:rPr>
                <w:b w:val="0"/>
                <w:bCs/>
                <w:sz w:val="18"/>
              </w:rPr>
              <w:t>5 Office-based activities</w:t>
            </w:r>
          </w:p>
        </w:tc>
        <w:tc>
          <w:tcPr>
            <w:tcW w:w="2551" w:type="dxa"/>
            <w:tcBorders>
              <w:top w:val="single" w:sz="2" w:space="0" w:color="808080" w:themeColor="background1" w:themeShade="80"/>
            </w:tcBorders>
            <w:shd w:val="clear" w:color="auto" w:fill="FFFFFF" w:themeFill="background1"/>
          </w:tcPr>
          <w:p w14:paraId="5133AFCC" w14:textId="2693AA5E" w:rsidR="009A4C00" w:rsidRPr="005600CB" w:rsidRDefault="009A4C00" w:rsidP="009A4C00">
            <w:pPr>
              <w:keepNext/>
              <w:spacing w:after="0"/>
              <w:jc w:val="center"/>
              <w:rPr>
                <w:b/>
                <w:bCs/>
                <w:sz w:val="18"/>
                <w:szCs w:val="18"/>
              </w:rPr>
            </w:pPr>
            <w:r w:rsidRPr="00BE7E0B">
              <w:rPr>
                <w:sz w:val="18"/>
              </w:rPr>
              <w:t>$</w:t>
            </w:r>
            <w:r w:rsidRPr="00BE7E0B">
              <w:rPr>
                <w:sz w:val="18"/>
              </w:rPr>
              <w:fldChar w:fldCharType="begin">
                <w:ffData>
                  <w:name w:val="Text1"/>
                  <w:enabled/>
                  <w:calcOnExit w:val="0"/>
                  <w:textInput/>
                </w:ffData>
              </w:fldChar>
            </w:r>
            <w:r w:rsidRPr="00BE7E0B">
              <w:rPr>
                <w:sz w:val="18"/>
              </w:rPr>
              <w:instrText xml:space="preserve"> FORMTEXT </w:instrText>
            </w:r>
            <w:r w:rsidRPr="00BE7E0B">
              <w:rPr>
                <w:sz w:val="18"/>
              </w:rPr>
            </w:r>
            <w:r w:rsidRPr="00BE7E0B">
              <w:rPr>
                <w:sz w:val="18"/>
              </w:rPr>
              <w:fldChar w:fldCharType="separate"/>
            </w:r>
            <w:r w:rsidRPr="00BE7E0B">
              <w:rPr>
                <w:noProof/>
                <w:sz w:val="18"/>
              </w:rPr>
              <w:t> </w:t>
            </w:r>
            <w:r w:rsidRPr="00BE7E0B">
              <w:rPr>
                <w:noProof/>
                <w:sz w:val="18"/>
              </w:rPr>
              <w:t> </w:t>
            </w:r>
            <w:r w:rsidRPr="00BE7E0B">
              <w:rPr>
                <w:noProof/>
                <w:sz w:val="18"/>
              </w:rPr>
              <w:t> </w:t>
            </w:r>
            <w:r w:rsidRPr="00BE7E0B">
              <w:rPr>
                <w:noProof/>
                <w:sz w:val="18"/>
              </w:rPr>
              <w:t> </w:t>
            </w:r>
            <w:r w:rsidRPr="00BE7E0B">
              <w:rPr>
                <w:noProof/>
                <w:sz w:val="18"/>
              </w:rPr>
              <w:t> </w:t>
            </w:r>
            <w:r w:rsidRPr="00BE7E0B">
              <w:rPr>
                <w:sz w:val="18"/>
              </w:rPr>
              <w:fldChar w:fldCharType="end"/>
            </w:r>
          </w:p>
        </w:tc>
      </w:tr>
      <w:tr w:rsidR="009A4C00" w:rsidRPr="005600CB" w14:paraId="7B7EA280" w14:textId="77777777" w:rsidTr="00D60F51">
        <w:trPr>
          <w:cantSplit/>
          <w:trHeight w:val="340"/>
        </w:trPr>
        <w:tc>
          <w:tcPr>
            <w:tcW w:w="7650" w:type="dxa"/>
            <w:tcBorders>
              <w:top w:val="nil"/>
              <w:bottom w:val="nil"/>
            </w:tcBorders>
            <w:shd w:val="clear" w:color="auto" w:fill="F2F2F2" w:themeFill="background1" w:themeFillShade="F2"/>
          </w:tcPr>
          <w:p w14:paraId="3761DB87" w14:textId="49965258" w:rsidR="009A4C00" w:rsidRPr="005600CB" w:rsidRDefault="009A4C00" w:rsidP="009A4C00">
            <w:pPr>
              <w:pStyle w:val="Heading3"/>
              <w:spacing w:before="0" w:after="0"/>
              <w:outlineLvl w:val="2"/>
              <w:rPr>
                <w:b w:val="0"/>
                <w:bCs/>
                <w:sz w:val="18"/>
              </w:rPr>
            </w:pPr>
            <w:r w:rsidRPr="005600CB">
              <w:rPr>
                <w:b w:val="0"/>
                <w:bCs/>
                <w:sz w:val="18"/>
              </w:rPr>
              <w:t xml:space="preserve">6 </w:t>
            </w:r>
            <w:r>
              <w:rPr>
                <w:b w:val="0"/>
                <w:bCs/>
                <w:sz w:val="18"/>
              </w:rPr>
              <w:t>A</w:t>
            </w:r>
            <w:r w:rsidRPr="005600CB">
              <w:rPr>
                <w:b w:val="0"/>
                <w:bCs/>
                <w:sz w:val="18"/>
              </w:rPr>
              <w:t>irborne exploration surveys</w:t>
            </w:r>
          </w:p>
        </w:tc>
        <w:tc>
          <w:tcPr>
            <w:tcW w:w="2551" w:type="dxa"/>
            <w:shd w:val="clear" w:color="auto" w:fill="FFFFFF" w:themeFill="background1"/>
          </w:tcPr>
          <w:p w14:paraId="402F8E9B" w14:textId="09FB9BD0" w:rsidR="009A4C00" w:rsidRPr="005600CB" w:rsidRDefault="009A4C00" w:rsidP="009A4C00">
            <w:pPr>
              <w:keepNext/>
              <w:spacing w:after="0"/>
              <w:jc w:val="center"/>
              <w:rPr>
                <w:b/>
                <w:bCs/>
                <w:sz w:val="18"/>
                <w:szCs w:val="18"/>
              </w:rPr>
            </w:pPr>
            <w:r w:rsidRPr="00BE7E0B">
              <w:rPr>
                <w:sz w:val="18"/>
              </w:rPr>
              <w:t>$</w:t>
            </w:r>
            <w:r w:rsidRPr="00BE7E0B">
              <w:rPr>
                <w:sz w:val="18"/>
              </w:rPr>
              <w:fldChar w:fldCharType="begin">
                <w:ffData>
                  <w:name w:val="Text1"/>
                  <w:enabled/>
                  <w:calcOnExit w:val="0"/>
                  <w:textInput/>
                </w:ffData>
              </w:fldChar>
            </w:r>
            <w:r w:rsidRPr="00BE7E0B">
              <w:rPr>
                <w:sz w:val="18"/>
              </w:rPr>
              <w:instrText xml:space="preserve"> FORMTEXT </w:instrText>
            </w:r>
            <w:r w:rsidRPr="00BE7E0B">
              <w:rPr>
                <w:sz w:val="18"/>
              </w:rPr>
            </w:r>
            <w:r w:rsidRPr="00BE7E0B">
              <w:rPr>
                <w:sz w:val="18"/>
              </w:rPr>
              <w:fldChar w:fldCharType="separate"/>
            </w:r>
            <w:r w:rsidRPr="00BE7E0B">
              <w:rPr>
                <w:noProof/>
                <w:sz w:val="18"/>
              </w:rPr>
              <w:t> </w:t>
            </w:r>
            <w:r w:rsidRPr="00BE7E0B">
              <w:rPr>
                <w:noProof/>
                <w:sz w:val="18"/>
              </w:rPr>
              <w:t> </w:t>
            </w:r>
            <w:r w:rsidRPr="00BE7E0B">
              <w:rPr>
                <w:noProof/>
                <w:sz w:val="18"/>
              </w:rPr>
              <w:t> </w:t>
            </w:r>
            <w:r w:rsidRPr="00BE7E0B">
              <w:rPr>
                <w:noProof/>
                <w:sz w:val="18"/>
              </w:rPr>
              <w:t> </w:t>
            </w:r>
            <w:r w:rsidRPr="00BE7E0B">
              <w:rPr>
                <w:noProof/>
                <w:sz w:val="18"/>
              </w:rPr>
              <w:t> </w:t>
            </w:r>
            <w:r w:rsidRPr="00BE7E0B">
              <w:rPr>
                <w:sz w:val="18"/>
              </w:rPr>
              <w:fldChar w:fldCharType="end"/>
            </w:r>
          </w:p>
        </w:tc>
      </w:tr>
      <w:tr w:rsidR="009A4C00" w:rsidRPr="005600CB" w14:paraId="4B8E958B" w14:textId="77777777" w:rsidTr="00D60F51">
        <w:trPr>
          <w:cantSplit/>
          <w:trHeight w:val="340"/>
        </w:trPr>
        <w:tc>
          <w:tcPr>
            <w:tcW w:w="7650" w:type="dxa"/>
            <w:tcBorders>
              <w:top w:val="nil"/>
              <w:bottom w:val="nil"/>
            </w:tcBorders>
            <w:shd w:val="clear" w:color="auto" w:fill="F2F2F2" w:themeFill="background1" w:themeFillShade="F2"/>
          </w:tcPr>
          <w:p w14:paraId="4910AEB0" w14:textId="2AC326C4" w:rsidR="009A4C00" w:rsidRPr="005600CB" w:rsidRDefault="009A4C00" w:rsidP="009A4C00">
            <w:pPr>
              <w:pStyle w:val="Heading3"/>
              <w:spacing w:before="0" w:after="0"/>
              <w:outlineLvl w:val="2"/>
              <w:rPr>
                <w:b w:val="0"/>
                <w:bCs/>
                <w:sz w:val="18"/>
              </w:rPr>
            </w:pPr>
            <w:r w:rsidRPr="005600CB">
              <w:rPr>
                <w:b w:val="0"/>
                <w:bCs/>
                <w:sz w:val="18"/>
              </w:rPr>
              <w:t>7 Remote sensing</w:t>
            </w:r>
          </w:p>
        </w:tc>
        <w:tc>
          <w:tcPr>
            <w:tcW w:w="2551" w:type="dxa"/>
            <w:shd w:val="clear" w:color="auto" w:fill="FFFFFF" w:themeFill="background1"/>
          </w:tcPr>
          <w:p w14:paraId="200A709A" w14:textId="14952EDE" w:rsidR="009A4C00" w:rsidRPr="005600CB" w:rsidRDefault="009A4C00" w:rsidP="009A4C00">
            <w:pPr>
              <w:keepNext/>
              <w:spacing w:after="0"/>
              <w:jc w:val="center"/>
              <w:rPr>
                <w:b/>
                <w:bCs/>
                <w:sz w:val="18"/>
                <w:szCs w:val="18"/>
              </w:rPr>
            </w:pPr>
            <w:r w:rsidRPr="00BE7E0B">
              <w:rPr>
                <w:sz w:val="18"/>
              </w:rPr>
              <w:t>$</w:t>
            </w:r>
            <w:r w:rsidRPr="00BE7E0B">
              <w:rPr>
                <w:sz w:val="18"/>
              </w:rPr>
              <w:fldChar w:fldCharType="begin">
                <w:ffData>
                  <w:name w:val="Text1"/>
                  <w:enabled/>
                  <w:calcOnExit w:val="0"/>
                  <w:textInput/>
                </w:ffData>
              </w:fldChar>
            </w:r>
            <w:r w:rsidRPr="00BE7E0B">
              <w:rPr>
                <w:sz w:val="18"/>
              </w:rPr>
              <w:instrText xml:space="preserve"> FORMTEXT </w:instrText>
            </w:r>
            <w:r w:rsidRPr="00BE7E0B">
              <w:rPr>
                <w:sz w:val="18"/>
              </w:rPr>
            </w:r>
            <w:r w:rsidRPr="00BE7E0B">
              <w:rPr>
                <w:sz w:val="18"/>
              </w:rPr>
              <w:fldChar w:fldCharType="separate"/>
            </w:r>
            <w:r w:rsidRPr="00BE7E0B">
              <w:rPr>
                <w:noProof/>
                <w:sz w:val="18"/>
              </w:rPr>
              <w:t> </w:t>
            </w:r>
            <w:r w:rsidRPr="00BE7E0B">
              <w:rPr>
                <w:noProof/>
                <w:sz w:val="18"/>
              </w:rPr>
              <w:t> </w:t>
            </w:r>
            <w:r w:rsidRPr="00BE7E0B">
              <w:rPr>
                <w:noProof/>
                <w:sz w:val="18"/>
              </w:rPr>
              <w:t> </w:t>
            </w:r>
            <w:r w:rsidRPr="00BE7E0B">
              <w:rPr>
                <w:noProof/>
                <w:sz w:val="18"/>
              </w:rPr>
              <w:t> </w:t>
            </w:r>
            <w:r w:rsidRPr="00BE7E0B">
              <w:rPr>
                <w:noProof/>
                <w:sz w:val="18"/>
              </w:rPr>
              <w:t> </w:t>
            </w:r>
            <w:r w:rsidRPr="00BE7E0B">
              <w:rPr>
                <w:sz w:val="18"/>
              </w:rPr>
              <w:fldChar w:fldCharType="end"/>
            </w:r>
          </w:p>
        </w:tc>
      </w:tr>
      <w:tr w:rsidR="009A4C00" w:rsidRPr="005600CB" w14:paraId="1A6F33FA" w14:textId="77777777" w:rsidTr="00D60F51">
        <w:trPr>
          <w:cantSplit/>
          <w:trHeight w:val="340"/>
        </w:trPr>
        <w:tc>
          <w:tcPr>
            <w:tcW w:w="7650" w:type="dxa"/>
            <w:tcBorders>
              <w:top w:val="nil"/>
              <w:bottom w:val="nil"/>
            </w:tcBorders>
            <w:shd w:val="clear" w:color="auto" w:fill="F2F2F2" w:themeFill="background1" w:themeFillShade="F2"/>
          </w:tcPr>
          <w:p w14:paraId="51C92A09" w14:textId="4548E418" w:rsidR="009A4C00" w:rsidRPr="005600CB" w:rsidRDefault="009A4C00" w:rsidP="009A4C00">
            <w:pPr>
              <w:pStyle w:val="Heading3"/>
              <w:spacing w:before="0" w:after="0"/>
              <w:outlineLvl w:val="2"/>
              <w:rPr>
                <w:b w:val="0"/>
                <w:bCs/>
                <w:sz w:val="18"/>
              </w:rPr>
            </w:pPr>
            <w:r w:rsidRPr="005600CB">
              <w:rPr>
                <w:b w:val="0"/>
                <w:bCs/>
                <w:sz w:val="18"/>
              </w:rPr>
              <w:t>8 Geological mapping</w:t>
            </w:r>
          </w:p>
        </w:tc>
        <w:tc>
          <w:tcPr>
            <w:tcW w:w="2551" w:type="dxa"/>
            <w:shd w:val="clear" w:color="auto" w:fill="FFFFFF" w:themeFill="background1"/>
          </w:tcPr>
          <w:p w14:paraId="2D5E6C58" w14:textId="3A33A5E2" w:rsidR="009A4C00" w:rsidRPr="005600CB" w:rsidRDefault="009A4C00" w:rsidP="009A4C00">
            <w:pPr>
              <w:keepNext/>
              <w:spacing w:after="0"/>
              <w:jc w:val="center"/>
              <w:rPr>
                <w:b/>
                <w:bCs/>
                <w:sz w:val="18"/>
                <w:szCs w:val="18"/>
              </w:rPr>
            </w:pPr>
            <w:r w:rsidRPr="00BE7E0B">
              <w:rPr>
                <w:sz w:val="18"/>
              </w:rPr>
              <w:t>$</w:t>
            </w:r>
            <w:r w:rsidRPr="00BE7E0B">
              <w:rPr>
                <w:sz w:val="18"/>
              </w:rPr>
              <w:fldChar w:fldCharType="begin">
                <w:ffData>
                  <w:name w:val="Text1"/>
                  <w:enabled/>
                  <w:calcOnExit w:val="0"/>
                  <w:textInput/>
                </w:ffData>
              </w:fldChar>
            </w:r>
            <w:r w:rsidRPr="00BE7E0B">
              <w:rPr>
                <w:sz w:val="18"/>
              </w:rPr>
              <w:instrText xml:space="preserve"> FORMTEXT </w:instrText>
            </w:r>
            <w:r w:rsidRPr="00BE7E0B">
              <w:rPr>
                <w:sz w:val="18"/>
              </w:rPr>
            </w:r>
            <w:r w:rsidRPr="00BE7E0B">
              <w:rPr>
                <w:sz w:val="18"/>
              </w:rPr>
              <w:fldChar w:fldCharType="separate"/>
            </w:r>
            <w:r w:rsidRPr="00BE7E0B">
              <w:rPr>
                <w:noProof/>
                <w:sz w:val="18"/>
              </w:rPr>
              <w:t> </w:t>
            </w:r>
            <w:r w:rsidRPr="00BE7E0B">
              <w:rPr>
                <w:noProof/>
                <w:sz w:val="18"/>
              </w:rPr>
              <w:t> </w:t>
            </w:r>
            <w:r w:rsidRPr="00BE7E0B">
              <w:rPr>
                <w:noProof/>
                <w:sz w:val="18"/>
              </w:rPr>
              <w:t> </w:t>
            </w:r>
            <w:r w:rsidRPr="00BE7E0B">
              <w:rPr>
                <w:noProof/>
                <w:sz w:val="18"/>
              </w:rPr>
              <w:t> </w:t>
            </w:r>
            <w:r w:rsidRPr="00BE7E0B">
              <w:rPr>
                <w:noProof/>
                <w:sz w:val="18"/>
              </w:rPr>
              <w:t> </w:t>
            </w:r>
            <w:r w:rsidRPr="00BE7E0B">
              <w:rPr>
                <w:sz w:val="18"/>
              </w:rPr>
              <w:fldChar w:fldCharType="end"/>
            </w:r>
          </w:p>
        </w:tc>
      </w:tr>
      <w:tr w:rsidR="009A4C00" w:rsidRPr="005600CB" w14:paraId="1046E5E2" w14:textId="77777777" w:rsidTr="00D60F51">
        <w:trPr>
          <w:cantSplit/>
          <w:trHeight w:val="340"/>
        </w:trPr>
        <w:tc>
          <w:tcPr>
            <w:tcW w:w="7650" w:type="dxa"/>
            <w:tcBorders>
              <w:top w:val="nil"/>
              <w:bottom w:val="nil"/>
            </w:tcBorders>
            <w:shd w:val="clear" w:color="auto" w:fill="F2F2F2" w:themeFill="background1" w:themeFillShade="F2"/>
          </w:tcPr>
          <w:p w14:paraId="50EB29C8" w14:textId="5469D896" w:rsidR="009A4C00" w:rsidRPr="005600CB" w:rsidRDefault="009A4C00" w:rsidP="009A4C00">
            <w:pPr>
              <w:pStyle w:val="Heading3"/>
              <w:spacing w:before="0" w:after="0"/>
              <w:outlineLvl w:val="2"/>
              <w:rPr>
                <w:b w:val="0"/>
                <w:bCs/>
                <w:sz w:val="18"/>
              </w:rPr>
            </w:pPr>
            <w:r w:rsidRPr="005600CB">
              <w:rPr>
                <w:b w:val="0"/>
                <w:bCs/>
                <w:sz w:val="18"/>
              </w:rPr>
              <w:t>9 Ground geophysics</w:t>
            </w:r>
          </w:p>
        </w:tc>
        <w:tc>
          <w:tcPr>
            <w:tcW w:w="2551" w:type="dxa"/>
            <w:shd w:val="clear" w:color="auto" w:fill="FFFFFF" w:themeFill="background1"/>
          </w:tcPr>
          <w:p w14:paraId="68AEAD9A" w14:textId="6A6FA185" w:rsidR="009A4C00" w:rsidRPr="005600CB" w:rsidRDefault="009A4C00" w:rsidP="009A4C00">
            <w:pPr>
              <w:keepNext/>
              <w:spacing w:after="0"/>
              <w:jc w:val="center"/>
              <w:rPr>
                <w:b/>
                <w:bCs/>
                <w:sz w:val="18"/>
                <w:szCs w:val="18"/>
              </w:rPr>
            </w:pPr>
            <w:r w:rsidRPr="00BE7E0B">
              <w:rPr>
                <w:sz w:val="18"/>
              </w:rPr>
              <w:t>$</w:t>
            </w:r>
            <w:r w:rsidRPr="00BE7E0B">
              <w:rPr>
                <w:sz w:val="18"/>
              </w:rPr>
              <w:fldChar w:fldCharType="begin">
                <w:ffData>
                  <w:name w:val="Text1"/>
                  <w:enabled/>
                  <w:calcOnExit w:val="0"/>
                  <w:textInput/>
                </w:ffData>
              </w:fldChar>
            </w:r>
            <w:r w:rsidRPr="00BE7E0B">
              <w:rPr>
                <w:sz w:val="18"/>
              </w:rPr>
              <w:instrText xml:space="preserve"> FORMTEXT </w:instrText>
            </w:r>
            <w:r w:rsidRPr="00BE7E0B">
              <w:rPr>
                <w:sz w:val="18"/>
              </w:rPr>
            </w:r>
            <w:r w:rsidRPr="00BE7E0B">
              <w:rPr>
                <w:sz w:val="18"/>
              </w:rPr>
              <w:fldChar w:fldCharType="separate"/>
            </w:r>
            <w:r w:rsidRPr="00BE7E0B">
              <w:rPr>
                <w:noProof/>
                <w:sz w:val="18"/>
              </w:rPr>
              <w:t> </w:t>
            </w:r>
            <w:r w:rsidRPr="00BE7E0B">
              <w:rPr>
                <w:noProof/>
                <w:sz w:val="18"/>
              </w:rPr>
              <w:t> </w:t>
            </w:r>
            <w:r w:rsidRPr="00BE7E0B">
              <w:rPr>
                <w:noProof/>
                <w:sz w:val="18"/>
              </w:rPr>
              <w:t> </w:t>
            </w:r>
            <w:r w:rsidRPr="00BE7E0B">
              <w:rPr>
                <w:noProof/>
                <w:sz w:val="18"/>
              </w:rPr>
              <w:t> </w:t>
            </w:r>
            <w:r w:rsidRPr="00BE7E0B">
              <w:rPr>
                <w:noProof/>
                <w:sz w:val="18"/>
              </w:rPr>
              <w:t> </w:t>
            </w:r>
            <w:r w:rsidRPr="00BE7E0B">
              <w:rPr>
                <w:sz w:val="18"/>
              </w:rPr>
              <w:fldChar w:fldCharType="end"/>
            </w:r>
          </w:p>
        </w:tc>
      </w:tr>
      <w:tr w:rsidR="009A4C00" w:rsidRPr="005600CB" w14:paraId="7FA977A5" w14:textId="77777777" w:rsidTr="00D60F51">
        <w:trPr>
          <w:cantSplit/>
          <w:trHeight w:val="340"/>
        </w:trPr>
        <w:tc>
          <w:tcPr>
            <w:tcW w:w="7650" w:type="dxa"/>
            <w:tcBorders>
              <w:top w:val="nil"/>
              <w:bottom w:val="nil"/>
            </w:tcBorders>
            <w:shd w:val="clear" w:color="auto" w:fill="F2F2F2" w:themeFill="background1" w:themeFillShade="F2"/>
          </w:tcPr>
          <w:p w14:paraId="39C93283" w14:textId="63F04D0E" w:rsidR="009A4C00" w:rsidRPr="005600CB" w:rsidRDefault="009A4C00" w:rsidP="009A4C00">
            <w:pPr>
              <w:pStyle w:val="Heading3"/>
              <w:spacing w:before="0" w:after="0"/>
              <w:outlineLvl w:val="2"/>
              <w:rPr>
                <w:b w:val="0"/>
                <w:bCs/>
                <w:sz w:val="18"/>
              </w:rPr>
            </w:pPr>
            <w:r w:rsidRPr="005600CB">
              <w:rPr>
                <w:b w:val="0"/>
                <w:bCs/>
                <w:sz w:val="18"/>
              </w:rPr>
              <w:t>10 Surface geochemical surveying and related activities</w:t>
            </w:r>
          </w:p>
        </w:tc>
        <w:tc>
          <w:tcPr>
            <w:tcW w:w="2551" w:type="dxa"/>
            <w:shd w:val="clear" w:color="auto" w:fill="FFFFFF" w:themeFill="background1"/>
          </w:tcPr>
          <w:p w14:paraId="76A3A979" w14:textId="57946406" w:rsidR="009A4C00" w:rsidRPr="005600CB" w:rsidRDefault="009A4C00" w:rsidP="009A4C00">
            <w:pPr>
              <w:keepNext/>
              <w:spacing w:after="0"/>
              <w:jc w:val="center"/>
              <w:rPr>
                <w:b/>
                <w:bCs/>
                <w:sz w:val="18"/>
                <w:szCs w:val="18"/>
              </w:rPr>
            </w:pPr>
            <w:r w:rsidRPr="00BE7E0B">
              <w:rPr>
                <w:sz w:val="18"/>
              </w:rPr>
              <w:t>$</w:t>
            </w:r>
            <w:r w:rsidRPr="00BE7E0B">
              <w:rPr>
                <w:sz w:val="18"/>
              </w:rPr>
              <w:fldChar w:fldCharType="begin">
                <w:ffData>
                  <w:name w:val="Text1"/>
                  <w:enabled/>
                  <w:calcOnExit w:val="0"/>
                  <w:textInput/>
                </w:ffData>
              </w:fldChar>
            </w:r>
            <w:r w:rsidRPr="00BE7E0B">
              <w:rPr>
                <w:sz w:val="18"/>
              </w:rPr>
              <w:instrText xml:space="preserve"> FORMTEXT </w:instrText>
            </w:r>
            <w:r w:rsidRPr="00BE7E0B">
              <w:rPr>
                <w:sz w:val="18"/>
              </w:rPr>
            </w:r>
            <w:r w:rsidRPr="00BE7E0B">
              <w:rPr>
                <w:sz w:val="18"/>
              </w:rPr>
              <w:fldChar w:fldCharType="separate"/>
            </w:r>
            <w:r w:rsidRPr="00BE7E0B">
              <w:rPr>
                <w:noProof/>
                <w:sz w:val="18"/>
              </w:rPr>
              <w:t> </w:t>
            </w:r>
            <w:r w:rsidRPr="00BE7E0B">
              <w:rPr>
                <w:noProof/>
                <w:sz w:val="18"/>
              </w:rPr>
              <w:t> </w:t>
            </w:r>
            <w:r w:rsidRPr="00BE7E0B">
              <w:rPr>
                <w:noProof/>
                <w:sz w:val="18"/>
              </w:rPr>
              <w:t> </w:t>
            </w:r>
            <w:r w:rsidRPr="00BE7E0B">
              <w:rPr>
                <w:noProof/>
                <w:sz w:val="18"/>
              </w:rPr>
              <w:t> </w:t>
            </w:r>
            <w:r w:rsidRPr="00BE7E0B">
              <w:rPr>
                <w:noProof/>
                <w:sz w:val="18"/>
              </w:rPr>
              <w:t> </w:t>
            </w:r>
            <w:r w:rsidRPr="00BE7E0B">
              <w:rPr>
                <w:sz w:val="18"/>
              </w:rPr>
              <w:fldChar w:fldCharType="end"/>
            </w:r>
          </w:p>
        </w:tc>
      </w:tr>
      <w:tr w:rsidR="009A4C00" w:rsidRPr="005600CB" w14:paraId="087FD5FB" w14:textId="77777777" w:rsidTr="00D60F51">
        <w:trPr>
          <w:cantSplit/>
          <w:trHeight w:val="340"/>
        </w:trPr>
        <w:tc>
          <w:tcPr>
            <w:tcW w:w="7650" w:type="dxa"/>
            <w:tcBorders>
              <w:top w:val="nil"/>
              <w:bottom w:val="nil"/>
            </w:tcBorders>
            <w:shd w:val="clear" w:color="auto" w:fill="F2F2F2" w:themeFill="background1" w:themeFillShade="F2"/>
          </w:tcPr>
          <w:p w14:paraId="0F7D70C3" w14:textId="70BBD487" w:rsidR="009A4C00" w:rsidRPr="005600CB" w:rsidRDefault="009A4C00" w:rsidP="009A4C00">
            <w:pPr>
              <w:pStyle w:val="Heading3"/>
              <w:spacing w:before="0" w:after="0"/>
              <w:outlineLvl w:val="2"/>
              <w:rPr>
                <w:b w:val="0"/>
                <w:bCs/>
                <w:sz w:val="18"/>
              </w:rPr>
            </w:pPr>
            <w:r w:rsidRPr="005600CB">
              <w:rPr>
                <w:b w:val="0"/>
                <w:bCs/>
                <w:sz w:val="18"/>
              </w:rPr>
              <w:t>11 Drilling and related activities</w:t>
            </w:r>
          </w:p>
        </w:tc>
        <w:tc>
          <w:tcPr>
            <w:tcW w:w="2551" w:type="dxa"/>
            <w:shd w:val="clear" w:color="auto" w:fill="FFFFFF" w:themeFill="background1"/>
          </w:tcPr>
          <w:p w14:paraId="5A5BA2C2" w14:textId="72CE2BEB" w:rsidR="009A4C00" w:rsidRPr="005600CB" w:rsidRDefault="009A4C00" w:rsidP="009A4C00">
            <w:pPr>
              <w:keepNext/>
              <w:spacing w:after="0"/>
              <w:jc w:val="center"/>
              <w:rPr>
                <w:b/>
                <w:bCs/>
                <w:sz w:val="18"/>
                <w:szCs w:val="18"/>
              </w:rPr>
            </w:pPr>
            <w:r w:rsidRPr="00BE7E0B">
              <w:rPr>
                <w:sz w:val="18"/>
              </w:rPr>
              <w:t>$</w:t>
            </w:r>
            <w:r w:rsidRPr="00BE7E0B">
              <w:rPr>
                <w:sz w:val="18"/>
              </w:rPr>
              <w:fldChar w:fldCharType="begin">
                <w:ffData>
                  <w:name w:val="Text1"/>
                  <w:enabled/>
                  <w:calcOnExit w:val="0"/>
                  <w:textInput/>
                </w:ffData>
              </w:fldChar>
            </w:r>
            <w:r w:rsidRPr="00BE7E0B">
              <w:rPr>
                <w:sz w:val="18"/>
              </w:rPr>
              <w:instrText xml:space="preserve"> FORMTEXT </w:instrText>
            </w:r>
            <w:r w:rsidRPr="00BE7E0B">
              <w:rPr>
                <w:sz w:val="18"/>
              </w:rPr>
            </w:r>
            <w:r w:rsidRPr="00BE7E0B">
              <w:rPr>
                <w:sz w:val="18"/>
              </w:rPr>
              <w:fldChar w:fldCharType="separate"/>
            </w:r>
            <w:r w:rsidRPr="00BE7E0B">
              <w:rPr>
                <w:noProof/>
                <w:sz w:val="18"/>
              </w:rPr>
              <w:t> </w:t>
            </w:r>
            <w:r w:rsidRPr="00BE7E0B">
              <w:rPr>
                <w:noProof/>
                <w:sz w:val="18"/>
              </w:rPr>
              <w:t> </w:t>
            </w:r>
            <w:r w:rsidRPr="00BE7E0B">
              <w:rPr>
                <w:noProof/>
                <w:sz w:val="18"/>
              </w:rPr>
              <w:t> </w:t>
            </w:r>
            <w:r w:rsidRPr="00BE7E0B">
              <w:rPr>
                <w:noProof/>
                <w:sz w:val="18"/>
              </w:rPr>
              <w:t> </w:t>
            </w:r>
            <w:r w:rsidRPr="00BE7E0B">
              <w:rPr>
                <w:noProof/>
                <w:sz w:val="18"/>
              </w:rPr>
              <w:t> </w:t>
            </w:r>
            <w:r w:rsidRPr="00BE7E0B">
              <w:rPr>
                <w:sz w:val="18"/>
              </w:rPr>
              <w:fldChar w:fldCharType="end"/>
            </w:r>
          </w:p>
        </w:tc>
      </w:tr>
      <w:tr w:rsidR="009A4C00" w:rsidRPr="005600CB" w14:paraId="3CC7FCA8" w14:textId="77777777" w:rsidTr="00D60F51">
        <w:trPr>
          <w:cantSplit/>
          <w:trHeight w:val="340"/>
        </w:trPr>
        <w:tc>
          <w:tcPr>
            <w:tcW w:w="7650" w:type="dxa"/>
            <w:tcBorders>
              <w:top w:val="nil"/>
              <w:bottom w:val="nil"/>
            </w:tcBorders>
            <w:shd w:val="clear" w:color="auto" w:fill="F2F2F2" w:themeFill="background1" w:themeFillShade="F2"/>
          </w:tcPr>
          <w:p w14:paraId="41D6412E" w14:textId="2BDAF1B5" w:rsidR="009A4C00" w:rsidRPr="005600CB" w:rsidRDefault="009A4C00" w:rsidP="009A4C00">
            <w:pPr>
              <w:pStyle w:val="Heading3"/>
              <w:spacing w:before="0" w:after="0"/>
              <w:outlineLvl w:val="2"/>
              <w:rPr>
                <w:b w:val="0"/>
                <w:bCs/>
                <w:sz w:val="18"/>
              </w:rPr>
            </w:pPr>
            <w:r>
              <w:rPr>
                <w:b w:val="0"/>
                <w:bCs/>
                <w:sz w:val="18"/>
              </w:rPr>
              <w:t xml:space="preserve">12 </w:t>
            </w:r>
            <w:r>
              <w:rPr>
                <w:b w:val="0"/>
                <w:sz w:val="18"/>
                <w:szCs w:val="24"/>
              </w:rPr>
              <w:t>Other subsurface evaluation and related activities</w:t>
            </w:r>
          </w:p>
        </w:tc>
        <w:tc>
          <w:tcPr>
            <w:tcW w:w="2551" w:type="dxa"/>
            <w:shd w:val="clear" w:color="auto" w:fill="FFFFFF" w:themeFill="background1"/>
          </w:tcPr>
          <w:p w14:paraId="538F554B" w14:textId="6A77CC3B" w:rsidR="009A4C00" w:rsidRPr="005600CB" w:rsidRDefault="009A4C00" w:rsidP="009A4C00">
            <w:pPr>
              <w:keepNext/>
              <w:spacing w:after="0"/>
              <w:jc w:val="center"/>
              <w:rPr>
                <w:b/>
                <w:bCs/>
                <w:sz w:val="18"/>
                <w:szCs w:val="18"/>
              </w:rPr>
            </w:pPr>
            <w:r w:rsidRPr="00BE7E0B">
              <w:rPr>
                <w:sz w:val="18"/>
              </w:rPr>
              <w:t>$</w:t>
            </w:r>
            <w:r w:rsidRPr="00BE7E0B">
              <w:rPr>
                <w:sz w:val="18"/>
              </w:rPr>
              <w:fldChar w:fldCharType="begin">
                <w:ffData>
                  <w:name w:val="Text1"/>
                  <w:enabled/>
                  <w:calcOnExit w:val="0"/>
                  <w:textInput/>
                </w:ffData>
              </w:fldChar>
            </w:r>
            <w:r w:rsidRPr="00BE7E0B">
              <w:rPr>
                <w:sz w:val="18"/>
              </w:rPr>
              <w:instrText xml:space="preserve"> FORMTEXT </w:instrText>
            </w:r>
            <w:r w:rsidRPr="00BE7E0B">
              <w:rPr>
                <w:sz w:val="18"/>
              </w:rPr>
            </w:r>
            <w:r w:rsidRPr="00BE7E0B">
              <w:rPr>
                <w:sz w:val="18"/>
              </w:rPr>
              <w:fldChar w:fldCharType="separate"/>
            </w:r>
            <w:r w:rsidRPr="00BE7E0B">
              <w:rPr>
                <w:noProof/>
                <w:sz w:val="18"/>
              </w:rPr>
              <w:t> </w:t>
            </w:r>
            <w:r w:rsidRPr="00BE7E0B">
              <w:rPr>
                <w:noProof/>
                <w:sz w:val="18"/>
              </w:rPr>
              <w:t> </w:t>
            </w:r>
            <w:r w:rsidRPr="00BE7E0B">
              <w:rPr>
                <w:noProof/>
                <w:sz w:val="18"/>
              </w:rPr>
              <w:t> </w:t>
            </w:r>
            <w:r w:rsidRPr="00BE7E0B">
              <w:rPr>
                <w:noProof/>
                <w:sz w:val="18"/>
              </w:rPr>
              <w:t> </w:t>
            </w:r>
            <w:r w:rsidRPr="00BE7E0B">
              <w:rPr>
                <w:noProof/>
                <w:sz w:val="18"/>
              </w:rPr>
              <w:t> </w:t>
            </w:r>
            <w:r w:rsidRPr="00BE7E0B">
              <w:rPr>
                <w:sz w:val="18"/>
              </w:rPr>
              <w:fldChar w:fldCharType="end"/>
            </w:r>
          </w:p>
        </w:tc>
      </w:tr>
      <w:tr w:rsidR="009A4C00" w:rsidRPr="005600CB" w14:paraId="0DCFA74B" w14:textId="77777777" w:rsidTr="00D60F51">
        <w:trPr>
          <w:cantSplit/>
          <w:trHeight w:val="340"/>
        </w:trPr>
        <w:tc>
          <w:tcPr>
            <w:tcW w:w="7650" w:type="dxa"/>
            <w:tcBorders>
              <w:top w:val="nil"/>
              <w:bottom w:val="nil"/>
            </w:tcBorders>
            <w:shd w:val="clear" w:color="auto" w:fill="F2F2F2" w:themeFill="background1" w:themeFillShade="F2"/>
          </w:tcPr>
          <w:p w14:paraId="31861256" w14:textId="1398D7A4" w:rsidR="009A4C00" w:rsidRPr="005600CB" w:rsidRDefault="009A4C00" w:rsidP="009A4C00">
            <w:pPr>
              <w:pStyle w:val="Heading3"/>
              <w:spacing w:before="0" w:after="0"/>
              <w:outlineLvl w:val="2"/>
              <w:rPr>
                <w:b w:val="0"/>
                <w:bCs/>
                <w:sz w:val="18"/>
              </w:rPr>
            </w:pPr>
            <w:r>
              <w:rPr>
                <w:b w:val="0"/>
                <w:bCs/>
                <w:sz w:val="18"/>
              </w:rPr>
              <w:t xml:space="preserve">13 </w:t>
            </w:r>
            <w:r>
              <w:rPr>
                <w:b w:val="0"/>
                <w:sz w:val="18"/>
                <w:szCs w:val="24"/>
              </w:rPr>
              <w:t>Other technical and economic studies</w:t>
            </w:r>
          </w:p>
        </w:tc>
        <w:tc>
          <w:tcPr>
            <w:tcW w:w="2551" w:type="dxa"/>
            <w:shd w:val="clear" w:color="auto" w:fill="FFFFFF" w:themeFill="background1"/>
          </w:tcPr>
          <w:p w14:paraId="7F7A31A6" w14:textId="10E2E900" w:rsidR="009A4C00" w:rsidRPr="005600CB" w:rsidRDefault="009A4C00" w:rsidP="009A4C00">
            <w:pPr>
              <w:keepNext/>
              <w:spacing w:after="0"/>
              <w:jc w:val="center"/>
              <w:rPr>
                <w:b/>
                <w:bCs/>
                <w:sz w:val="18"/>
                <w:szCs w:val="18"/>
              </w:rPr>
            </w:pPr>
            <w:r w:rsidRPr="00BE7E0B">
              <w:rPr>
                <w:sz w:val="18"/>
              </w:rPr>
              <w:t>$</w:t>
            </w:r>
            <w:r w:rsidRPr="00BE7E0B">
              <w:rPr>
                <w:sz w:val="18"/>
              </w:rPr>
              <w:fldChar w:fldCharType="begin">
                <w:ffData>
                  <w:name w:val="Text1"/>
                  <w:enabled/>
                  <w:calcOnExit w:val="0"/>
                  <w:textInput/>
                </w:ffData>
              </w:fldChar>
            </w:r>
            <w:r w:rsidRPr="00BE7E0B">
              <w:rPr>
                <w:sz w:val="18"/>
              </w:rPr>
              <w:instrText xml:space="preserve"> FORMTEXT </w:instrText>
            </w:r>
            <w:r w:rsidRPr="00BE7E0B">
              <w:rPr>
                <w:sz w:val="18"/>
              </w:rPr>
            </w:r>
            <w:r w:rsidRPr="00BE7E0B">
              <w:rPr>
                <w:sz w:val="18"/>
              </w:rPr>
              <w:fldChar w:fldCharType="separate"/>
            </w:r>
            <w:r w:rsidRPr="00BE7E0B">
              <w:rPr>
                <w:noProof/>
                <w:sz w:val="18"/>
              </w:rPr>
              <w:t> </w:t>
            </w:r>
            <w:r w:rsidRPr="00BE7E0B">
              <w:rPr>
                <w:noProof/>
                <w:sz w:val="18"/>
              </w:rPr>
              <w:t> </w:t>
            </w:r>
            <w:r w:rsidRPr="00BE7E0B">
              <w:rPr>
                <w:noProof/>
                <w:sz w:val="18"/>
              </w:rPr>
              <w:t> </w:t>
            </w:r>
            <w:r w:rsidRPr="00BE7E0B">
              <w:rPr>
                <w:noProof/>
                <w:sz w:val="18"/>
              </w:rPr>
              <w:t> </w:t>
            </w:r>
            <w:r w:rsidRPr="00BE7E0B">
              <w:rPr>
                <w:noProof/>
                <w:sz w:val="18"/>
              </w:rPr>
              <w:t> </w:t>
            </w:r>
            <w:r w:rsidRPr="00BE7E0B">
              <w:rPr>
                <w:sz w:val="18"/>
              </w:rPr>
              <w:fldChar w:fldCharType="end"/>
            </w:r>
          </w:p>
        </w:tc>
      </w:tr>
      <w:tr w:rsidR="009A4C00" w:rsidRPr="005600CB" w14:paraId="684F46D8" w14:textId="77777777" w:rsidTr="00D60F51">
        <w:trPr>
          <w:cantSplit/>
          <w:trHeight w:val="340"/>
        </w:trPr>
        <w:tc>
          <w:tcPr>
            <w:tcW w:w="7650" w:type="dxa"/>
            <w:tcBorders>
              <w:top w:val="nil"/>
              <w:bottom w:val="nil"/>
            </w:tcBorders>
            <w:shd w:val="clear" w:color="auto" w:fill="F2F2F2" w:themeFill="background1" w:themeFillShade="F2"/>
          </w:tcPr>
          <w:p w14:paraId="2DE7D6A5" w14:textId="08BE4D80" w:rsidR="009A4C00" w:rsidRPr="005600CB" w:rsidRDefault="009A4C00" w:rsidP="009A4C00">
            <w:pPr>
              <w:pStyle w:val="Heading3"/>
              <w:spacing w:before="0" w:after="0"/>
              <w:outlineLvl w:val="2"/>
              <w:rPr>
                <w:b w:val="0"/>
                <w:bCs/>
                <w:sz w:val="18"/>
              </w:rPr>
            </w:pPr>
            <w:r>
              <w:rPr>
                <w:b w:val="0"/>
                <w:bCs/>
                <w:sz w:val="18"/>
              </w:rPr>
              <w:t xml:space="preserve">14 </w:t>
            </w:r>
            <w:r w:rsidRPr="009F4EAB">
              <w:rPr>
                <w:b w:val="0"/>
                <w:sz w:val="18"/>
                <w:szCs w:val="24"/>
              </w:rPr>
              <w:t>Rehabilitation</w:t>
            </w:r>
          </w:p>
        </w:tc>
        <w:tc>
          <w:tcPr>
            <w:tcW w:w="2551" w:type="dxa"/>
            <w:shd w:val="clear" w:color="auto" w:fill="FFFFFF" w:themeFill="background1"/>
          </w:tcPr>
          <w:p w14:paraId="322248CA" w14:textId="6C115840" w:rsidR="009A4C00" w:rsidRPr="005600CB" w:rsidRDefault="009A4C00" w:rsidP="009A4C00">
            <w:pPr>
              <w:keepNext/>
              <w:spacing w:after="0"/>
              <w:jc w:val="center"/>
              <w:rPr>
                <w:b/>
                <w:bCs/>
                <w:sz w:val="18"/>
                <w:szCs w:val="18"/>
              </w:rPr>
            </w:pPr>
            <w:r w:rsidRPr="00BE7E0B">
              <w:rPr>
                <w:sz w:val="18"/>
              </w:rPr>
              <w:t>$</w:t>
            </w:r>
            <w:r w:rsidRPr="00BE7E0B">
              <w:rPr>
                <w:sz w:val="18"/>
              </w:rPr>
              <w:fldChar w:fldCharType="begin">
                <w:ffData>
                  <w:name w:val="Text1"/>
                  <w:enabled/>
                  <w:calcOnExit w:val="0"/>
                  <w:textInput/>
                </w:ffData>
              </w:fldChar>
            </w:r>
            <w:r w:rsidRPr="00BE7E0B">
              <w:rPr>
                <w:sz w:val="18"/>
              </w:rPr>
              <w:instrText xml:space="preserve"> FORMTEXT </w:instrText>
            </w:r>
            <w:r w:rsidRPr="00BE7E0B">
              <w:rPr>
                <w:sz w:val="18"/>
              </w:rPr>
            </w:r>
            <w:r w:rsidRPr="00BE7E0B">
              <w:rPr>
                <w:sz w:val="18"/>
              </w:rPr>
              <w:fldChar w:fldCharType="separate"/>
            </w:r>
            <w:r w:rsidRPr="00BE7E0B">
              <w:rPr>
                <w:noProof/>
                <w:sz w:val="18"/>
              </w:rPr>
              <w:t> </w:t>
            </w:r>
            <w:r w:rsidRPr="00BE7E0B">
              <w:rPr>
                <w:noProof/>
                <w:sz w:val="18"/>
              </w:rPr>
              <w:t> </w:t>
            </w:r>
            <w:r w:rsidRPr="00BE7E0B">
              <w:rPr>
                <w:noProof/>
                <w:sz w:val="18"/>
              </w:rPr>
              <w:t> </w:t>
            </w:r>
            <w:r w:rsidRPr="00BE7E0B">
              <w:rPr>
                <w:noProof/>
                <w:sz w:val="18"/>
              </w:rPr>
              <w:t> </w:t>
            </w:r>
            <w:r w:rsidRPr="00BE7E0B">
              <w:rPr>
                <w:noProof/>
                <w:sz w:val="18"/>
              </w:rPr>
              <w:t> </w:t>
            </w:r>
            <w:r w:rsidRPr="00BE7E0B">
              <w:rPr>
                <w:sz w:val="18"/>
              </w:rPr>
              <w:fldChar w:fldCharType="end"/>
            </w:r>
          </w:p>
        </w:tc>
      </w:tr>
      <w:tr w:rsidR="004A3B9E" w:rsidRPr="00E00197" w14:paraId="20E09E63" w14:textId="77777777" w:rsidTr="00D60F51">
        <w:trPr>
          <w:cantSplit/>
          <w:trHeight w:val="340"/>
        </w:trPr>
        <w:tc>
          <w:tcPr>
            <w:tcW w:w="7650" w:type="dxa"/>
            <w:tcBorders>
              <w:top w:val="nil"/>
              <w:bottom w:val="single" w:sz="4" w:space="0" w:color="auto"/>
            </w:tcBorders>
            <w:shd w:val="clear" w:color="auto" w:fill="F2F2F2" w:themeFill="background1" w:themeFillShade="F2"/>
          </w:tcPr>
          <w:p w14:paraId="5DB60E10" w14:textId="275657E2" w:rsidR="004A3B9E" w:rsidRPr="00E00197" w:rsidRDefault="004A3B9E" w:rsidP="005600CB">
            <w:pPr>
              <w:pStyle w:val="Heading3"/>
              <w:spacing w:before="0" w:after="0"/>
              <w:outlineLvl w:val="2"/>
            </w:pPr>
            <w:r w:rsidRPr="004A3B9E">
              <w:t>Section 1</w:t>
            </w:r>
            <w:r w:rsidR="004B4E96">
              <w:t>5</w:t>
            </w:r>
            <w:r w:rsidRPr="004A3B9E">
              <w:t>. Total reported expenditure</w:t>
            </w:r>
          </w:p>
        </w:tc>
        <w:tc>
          <w:tcPr>
            <w:tcW w:w="2551" w:type="dxa"/>
            <w:shd w:val="clear" w:color="auto" w:fill="FFFFFF" w:themeFill="background1"/>
          </w:tcPr>
          <w:p w14:paraId="2C4652BB" w14:textId="456137A0" w:rsidR="004A3B9E" w:rsidRPr="00C6289B" w:rsidRDefault="00C6289B" w:rsidP="005600CB">
            <w:pPr>
              <w:keepNext/>
              <w:spacing w:after="0"/>
              <w:jc w:val="center"/>
              <w:rPr>
                <w:b/>
                <w:bCs/>
                <w:sz w:val="20"/>
              </w:rPr>
            </w:pPr>
            <w:r w:rsidRPr="00C6289B">
              <w:rPr>
                <w:b/>
                <w:bCs/>
                <w:sz w:val="18"/>
              </w:rPr>
              <w:t>$</w:t>
            </w:r>
            <w:r w:rsidRPr="00C6289B">
              <w:rPr>
                <w:b/>
                <w:bCs/>
                <w:sz w:val="18"/>
              </w:rPr>
              <w:fldChar w:fldCharType="begin">
                <w:ffData>
                  <w:name w:val="Text1"/>
                  <w:enabled/>
                  <w:calcOnExit w:val="0"/>
                  <w:textInput/>
                </w:ffData>
              </w:fldChar>
            </w:r>
            <w:r w:rsidRPr="00C6289B">
              <w:rPr>
                <w:b/>
                <w:bCs/>
                <w:sz w:val="18"/>
              </w:rPr>
              <w:instrText xml:space="preserve"> FORMTEXT </w:instrText>
            </w:r>
            <w:r w:rsidRPr="00C6289B">
              <w:rPr>
                <w:b/>
                <w:bCs/>
                <w:sz w:val="18"/>
              </w:rPr>
            </w:r>
            <w:r w:rsidRPr="00C6289B">
              <w:rPr>
                <w:b/>
                <w:bCs/>
                <w:sz w:val="18"/>
              </w:rPr>
              <w:fldChar w:fldCharType="separate"/>
            </w:r>
            <w:r w:rsidRPr="00C6289B">
              <w:rPr>
                <w:b/>
                <w:bCs/>
                <w:noProof/>
                <w:sz w:val="18"/>
              </w:rPr>
              <w:t> </w:t>
            </w:r>
            <w:r w:rsidRPr="00C6289B">
              <w:rPr>
                <w:b/>
                <w:bCs/>
                <w:noProof/>
                <w:sz w:val="18"/>
              </w:rPr>
              <w:t> </w:t>
            </w:r>
            <w:r w:rsidRPr="00C6289B">
              <w:rPr>
                <w:b/>
                <w:bCs/>
                <w:noProof/>
                <w:sz w:val="18"/>
              </w:rPr>
              <w:t> </w:t>
            </w:r>
            <w:r w:rsidRPr="00C6289B">
              <w:rPr>
                <w:b/>
                <w:bCs/>
                <w:noProof/>
                <w:sz w:val="18"/>
              </w:rPr>
              <w:t> </w:t>
            </w:r>
            <w:r w:rsidRPr="00C6289B">
              <w:rPr>
                <w:b/>
                <w:bCs/>
                <w:noProof/>
                <w:sz w:val="18"/>
              </w:rPr>
              <w:t> </w:t>
            </w:r>
            <w:r w:rsidRPr="00C6289B">
              <w:rPr>
                <w:b/>
                <w:bCs/>
                <w:sz w:val="18"/>
              </w:rPr>
              <w:fldChar w:fldCharType="end"/>
            </w:r>
          </w:p>
        </w:tc>
      </w:tr>
    </w:tbl>
    <w:p w14:paraId="4F7E8AF8" w14:textId="7BE3D602" w:rsidR="005600CB" w:rsidRDefault="005600CB">
      <w:pPr>
        <w:rPr>
          <w:rFonts w:eastAsia="Times New Roman"/>
          <w:b/>
          <w:sz w:val="24"/>
          <w:szCs w:val="24"/>
          <w:lang w:eastAsia="en-AU"/>
        </w:rPr>
      </w:pPr>
    </w:p>
    <w:p w14:paraId="5559760F" w14:textId="77777777" w:rsidR="009A4C00" w:rsidRDefault="009A4C00">
      <w:pPr>
        <w:rPr>
          <w:rFonts w:eastAsia="Times New Roman"/>
          <w:b/>
          <w:sz w:val="24"/>
          <w:szCs w:val="24"/>
          <w:lang w:eastAsia="en-AU"/>
        </w:rPr>
      </w:pPr>
      <w:r>
        <w:br w:type="page"/>
      </w:r>
    </w:p>
    <w:p w14:paraId="69657DD1" w14:textId="1B598BEB" w:rsidR="00FD4D77" w:rsidRDefault="00FD4D77" w:rsidP="00FD4D77">
      <w:pPr>
        <w:pStyle w:val="Heading2"/>
      </w:pPr>
      <w:r>
        <w:lastRenderedPageBreak/>
        <w:t>Milestones</w:t>
      </w:r>
    </w:p>
    <w:tbl>
      <w:tblPr>
        <w:tblStyle w:val="TableGrid1"/>
        <w:tblW w:w="10201" w:type="dxa"/>
        <w:tblLook w:val="04A0" w:firstRow="1" w:lastRow="0" w:firstColumn="1" w:lastColumn="0" w:noHBand="0" w:noVBand="1"/>
      </w:tblPr>
      <w:tblGrid>
        <w:gridCol w:w="10201"/>
      </w:tblGrid>
      <w:tr w:rsidR="00211FD4" w14:paraId="311B326A" w14:textId="77777777" w:rsidTr="00B2378E">
        <w:trPr>
          <w:trHeight w:val="841"/>
        </w:trPr>
        <w:tc>
          <w:tcPr>
            <w:tcW w:w="10201" w:type="dxa"/>
            <w:shd w:val="clear" w:color="auto" w:fill="F2F2F2" w:themeFill="background1" w:themeFillShade="F2"/>
          </w:tcPr>
          <w:p w14:paraId="7842AE07" w14:textId="1DBA4119" w:rsidR="00211FD4" w:rsidRPr="00A916D9" w:rsidRDefault="00211FD4" w:rsidP="006A3463">
            <w:pPr>
              <w:rPr>
                <w:rFonts w:ascii="Arial" w:hAnsi="Arial" w:cs="Arial"/>
                <w:b/>
                <w:bCs/>
                <w:sz w:val="20"/>
                <w:szCs w:val="20"/>
              </w:rPr>
            </w:pPr>
            <w:r w:rsidRPr="00A916D9">
              <w:rPr>
                <w:rFonts w:ascii="Arial" w:hAnsi="Arial" w:cs="Arial"/>
                <w:b/>
                <w:bCs/>
                <w:sz w:val="20"/>
                <w:szCs w:val="20"/>
              </w:rPr>
              <w:t>Section 16. Provide details of progress achieved during the reporting period on licence milestone conditions. State the milestone number, what work has been done against the milestone and if the milestone has been completed.</w:t>
            </w:r>
          </w:p>
        </w:tc>
      </w:tr>
      <w:tr w:rsidR="00211FD4" w14:paraId="2410AB8C" w14:textId="77777777" w:rsidTr="00B2378E">
        <w:trPr>
          <w:trHeight w:val="2648"/>
        </w:trPr>
        <w:tc>
          <w:tcPr>
            <w:tcW w:w="10201" w:type="dxa"/>
          </w:tcPr>
          <w:p w14:paraId="7B69C753" w14:textId="75DB2C96" w:rsidR="00211FD4" w:rsidRPr="00A916D9" w:rsidRDefault="00211FD4" w:rsidP="006A3463">
            <w:pPr>
              <w:rPr>
                <w:rFonts w:ascii="Arial" w:hAnsi="Arial" w:cs="Arial"/>
                <w:sz w:val="18"/>
                <w:szCs w:val="18"/>
              </w:rPr>
            </w:pPr>
            <w:r w:rsidRPr="00A916D9">
              <w:rPr>
                <w:rFonts w:ascii="Arial" w:hAnsi="Arial" w:cs="Arial"/>
                <w:sz w:val="18"/>
                <w:szCs w:val="18"/>
              </w:rPr>
              <w:t>Milestone number:</w:t>
            </w:r>
            <w:r w:rsidR="00C6289B">
              <w:rPr>
                <w:rFonts w:ascii="Arial" w:hAnsi="Arial" w:cs="Arial"/>
                <w:sz w:val="18"/>
                <w:szCs w:val="18"/>
              </w:rPr>
              <w:t xml:space="preserve"> </w:t>
            </w:r>
            <w:r w:rsidR="00C6289B" w:rsidRPr="003C0879">
              <w:rPr>
                <w:sz w:val="18"/>
              </w:rPr>
              <w:fldChar w:fldCharType="begin">
                <w:ffData>
                  <w:name w:val="Text1"/>
                  <w:enabled/>
                  <w:calcOnExit w:val="0"/>
                  <w:textInput/>
                </w:ffData>
              </w:fldChar>
            </w:r>
            <w:r w:rsidR="00C6289B" w:rsidRPr="003C0879">
              <w:rPr>
                <w:sz w:val="18"/>
              </w:rPr>
              <w:instrText xml:space="preserve"> FORMTEXT </w:instrText>
            </w:r>
            <w:r w:rsidR="00C6289B" w:rsidRPr="003C0879">
              <w:rPr>
                <w:sz w:val="18"/>
              </w:rPr>
            </w:r>
            <w:r w:rsidR="00C6289B" w:rsidRPr="003C0879">
              <w:rPr>
                <w:sz w:val="18"/>
              </w:rPr>
              <w:fldChar w:fldCharType="separate"/>
            </w:r>
            <w:r w:rsidR="00C6289B" w:rsidRPr="003C0879">
              <w:rPr>
                <w:noProof/>
                <w:sz w:val="18"/>
              </w:rPr>
              <w:t> </w:t>
            </w:r>
            <w:r w:rsidR="00C6289B" w:rsidRPr="003C0879">
              <w:rPr>
                <w:noProof/>
                <w:sz w:val="18"/>
              </w:rPr>
              <w:t> </w:t>
            </w:r>
            <w:r w:rsidR="00C6289B" w:rsidRPr="003C0879">
              <w:rPr>
                <w:noProof/>
                <w:sz w:val="18"/>
              </w:rPr>
              <w:t> </w:t>
            </w:r>
            <w:r w:rsidR="00C6289B" w:rsidRPr="003C0879">
              <w:rPr>
                <w:noProof/>
                <w:sz w:val="18"/>
              </w:rPr>
              <w:t> </w:t>
            </w:r>
            <w:r w:rsidR="00C6289B" w:rsidRPr="003C0879">
              <w:rPr>
                <w:noProof/>
                <w:sz w:val="18"/>
              </w:rPr>
              <w:t> </w:t>
            </w:r>
            <w:r w:rsidR="00C6289B" w:rsidRPr="003C0879">
              <w:rPr>
                <w:sz w:val="18"/>
              </w:rPr>
              <w:fldChar w:fldCharType="end"/>
            </w:r>
          </w:p>
        </w:tc>
      </w:tr>
      <w:tr w:rsidR="00211FD4" w14:paraId="2D258F65" w14:textId="77777777" w:rsidTr="00B2378E">
        <w:trPr>
          <w:trHeight w:val="2827"/>
        </w:trPr>
        <w:tc>
          <w:tcPr>
            <w:tcW w:w="10201" w:type="dxa"/>
          </w:tcPr>
          <w:p w14:paraId="2E91DF05" w14:textId="67AD2D35" w:rsidR="00211FD4" w:rsidRPr="00A916D9" w:rsidRDefault="00211FD4" w:rsidP="006A3463">
            <w:pPr>
              <w:rPr>
                <w:rFonts w:ascii="Arial" w:hAnsi="Arial" w:cs="Arial"/>
                <w:sz w:val="18"/>
                <w:szCs w:val="18"/>
              </w:rPr>
            </w:pPr>
            <w:r w:rsidRPr="00A916D9">
              <w:rPr>
                <w:rFonts w:ascii="Arial" w:hAnsi="Arial" w:cs="Arial"/>
                <w:sz w:val="18"/>
                <w:szCs w:val="18"/>
              </w:rPr>
              <w:t>Milestone number:</w:t>
            </w:r>
            <w:r w:rsidR="00C6289B">
              <w:rPr>
                <w:rFonts w:ascii="Arial" w:hAnsi="Arial" w:cs="Arial"/>
                <w:sz w:val="18"/>
                <w:szCs w:val="18"/>
              </w:rPr>
              <w:t xml:space="preserve"> </w:t>
            </w:r>
            <w:r w:rsidR="00C6289B" w:rsidRPr="003C0879">
              <w:rPr>
                <w:sz w:val="18"/>
              </w:rPr>
              <w:fldChar w:fldCharType="begin">
                <w:ffData>
                  <w:name w:val="Text1"/>
                  <w:enabled/>
                  <w:calcOnExit w:val="0"/>
                  <w:textInput/>
                </w:ffData>
              </w:fldChar>
            </w:r>
            <w:r w:rsidR="00C6289B" w:rsidRPr="003C0879">
              <w:rPr>
                <w:sz w:val="18"/>
              </w:rPr>
              <w:instrText xml:space="preserve"> FORMTEXT </w:instrText>
            </w:r>
            <w:r w:rsidR="00C6289B" w:rsidRPr="003C0879">
              <w:rPr>
                <w:sz w:val="18"/>
              </w:rPr>
            </w:r>
            <w:r w:rsidR="00C6289B" w:rsidRPr="003C0879">
              <w:rPr>
                <w:sz w:val="18"/>
              </w:rPr>
              <w:fldChar w:fldCharType="separate"/>
            </w:r>
            <w:r w:rsidR="00C6289B" w:rsidRPr="003C0879">
              <w:rPr>
                <w:noProof/>
                <w:sz w:val="18"/>
              </w:rPr>
              <w:t> </w:t>
            </w:r>
            <w:r w:rsidR="00C6289B" w:rsidRPr="003C0879">
              <w:rPr>
                <w:noProof/>
                <w:sz w:val="18"/>
              </w:rPr>
              <w:t> </w:t>
            </w:r>
            <w:r w:rsidR="00C6289B" w:rsidRPr="003C0879">
              <w:rPr>
                <w:noProof/>
                <w:sz w:val="18"/>
              </w:rPr>
              <w:t> </w:t>
            </w:r>
            <w:r w:rsidR="00C6289B" w:rsidRPr="003C0879">
              <w:rPr>
                <w:noProof/>
                <w:sz w:val="18"/>
              </w:rPr>
              <w:t> </w:t>
            </w:r>
            <w:r w:rsidR="00C6289B" w:rsidRPr="003C0879">
              <w:rPr>
                <w:noProof/>
                <w:sz w:val="18"/>
              </w:rPr>
              <w:t> </w:t>
            </w:r>
            <w:r w:rsidR="00C6289B" w:rsidRPr="003C0879">
              <w:rPr>
                <w:sz w:val="18"/>
              </w:rPr>
              <w:fldChar w:fldCharType="end"/>
            </w:r>
          </w:p>
        </w:tc>
      </w:tr>
    </w:tbl>
    <w:p w14:paraId="0F24EB35" w14:textId="2B9DB116" w:rsidR="00D51993" w:rsidRPr="00DB39DD" w:rsidRDefault="003902BB" w:rsidP="00FD4D77">
      <w:pPr>
        <w:pStyle w:val="Heading2"/>
      </w:pPr>
      <w:r>
        <w:t>A</w:t>
      </w:r>
      <w:r w:rsidR="00DB39DD" w:rsidRPr="00DB39DD">
        <w:t xml:space="preserve">ccompanying </w:t>
      </w:r>
      <w:r w:rsidR="006C6B0F">
        <w:t>t</w:t>
      </w:r>
      <w:r w:rsidR="00DB39DD" w:rsidRPr="00DB39DD">
        <w:t>echnical report</w:t>
      </w:r>
      <w:r>
        <w:t xml:space="preserve">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121"/>
        <w:gridCol w:w="7073"/>
      </w:tblGrid>
      <w:tr w:rsidR="005F4EFC" w:rsidRPr="009575D5" w14:paraId="72ED968E" w14:textId="77777777" w:rsidTr="00293DBD">
        <w:trPr>
          <w:cantSplit/>
          <w:trHeight w:val="686"/>
        </w:trPr>
        <w:tc>
          <w:tcPr>
            <w:tcW w:w="5000" w:type="pct"/>
            <w:gridSpan w:val="2"/>
            <w:tcBorders>
              <w:top w:val="single" w:sz="4" w:space="0" w:color="auto"/>
              <w:left w:val="single" w:sz="4" w:space="0" w:color="auto"/>
              <w:right w:val="single" w:sz="4" w:space="0" w:color="auto"/>
            </w:tcBorders>
            <w:shd w:val="clear" w:color="auto" w:fill="F2F2F2" w:themeFill="background1" w:themeFillShade="F2"/>
          </w:tcPr>
          <w:p w14:paraId="6920CBF3" w14:textId="0B9A2C69" w:rsidR="005F4EFC" w:rsidRDefault="005F4EFC" w:rsidP="005F4EFC">
            <w:pPr>
              <w:pStyle w:val="Heading3"/>
              <w:outlineLvl w:val="2"/>
            </w:pPr>
            <w:r w:rsidRPr="00C00F54">
              <w:t>An annual technical report must be submitted separately</w:t>
            </w:r>
          </w:p>
          <w:p w14:paraId="28237288" w14:textId="63F8C155" w:rsidR="005F4EFC" w:rsidRPr="005F4EFC" w:rsidRDefault="005F4EFC" w:rsidP="005F4EFC">
            <w:pPr>
              <w:pStyle w:val="Heading3"/>
              <w:outlineLvl w:val="2"/>
              <w:rPr>
                <w:b w:val="0"/>
              </w:rPr>
            </w:pPr>
            <w:r w:rsidRPr="005F4EFC">
              <w:rPr>
                <w:b w:val="0"/>
                <w:sz w:val="18"/>
              </w:rPr>
              <w:t>The report must substantiate the expenditure claimed. If no expenditure is claimed, a letter from the company stating no exploration work was completed may be submitted in lieu of a report</w:t>
            </w:r>
          </w:p>
        </w:tc>
      </w:tr>
      <w:tr w:rsidR="00D51993" w:rsidRPr="009575D5" w14:paraId="045FCF2C" w14:textId="77777777" w:rsidTr="00293DBD">
        <w:trPr>
          <w:cantSplit/>
          <w:trHeight w:val="340"/>
        </w:trPr>
        <w:tc>
          <w:tcPr>
            <w:tcW w:w="1531" w:type="pct"/>
            <w:tcBorders>
              <w:left w:val="single" w:sz="4" w:space="0" w:color="auto"/>
              <w:right w:val="single" w:sz="2" w:space="0" w:color="808080" w:themeColor="background1" w:themeShade="80"/>
            </w:tcBorders>
            <w:shd w:val="clear" w:color="auto" w:fill="F2F2F2" w:themeFill="background1" w:themeFillShade="F2"/>
          </w:tcPr>
          <w:p w14:paraId="7BDB6B5D" w14:textId="05C06BCD" w:rsidR="00D51993" w:rsidRPr="009575D5" w:rsidRDefault="00DB39DD" w:rsidP="00DB39DD">
            <w:pPr>
              <w:pStyle w:val="BodyText"/>
              <w:keepNext/>
              <w:spacing w:before="20" w:after="20"/>
              <w:rPr>
                <w:sz w:val="18"/>
              </w:rPr>
            </w:pPr>
            <w:r w:rsidRPr="00DB39DD">
              <w:rPr>
                <w:sz w:val="18"/>
              </w:rPr>
              <w:t>Title of Technical Report</w:t>
            </w:r>
          </w:p>
        </w:tc>
        <w:tc>
          <w:tcPr>
            <w:tcW w:w="34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2BB2C5ED" w14:textId="13C7D8FA" w:rsidR="00D51993" w:rsidRPr="009575D5" w:rsidRDefault="00DB39DD" w:rsidP="00DB39DD">
            <w:pPr>
              <w:pStyle w:val="BodyText"/>
              <w:keepNext/>
              <w:spacing w:before="20" w:after="20"/>
              <w:rPr>
                <w:sz w:val="18"/>
              </w:rPr>
            </w:pPr>
            <w:r>
              <w:rPr>
                <w:sz w:val="18"/>
              </w:rPr>
              <w:fldChar w:fldCharType="begin">
                <w:ffData>
                  <w:name w:val="Text106"/>
                  <w:enabled/>
                  <w:calcOnExit w:val="0"/>
                  <w:statusText w:type="text" w:val="Title of Technical Report"/>
                  <w:textInput/>
                </w:ffData>
              </w:fldChar>
            </w:r>
            <w:bookmarkStart w:id="8"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D51993" w:rsidRPr="009575D5" w14:paraId="18239051" w14:textId="77777777" w:rsidTr="00293DBD">
        <w:trPr>
          <w:cantSplit/>
          <w:trHeight w:val="340"/>
        </w:trPr>
        <w:tc>
          <w:tcPr>
            <w:tcW w:w="1531" w:type="pct"/>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6A9B75B1" w14:textId="087B52D9" w:rsidR="00D51993" w:rsidRPr="009575D5" w:rsidRDefault="00DB39DD" w:rsidP="00DB39DD">
            <w:pPr>
              <w:pStyle w:val="BodyText"/>
              <w:keepNext/>
              <w:spacing w:before="20" w:after="20"/>
              <w:rPr>
                <w:sz w:val="18"/>
              </w:rPr>
            </w:pPr>
            <w:r w:rsidRPr="00DB39DD">
              <w:rPr>
                <w:sz w:val="18"/>
              </w:rPr>
              <w:t>Author</w:t>
            </w:r>
          </w:p>
        </w:tc>
        <w:tc>
          <w:tcPr>
            <w:tcW w:w="3469" w:type="pct"/>
            <w:tcBorders>
              <w:left w:val="single" w:sz="2" w:space="0" w:color="808080" w:themeColor="background1" w:themeShade="80"/>
              <w:bottom w:val="single" w:sz="4" w:space="0" w:color="auto"/>
              <w:right w:val="single" w:sz="4" w:space="0" w:color="auto"/>
            </w:tcBorders>
          </w:tcPr>
          <w:p w14:paraId="68FEF5AB" w14:textId="1BB831ED" w:rsidR="00D51993" w:rsidRPr="009575D5" w:rsidRDefault="00DB39DD" w:rsidP="00DB39DD">
            <w:pPr>
              <w:pStyle w:val="BodyText"/>
              <w:keepNext/>
              <w:spacing w:before="20" w:after="20"/>
              <w:rPr>
                <w:sz w:val="18"/>
              </w:rPr>
            </w:pPr>
            <w:r>
              <w:rPr>
                <w:sz w:val="18"/>
              </w:rPr>
              <w:fldChar w:fldCharType="begin">
                <w:ffData>
                  <w:name w:val="Text107"/>
                  <w:enabled/>
                  <w:calcOnExit w:val="0"/>
                  <w:statusText w:type="text" w:val="Author"/>
                  <w:textInput/>
                </w:ffData>
              </w:fldChar>
            </w:r>
            <w:bookmarkStart w:id="9"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bl>
    <w:p w14:paraId="0BEEA4B3" w14:textId="7DF78774" w:rsidR="004A3B9E" w:rsidRDefault="004A3B9E" w:rsidP="006A768D">
      <w:pPr>
        <w:pStyle w:val="BodyText"/>
      </w:pPr>
    </w:p>
    <w:p w14:paraId="1C14718B" w14:textId="77777777" w:rsidR="009A4C00" w:rsidRDefault="009A4C00" w:rsidP="006A768D">
      <w:pPr>
        <w:pStyle w:val="BodyText"/>
      </w:pPr>
    </w:p>
    <w:p w14:paraId="7C6870DC" w14:textId="021013E9" w:rsidR="00DB39DD" w:rsidRPr="00DB39DD" w:rsidRDefault="00DB39DD" w:rsidP="00DB39DD">
      <w:pPr>
        <w:pStyle w:val="BodyText"/>
        <w:spacing w:after="240" w:line="260" w:lineRule="exact"/>
        <w:rPr>
          <w:sz w:val="18"/>
        </w:rPr>
      </w:pPr>
      <w:r w:rsidRPr="00DB39DD">
        <w:rPr>
          <w:sz w:val="18"/>
        </w:rPr>
        <w:t xml:space="preserve">I certify that the information contained herein, is a true statement of the operations carried out and the monies expended on the above mentioned </w:t>
      </w:r>
      <w:r w:rsidR="00A42BBF">
        <w:rPr>
          <w:sz w:val="18"/>
        </w:rPr>
        <w:t>Retention</w:t>
      </w:r>
      <w:r w:rsidRPr="00DB39DD">
        <w:rPr>
          <w:sz w:val="18"/>
        </w:rPr>
        <w:t xml:space="preserve"> Licence during the period specified as required under the </w:t>
      </w:r>
      <w:r w:rsidRPr="00DB39DD">
        <w:rPr>
          <w:rStyle w:val="Emphasis"/>
          <w:sz w:val="18"/>
        </w:rPr>
        <w:t>Mineral Resources (Sustainable Development) Act 1990</w:t>
      </w:r>
      <w:r w:rsidRPr="00DB39DD">
        <w:rPr>
          <w:sz w:val="18"/>
        </w:rPr>
        <w:t xml:space="preserve"> and the Regulations thereunder</w:t>
      </w:r>
      <w:r w:rsidR="003902BB">
        <w:rPr>
          <w:sz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033"/>
        <w:gridCol w:w="8163"/>
      </w:tblGrid>
      <w:tr w:rsidR="003902BB" w:rsidRPr="009575D5" w14:paraId="4B6BAB24" w14:textId="77777777" w:rsidTr="006F3708">
        <w:trPr>
          <w:cantSplit/>
          <w:trHeight w:val="340"/>
        </w:trPr>
        <w:tc>
          <w:tcPr>
            <w:tcW w:w="997" w:type="pct"/>
            <w:tcBorders>
              <w:top w:val="single" w:sz="4" w:space="0" w:color="auto"/>
              <w:left w:val="single" w:sz="4" w:space="0" w:color="auto"/>
              <w:right w:val="single" w:sz="2" w:space="0" w:color="808080" w:themeColor="background1" w:themeShade="80"/>
            </w:tcBorders>
            <w:shd w:val="clear" w:color="auto" w:fill="F2F2F2" w:themeFill="background1" w:themeFillShade="F2"/>
          </w:tcPr>
          <w:p w14:paraId="7C602056" w14:textId="3E80D8FE" w:rsidR="003902BB" w:rsidRPr="009575D5" w:rsidRDefault="003902BB" w:rsidP="00737622">
            <w:pPr>
              <w:pStyle w:val="BodyText"/>
              <w:spacing w:before="20" w:after="20"/>
              <w:rPr>
                <w:sz w:val="18"/>
              </w:rPr>
            </w:pPr>
            <w:r w:rsidRPr="002F168F">
              <w:rPr>
                <w:sz w:val="18"/>
              </w:rPr>
              <w:t>Name:</w:t>
            </w:r>
          </w:p>
        </w:tc>
        <w:tc>
          <w:tcPr>
            <w:tcW w:w="4003" w:type="pct"/>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0EC57942" w14:textId="4877F32F" w:rsidR="003902BB" w:rsidRPr="009575D5" w:rsidRDefault="003902BB" w:rsidP="00737622">
            <w:pPr>
              <w:pStyle w:val="BodyText"/>
              <w:spacing w:before="20" w:after="20"/>
              <w:rPr>
                <w:sz w:val="18"/>
              </w:rPr>
            </w:pPr>
            <w:r>
              <w:rPr>
                <w:sz w:val="18"/>
              </w:rPr>
              <w:fldChar w:fldCharType="begin">
                <w:ffData>
                  <w:name w:val="Text110"/>
                  <w:enabled/>
                  <w:calcOnExit w:val="0"/>
                  <w:statusText w:type="text" w:val="1. Name:"/>
                  <w:textInput/>
                </w:ffData>
              </w:fldChar>
            </w:r>
            <w:bookmarkStart w:id="10"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3902BB" w:rsidRPr="009575D5" w14:paraId="4025EEC7" w14:textId="77777777" w:rsidTr="006F3708">
        <w:trPr>
          <w:cantSplit/>
          <w:trHeight w:val="340"/>
        </w:trPr>
        <w:tc>
          <w:tcPr>
            <w:tcW w:w="997" w:type="pct"/>
            <w:tcBorders>
              <w:left w:val="single" w:sz="4" w:space="0" w:color="auto"/>
              <w:right w:val="single" w:sz="2" w:space="0" w:color="808080" w:themeColor="background1" w:themeShade="80"/>
            </w:tcBorders>
            <w:shd w:val="clear" w:color="auto" w:fill="F2F2F2" w:themeFill="background1" w:themeFillShade="F2"/>
          </w:tcPr>
          <w:p w14:paraId="7C9162DC" w14:textId="5FB2A304" w:rsidR="003902BB" w:rsidRPr="009575D5" w:rsidRDefault="003902BB" w:rsidP="00737622">
            <w:pPr>
              <w:pStyle w:val="BodyText"/>
              <w:spacing w:before="20" w:after="20"/>
              <w:rPr>
                <w:sz w:val="18"/>
              </w:rPr>
            </w:pPr>
            <w:r w:rsidRPr="002F168F">
              <w:rPr>
                <w:sz w:val="18"/>
              </w:rPr>
              <w:t>Position:</w:t>
            </w:r>
          </w:p>
        </w:tc>
        <w:tc>
          <w:tcPr>
            <w:tcW w:w="400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8A8981" w14:textId="1E3BEAF1" w:rsidR="003902BB" w:rsidRPr="009575D5" w:rsidRDefault="003902BB" w:rsidP="00737622">
            <w:pPr>
              <w:pStyle w:val="BodyText"/>
              <w:spacing w:before="20" w:after="20"/>
              <w:rPr>
                <w:sz w:val="18"/>
              </w:rPr>
            </w:pPr>
            <w:r>
              <w:rPr>
                <w:sz w:val="18"/>
              </w:rPr>
              <w:fldChar w:fldCharType="begin">
                <w:ffData>
                  <w:name w:val="Text108"/>
                  <w:enabled/>
                  <w:calcOnExit w:val="0"/>
                  <w:statusText w:type="text" w:val="Position:"/>
                  <w:textInput/>
                </w:ffData>
              </w:fldChar>
            </w:r>
            <w:bookmarkStart w:id="11"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3902BB" w:rsidRPr="009575D5" w14:paraId="72529E29" w14:textId="77777777" w:rsidTr="006F3708">
        <w:trPr>
          <w:cantSplit/>
          <w:trHeight w:val="851"/>
        </w:trPr>
        <w:tc>
          <w:tcPr>
            <w:tcW w:w="997" w:type="pct"/>
            <w:tcBorders>
              <w:left w:val="single" w:sz="4" w:space="0" w:color="auto"/>
              <w:right w:val="single" w:sz="2" w:space="0" w:color="808080" w:themeColor="background1" w:themeShade="80"/>
            </w:tcBorders>
            <w:shd w:val="clear" w:color="auto" w:fill="F2F2F2" w:themeFill="background1" w:themeFillShade="F2"/>
          </w:tcPr>
          <w:p w14:paraId="7EBFEFBC" w14:textId="2C4859F9" w:rsidR="003902BB" w:rsidRPr="009575D5" w:rsidRDefault="003902BB" w:rsidP="00737622">
            <w:pPr>
              <w:pStyle w:val="BodyText"/>
              <w:spacing w:before="20" w:after="20"/>
              <w:rPr>
                <w:sz w:val="18"/>
              </w:rPr>
            </w:pPr>
            <w:r w:rsidRPr="002F168F">
              <w:rPr>
                <w:sz w:val="18"/>
              </w:rPr>
              <w:t>Signature:</w:t>
            </w:r>
          </w:p>
        </w:tc>
        <w:tc>
          <w:tcPr>
            <w:tcW w:w="400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5D098B" w14:textId="34ADE9ED" w:rsidR="003902BB" w:rsidRPr="009575D5" w:rsidRDefault="005600CB" w:rsidP="00737622">
            <w:pPr>
              <w:pStyle w:val="BodyText"/>
              <w:spacing w:before="20" w:after="20"/>
              <w:rPr>
                <w:sz w:val="18"/>
              </w:rPr>
            </w:pPr>
            <w:r>
              <w:rPr>
                <w:sz w:val="18"/>
              </w:rPr>
              <w:fldChar w:fldCharType="begin">
                <w:ffData>
                  <w:name w:val="Text108"/>
                  <w:enabled/>
                  <w:calcOnExit w:val="0"/>
                  <w:statusText w:type="text" w:val="Position:"/>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902BB" w:rsidRPr="009575D5" w14:paraId="29E40A2A" w14:textId="77777777" w:rsidTr="006F3708">
        <w:trPr>
          <w:cantSplit/>
          <w:trHeight w:val="340"/>
        </w:trPr>
        <w:tc>
          <w:tcPr>
            <w:tcW w:w="997" w:type="pct"/>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668A71D8" w14:textId="75201439" w:rsidR="003902BB" w:rsidRPr="009575D5" w:rsidRDefault="003902BB" w:rsidP="00737622">
            <w:pPr>
              <w:pStyle w:val="BodyText"/>
              <w:spacing w:before="20" w:after="20"/>
              <w:rPr>
                <w:sz w:val="18"/>
              </w:rPr>
            </w:pPr>
            <w:r w:rsidRPr="002F168F">
              <w:rPr>
                <w:sz w:val="18"/>
              </w:rPr>
              <w:t>Date:</w:t>
            </w:r>
          </w:p>
        </w:tc>
        <w:tc>
          <w:tcPr>
            <w:tcW w:w="4003" w:type="pct"/>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tcPr>
          <w:p w14:paraId="683E5B7C" w14:textId="147F7FF2" w:rsidR="003902BB" w:rsidRPr="009575D5" w:rsidRDefault="003902BB" w:rsidP="00737622">
            <w:pPr>
              <w:pStyle w:val="BodyText"/>
              <w:spacing w:before="20" w:after="20"/>
              <w:rPr>
                <w:sz w:val="18"/>
              </w:rPr>
            </w:pPr>
            <w:r>
              <w:rPr>
                <w:sz w:val="18"/>
              </w:rPr>
              <w:fldChar w:fldCharType="begin">
                <w:ffData>
                  <w:name w:val="Text112"/>
                  <w:enabled/>
                  <w:calcOnExit w:val="0"/>
                  <w:statusText w:type="text" w:val="Date:"/>
                  <w:textInput/>
                </w:ffData>
              </w:fldChar>
            </w:r>
            <w:bookmarkStart w:id="12"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bl>
    <w:p w14:paraId="61FB6991" w14:textId="77777777" w:rsidR="00C536A7" w:rsidRPr="00C536A7" w:rsidRDefault="00C536A7" w:rsidP="008B17F4">
      <w:pPr>
        <w:pStyle w:val="BodyText"/>
        <w:spacing w:after="0"/>
        <w:rPr>
          <w:sz w:val="18"/>
        </w:rPr>
      </w:pPr>
    </w:p>
    <w:sectPr w:rsidR="00C536A7" w:rsidRPr="00C536A7" w:rsidSect="00D43325">
      <w:footerReference w:type="default" r:id="rId11"/>
      <w:pgSz w:w="11906" w:h="16838" w:code="9"/>
      <w:pgMar w:top="567" w:right="851" w:bottom="1276"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DB99" w14:textId="77777777" w:rsidR="00611E45" w:rsidRDefault="00611E45" w:rsidP="0081363E">
      <w:pPr>
        <w:spacing w:after="0"/>
      </w:pPr>
      <w:r>
        <w:separator/>
      </w:r>
    </w:p>
  </w:endnote>
  <w:endnote w:type="continuationSeparator" w:id="0">
    <w:p w14:paraId="1E326241" w14:textId="77777777" w:rsidR="00611E45" w:rsidRDefault="00611E45" w:rsidP="00813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D60F51" w14:paraId="31F634F4" w14:textId="77777777" w:rsidTr="004151DE">
      <w:tc>
        <w:tcPr>
          <w:tcW w:w="7933" w:type="dxa"/>
          <w:vAlign w:val="center"/>
        </w:tcPr>
        <w:p w14:paraId="127FB21D" w14:textId="77777777" w:rsidR="00D60F51" w:rsidRPr="00E13742" w:rsidRDefault="00D60F51" w:rsidP="004151DE">
          <w:pPr>
            <w:pStyle w:val="Footer"/>
            <w:rPr>
              <w:b/>
              <w:bCs/>
              <w:szCs w:val="19"/>
            </w:rPr>
          </w:pPr>
          <w:r w:rsidRPr="00E13742">
            <w:rPr>
              <w:szCs w:val="19"/>
            </w:rPr>
            <w:t xml:space="preserve">Page </w:t>
          </w:r>
          <w:r w:rsidRPr="00E13742">
            <w:rPr>
              <w:b/>
              <w:bCs/>
              <w:szCs w:val="19"/>
            </w:rPr>
            <w:fldChar w:fldCharType="begin"/>
          </w:r>
          <w:r w:rsidRPr="00E13742">
            <w:rPr>
              <w:b/>
              <w:bCs/>
              <w:szCs w:val="19"/>
            </w:rPr>
            <w:instrText xml:space="preserve"> PAGE  \* Arabic  \* MERGEFORMAT </w:instrText>
          </w:r>
          <w:r w:rsidRPr="00E13742">
            <w:rPr>
              <w:b/>
              <w:bCs/>
              <w:szCs w:val="19"/>
            </w:rPr>
            <w:fldChar w:fldCharType="separate"/>
          </w:r>
          <w:r w:rsidRPr="00E13742">
            <w:rPr>
              <w:b/>
              <w:bCs/>
              <w:noProof/>
              <w:szCs w:val="19"/>
            </w:rPr>
            <w:t>1</w:t>
          </w:r>
          <w:r w:rsidRPr="00E13742">
            <w:rPr>
              <w:b/>
              <w:bCs/>
              <w:szCs w:val="19"/>
            </w:rPr>
            <w:fldChar w:fldCharType="end"/>
          </w:r>
          <w:r w:rsidRPr="00E13742">
            <w:rPr>
              <w:szCs w:val="19"/>
            </w:rPr>
            <w:t xml:space="preserve"> of </w:t>
          </w:r>
          <w:r w:rsidRPr="00E13742">
            <w:rPr>
              <w:b/>
              <w:bCs/>
              <w:szCs w:val="19"/>
            </w:rPr>
            <w:fldChar w:fldCharType="begin"/>
          </w:r>
          <w:r w:rsidRPr="00E13742">
            <w:rPr>
              <w:b/>
              <w:bCs/>
              <w:szCs w:val="19"/>
            </w:rPr>
            <w:instrText xml:space="preserve"> NUMPAGES  \* Arabic  \* MERGEFORMAT </w:instrText>
          </w:r>
          <w:r w:rsidRPr="00E13742">
            <w:rPr>
              <w:b/>
              <w:bCs/>
              <w:szCs w:val="19"/>
            </w:rPr>
            <w:fldChar w:fldCharType="separate"/>
          </w:r>
          <w:r w:rsidRPr="00E13742">
            <w:rPr>
              <w:b/>
              <w:bCs/>
              <w:noProof/>
              <w:szCs w:val="19"/>
            </w:rPr>
            <w:t>2</w:t>
          </w:r>
          <w:r w:rsidRPr="00E13742">
            <w:rPr>
              <w:b/>
              <w:bCs/>
              <w:szCs w:val="19"/>
            </w:rPr>
            <w:fldChar w:fldCharType="end"/>
          </w:r>
        </w:p>
        <w:p w14:paraId="0A639A39" w14:textId="1BAC0599" w:rsidR="00D60F51" w:rsidRPr="00E13742" w:rsidRDefault="00D60F51" w:rsidP="004151DE">
          <w:pPr>
            <w:pStyle w:val="Footer"/>
            <w:rPr>
              <w:szCs w:val="19"/>
            </w:rPr>
          </w:pPr>
          <w:r w:rsidRPr="00E13742">
            <w:rPr>
              <w:noProof/>
              <w:szCs w:val="19"/>
            </w:rPr>
            <w:fldChar w:fldCharType="begin"/>
          </w:r>
          <w:r w:rsidRPr="00E13742">
            <w:rPr>
              <w:rFonts w:eastAsiaTheme="minorHAnsi" w:cs="Arial"/>
              <w:noProof/>
              <w:color w:val="auto"/>
              <w:szCs w:val="19"/>
              <w:lang w:eastAsia="en-US"/>
            </w:rPr>
            <w:instrText xml:space="preserve"> STYLEREF  "Heading 1"  \* MERGEFORMAT </w:instrText>
          </w:r>
          <w:r w:rsidRPr="00E13742">
            <w:rPr>
              <w:noProof/>
              <w:szCs w:val="19"/>
            </w:rPr>
            <w:fldChar w:fldCharType="separate"/>
          </w:r>
          <w:r w:rsidR="00437C32" w:rsidRPr="00437C32">
            <w:rPr>
              <w:noProof/>
              <w:szCs w:val="19"/>
            </w:rPr>
            <w:t>Information required in expenditure and activity return – Retention</w:t>
          </w:r>
          <w:r w:rsidR="00437C32">
            <w:rPr>
              <w:rFonts w:eastAsiaTheme="minorHAnsi" w:cs="Arial"/>
              <w:noProof/>
              <w:color w:val="auto"/>
              <w:szCs w:val="19"/>
              <w:lang w:eastAsia="en-US"/>
            </w:rPr>
            <w:t xml:space="preserve"> licence</w:t>
          </w:r>
          <w:r w:rsidRPr="00E13742">
            <w:rPr>
              <w:noProof/>
              <w:szCs w:val="19"/>
            </w:rPr>
            <w:fldChar w:fldCharType="end"/>
          </w:r>
          <w:r w:rsidR="00E13742">
            <w:rPr>
              <w:noProof/>
              <w:szCs w:val="19"/>
            </w:rPr>
            <w:t xml:space="preserve"> </w:t>
          </w:r>
          <w:r w:rsidR="00E13742" w:rsidRPr="00E13742">
            <w:rPr>
              <w:noProof/>
              <w:szCs w:val="19"/>
              <w:highlight w:val="yellow"/>
            </w:rPr>
            <w:t>Tenement No</w:t>
          </w:r>
        </w:p>
      </w:tc>
      <w:tc>
        <w:tcPr>
          <w:tcW w:w="2261" w:type="dxa"/>
        </w:tcPr>
        <w:p w14:paraId="2A203DF9" w14:textId="4D5A30A8" w:rsidR="00D60F51" w:rsidRDefault="00D60F51" w:rsidP="0081363E">
          <w:pPr>
            <w:pStyle w:val="Footer"/>
            <w:jc w:val="right"/>
          </w:pPr>
          <w:r>
            <w:rPr>
              <w:i/>
              <w:iCs/>
              <w:noProof/>
              <w:color w:val="5B9BD5"/>
            </w:rPr>
            <w:drawing>
              <wp:inline distT="0" distB="0" distL="0" distR="0" wp14:anchorId="180989D4" wp14:editId="5C8CD89F">
                <wp:extent cx="1303020" cy="391795"/>
                <wp:effectExtent l="0" t="0" r="0" b="825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nd Victoria State Gov DJPR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303020" cy="391795"/>
                        </a:xfrm>
                        <a:prstGeom prst="rect">
                          <a:avLst/>
                        </a:prstGeom>
                      </pic:spPr>
                    </pic:pic>
                  </a:graphicData>
                </a:graphic>
              </wp:inline>
            </w:drawing>
          </w:r>
        </w:p>
      </w:tc>
    </w:tr>
  </w:tbl>
  <w:p w14:paraId="316121E9" w14:textId="77777777" w:rsidR="00D60F51" w:rsidRPr="008C2F7D" w:rsidRDefault="00D60F51" w:rsidP="008C2F7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55F2" w14:textId="77777777" w:rsidR="00611E45" w:rsidRDefault="00611E45" w:rsidP="0081363E">
      <w:pPr>
        <w:spacing w:after="0"/>
      </w:pPr>
      <w:r>
        <w:separator/>
      </w:r>
    </w:p>
  </w:footnote>
  <w:footnote w:type="continuationSeparator" w:id="0">
    <w:p w14:paraId="5C5391A4" w14:textId="77777777" w:rsidR="00611E45" w:rsidRDefault="00611E45" w:rsidP="008136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3C5E2E"/>
    <w:multiLevelType w:val="multilevel"/>
    <w:tmpl w:val="A85A1D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3" w15:restartNumberingAfterBreak="0">
    <w:nsid w:val="0C83248A"/>
    <w:multiLevelType w:val="hybridMultilevel"/>
    <w:tmpl w:val="F1D8B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5"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6"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7"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9"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442161"/>
    <w:multiLevelType w:val="multilevel"/>
    <w:tmpl w:val="9D1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5" w15:restartNumberingAfterBreak="0">
    <w:nsid w:val="64D74AC4"/>
    <w:multiLevelType w:val="multilevel"/>
    <w:tmpl w:val="1346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11"/>
  </w:num>
  <w:num w:numId="4">
    <w:abstractNumId w:val="14"/>
  </w:num>
  <w:num w:numId="5">
    <w:abstractNumId w:val="5"/>
  </w:num>
  <w:num w:numId="6">
    <w:abstractNumId w:val="14"/>
  </w:num>
  <w:num w:numId="7">
    <w:abstractNumId w:val="0"/>
  </w:num>
  <w:num w:numId="8">
    <w:abstractNumId w:val="5"/>
  </w:num>
  <w:num w:numId="9">
    <w:abstractNumId w:val="2"/>
  </w:num>
  <w:num w:numId="10">
    <w:abstractNumId w:val="0"/>
  </w:num>
  <w:num w:numId="11">
    <w:abstractNumId w:val="9"/>
  </w:num>
  <w:num w:numId="12">
    <w:abstractNumId w:val="10"/>
  </w:num>
  <w:num w:numId="13">
    <w:abstractNumId w:val="14"/>
  </w:num>
  <w:num w:numId="14">
    <w:abstractNumId w:val="6"/>
  </w:num>
  <w:num w:numId="15">
    <w:abstractNumId w:val="4"/>
    <w:lvlOverride w:ilvl="0">
      <w:lvl w:ilvl="0">
        <w:start w:val="1"/>
        <w:numFmt w:val="bullet"/>
        <w:lvlText w:val=""/>
        <w:lvlJc w:val="left"/>
        <w:pPr>
          <w:ind w:left="1276" w:hanging="567"/>
        </w:pPr>
        <w:rPr>
          <w:rFonts w:ascii="Symbol" w:hAnsi="Symbol" w:hint="default"/>
        </w:rPr>
      </w:lvl>
    </w:lvlOverride>
  </w:num>
  <w:num w:numId="16">
    <w:abstractNumId w:val="8"/>
  </w:num>
  <w:num w:numId="17">
    <w:abstractNumId w:val="5"/>
  </w:num>
  <w:num w:numId="18">
    <w:abstractNumId w:val="14"/>
  </w:num>
  <w:num w:numId="19">
    <w:abstractNumId w:val="0"/>
  </w:num>
  <w:num w:numId="20">
    <w:abstractNumId w:val="0"/>
  </w:num>
  <w:num w:numId="21">
    <w:abstractNumId w:val="10"/>
  </w:num>
  <w:num w:numId="22">
    <w:abstractNumId w:val="5"/>
  </w:num>
  <w:num w:numId="23">
    <w:abstractNumId w:val="6"/>
  </w:num>
  <w:num w:numId="24">
    <w:abstractNumId w:val="4"/>
    <w:lvlOverride w:ilvl="0">
      <w:lvl w:ilvl="0">
        <w:start w:val="1"/>
        <w:numFmt w:val="bullet"/>
        <w:lvlText w:val=""/>
        <w:lvlJc w:val="left"/>
        <w:pPr>
          <w:ind w:left="1276" w:hanging="567"/>
        </w:pPr>
        <w:rPr>
          <w:rFonts w:ascii="Symbol" w:hAnsi="Symbol" w:hint="default"/>
        </w:rPr>
      </w:lvl>
    </w:lvlOverride>
  </w:num>
  <w:num w:numId="25">
    <w:abstractNumId w:val="8"/>
  </w:num>
  <w:num w:numId="26">
    <w:abstractNumId w:val="5"/>
  </w:num>
  <w:num w:numId="27">
    <w:abstractNumId w:val="2"/>
  </w:num>
  <w:num w:numId="28">
    <w:abstractNumId w:val="17"/>
  </w:num>
  <w:num w:numId="29">
    <w:abstractNumId w:val="13"/>
  </w:num>
  <w:num w:numId="30">
    <w:abstractNumId w:val="7"/>
  </w:num>
  <w:num w:numId="31">
    <w:abstractNumId w:val="16"/>
  </w:num>
  <w:num w:numId="32">
    <w:abstractNumId w:val="1"/>
  </w:num>
  <w:num w:numId="33">
    <w:abstractNumId w:val="15"/>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vU6ukss9o1yToaimybJElfzLRWL0vHe88Ma7etJMpw0BCY3jqachFdfILQH/HUeRI3kEHpFg2kCS/r2vnspNg==" w:salt="DanOiEUksfQKFeC/rcdHoA=="/>
  <w:styleLockTheme/>
  <w:styleLockQFSet/>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F71"/>
    <w:rsid w:val="0000426F"/>
    <w:rsid w:val="000052D9"/>
    <w:rsid w:val="00006F77"/>
    <w:rsid w:val="000164A3"/>
    <w:rsid w:val="000173EC"/>
    <w:rsid w:val="00020E0D"/>
    <w:rsid w:val="00022381"/>
    <w:rsid w:val="00030D25"/>
    <w:rsid w:val="00031517"/>
    <w:rsid w:val="00032C6E"/>
    <w:rsid w:val="00042008"/>
    <w:rsid w:val="00063F35"/>
    <w:rsid w:val="00066B5B"/>
    <w:rsid w:val="000764B2"/>
    <w:rsid w:val="00081B3C"/>
    <w:rsid w:val="000839C5"/>
    <w:rsid w:val="00087678"/>
    <w:rsid w:val="00090179"/>
    <w:rsid w:val="00094D5A"/>
    <w:rsid w:val="000B6BFA"/>
    <w:rsid w:val="000C2953"/>
    <w:rsid w:val="000C6247"/>
    <w:rsid w:val="000D22D5"/>
    <w:rsid w:val="000D65C5"/>
    <w:rsid w:val="000E56C2"/>
    <w:rsid w:val="001061FC"/>
    <w:rsid w:val="001074E0"/>
    <w:rsid w:val="00113B11"/>
    <w:rsid w:val="00115BF4"/>
    <w:rsid w:val="001167CC"/>
    <w:rsid w:val="00120ACC"/>
    <w:rsid w:val="0012279E"/>
    <w:rsid w:val="00142224"/>
    <w:rsid w:val="0014692A"/>
    <w:rsid w:val="0015341F"/>
    <w:rsid w:val="00153422"/>
    <w:rsid w:val="00154BE9"/>
    <w:rsid w:val="00161248"/>
    <w:rsid w:val="001679C4"/>
    <w:rsid w:val="00171871"/>
    <w:rsid w:val="00187987"/>
    <w:rsid w:val="0019480D"/>
    <w:rsid w:val="0019614C"/>
    <w:rsid w:val="00196412"/>
    <w:rsid w:val="001A5F55"/>
    <w:rsid w:val="001A7F51"/>
    <w:rsid w:val="001B0150"/>
    <w:rsid w:val="001B092A"/>
    <w:rsid w:val="001B410A"/>
    <w:rsid w:val="001C7919"/>
    <w:rsid w:val="001D3032"/>
    <w:rsid w:val="001D734E"/>
    <w:rsid w:val="001E06A3"/>
    <w:rsid w:val="001E42DD"/>
    <w:rsid w:val="001E5CFE"/>
    <w:rsid w:val="001E796B"/>
    <w:rsid w:val="001F556F"/>
    <w:rsid w:val="00203CEE"/>
    <w:rsid w:val="0020504A"/>
    <w:rsid w:val="002108FA"/>
    <w:rsid w:val="00211FD4"/>
    <w:rsid w:val="0021530C"/>
    <w:rsid w:val="00215C60"/>
    <w:rsid w:val="00220C9F"/>
    <w:rsid w:val="00221443"/>
    <w:rsid w:val="00222062"/>
    <w:rsid w:val="00223113"/>
    <w:rsid w:val="002253B7"/>
    <w:rsid w:val="0022707A"/>
    <w:rsid w:val="00230A0E"/>
    <w:rsid w:val="002522A1"/>
    <w:rsid w:val="00252C45"/>
    <w:rsid w:val="00257184"/>
    <w:rsid w:val="002650E2"/>
    <w:rsid w:val="002662C5"/>
    <w:rsid w:val="00272607"/>
    <w:rsid w:val="00274D89"/>
    <w:rsid w:val="0027519D"/>
    <w:rsid w:val="0028661E"/>
    <w:rsid w:val="00286D05"/>
    <w:rsid w:val="00293DBD"/>
    <w:rsid w:val="002A3502"/>
    <w:rsid w:val="002A533A"/>
    <w:rsid w:val="002A5F80"/>
    <w:rsid w:val="002B7C88"/>
    <w:rsid w:val="002C4C51"/>
    <w:rsid w:val="002C5865"/>
    <w:rsid w:val="002C70C3"/>
    <w:rsid w:val="002D0252"/>
    <w:rsid w:val="002D0968"/>
    <w:rsid w:val="002D0ACA"/>
    <w:rsid w:val="002D1086"/>
    <w:rsid w:val="002D12A2"/>
    <w:rsid w:val="002D187B"/>
    <w:rsid w:val="002E6EDD"/>
    <w:rsid w:val="002F168F"/>
    <w:rsid w:val="002F540E"/>
    <w:rsid w:val="002F6820"/>
    <w:rsid w:val="002F7F94"/>
    <w:rsid w:val="003029A2"/>
    <w:rsid w:val="00306E78"/>
    <w:rsid w:val="0030739E"/>
    <w:rsid w:val="003076E5"/>
    <w:rsid w:val="0031398E"/>
    <w:rsid w:val="00314136"/>
    <w:rsid w:val="00317A51"/>
    <w:rsid w:val="00320498"/>
    <w:rsid w:val="003215A2"/>
    <w:rsid w:val="003233B3"/>
    <w:rsid w:val="00325983"/>
    <w:rsid w:val="003301A8"/>
    <w:rsid w:val="00331FBA"/>
    <w:rsid w:val="00337852"/>
    <w:rsid w:val="00341D99"/>
    <w:rsid w:val="003457FA"/>
    <w:rsid w:val="00345F5E"/>
    <w:rsid w:val="00353901"/>
    <w:rsid w:val="00356FF2"/>
    <w:rsid w:val="003602E4"/>
    <w:rsid w:val="00371D39"/>
    <w:rsid w:val="0037264D"/>
    <w:rsid w:val="00375387"/>
    <w:rsid w:val="00375423"/>
    <w:rsid w:val="00382523"/>
    <w:rsid w:val="003902BB"/>
    <w:rsid w:val="00394FA3"/>
    <w:rsid w:val="003A1107"/>
    <w:rsid w:val="003B39B9"/>
    <w:rsid w:val="003C02AE"/>
    <w:rsid w:val="003C0852"/>
    <w:rsid w:val="003D5FA4"/>
    <w:rsid w:val="003E429F"/>
    <w:rsid w:val="003F5A2A"/>
    <w:rsid w:val="00402C7A"/>
    <w:rsid w:val="0041506C"/>
    <w:rsid w:val="004151DE"/>
    <w:rsid w:val="0041561A"/>
    <w:rsid w:val="0042518D"/>
    <w:rsid w:val="00425B76"/>
    <w:rsid w:val="004263DD"/>
    <w:rsid w:val="00431B89"/>
    <w:rsid w:val="00435EE9"/>
    <w:rsid w:val="00437C32"/>
    <w:rsid w:val="00447934"/>
    <w:rsid w:val="00447BBF"/>
    <w:rsid w:val="00447C4B"/>
    <w:rsid w:val="0046338F"/>
    <w:rsid w:val="004819C3"/>
    <w:rsid w:val="00486960"/>
    <w:rsid w:val="004A054B"/>
    <w:rsid w:val="004A055A"/>
    <w:rsid w:val="004A3B9E"/>
    <w:rsid w:val="004A5D2C"/>
    <w:rsid w:val="004B3ABA"/>
    <w:rsid w:val="004B4E96"/>
    <w:rsid w:val="004C2C49"/>
    <w:rsid w:val="004C47EC"/>
    <w:rsid w:val="004C5AA1"/>
    <w:rsid w:val="004D4AA8"/>
    <w:rsid w:val="004D6556"/>
    <w:rsid w:val="00505702"/>
    <w:rsid w:val="00510E3B"/>
    <w:rsid w:val="00516E5C"/>
    <w:rsid w:val="00524DF1"/>
    <w:rsid w:val="00532562"/>
    <w:rsid w:val="00535C03"/>
    <w:rsid w:val="005600CB"/>
    <w:rsid w:val="005640B0"/>
    <w:rsid w:val="005722A9"/>
    <w:rsid w:val="00587440"/>
    <w:rsid w:val="00590133"/>
    <w:rsid w:val="005966E5"/>
    <w:rsid w:val="005A0F0C"/>
    <w:rsid w:val="005A2436"/>
    <w:rsid w:val="005A484A"/>
    <w:rsid w:val="005B4649"/>
    <w:rsid w:val="005C7895"/>
    <w:rsid w:val="005D368B"/>
    <w:rsid w:val="005D4A5A"/>
    <w:rsid w:val="005D5772"/>
    <w:rsid w:val="005E1B26"/>
    <w:rsid w:val="005E61AB"/>
    <w:rsid w:val="005E664F"/>
    <w:rsid w:val="005E69CC"/>
    <w:rsid w:val="005F3671"/>
    <w:rsid w:val="005F4EFC"/>
    <w:rsid w:val="00602F5F"/>
    <w:rsid w:val="00603B1A"/>
    <w:rsid w:val="0060487E"/>
    <w:rsid w:val="006049CC"/>
    <w:rsid w:val="00604F67"/>
    <w:rsid w:val="00611E45"/>
    <w:rsid w:val="00615897"/>
    <w:rsid w:val="00621F34"/>
    <w:rsid w:val="0062358F"/>
    <w:rsid w:val="00625E33"/>
    <w:rsid w:val="00636C0B"/>
    <w:rsid w:val="006427B9"/>
    <w:rsid w:val="00643505"/>
    <w:rsid w:val="006518F9"/>
    <w:rsid w:val="00661712"/>
    <w:rsid w:val="00663EC9"/>
    <w:rsid w:val="0066404C"/>
    <w:rsid w:val="00666CBA"/>
    <w:rsid w:val="00682AEF"/>
    <w:rsid w:val="006915AB"/>
    <w:rsid w:val="00695710"/>
    <w:rsid w:val="006A220D"/>
    <w:rsid w:val="006A3463"/>
    <w:rsid w:val="006A768D"/>
    <w:rsid w:val="006B2D59"/>
    <w:rsid w:val="006B50D9"/>
    <w:rsid w:val="006C0AED"/>
    <w:rsid w:val="006C5D30"/>
    <w:rsid w:val="006C6B0F"/>
    <w:rsid w:val="006C7D8D"/>
    <w:rsid w:val="006D0B65"/>
    <w:rsid w:val="006D6EDA"/>
    <w:rsid w:val="006D700D"/>
    <w:rsid w:val="006E08D0"/>
    <w:rsid w:val="006E2B43"/>
    <w:rsid w:val="006E2C35"/>
    <w:rsid w:val="006E5A40"/>
    <w:rsid w:val="006F2C2E"/>
    <w:rsid w:val="006F3708"/>
    <w:rsid w:val="007007E6"/>
    <w:rsid w:val="00705615"/>
    <w:rsid w:val="0071794B"/>
    <w:rsid w:val="00723AAD"/>
    <w:rsid w:val="00726C5F"/>
    <w:rsid w:val="00735CE7"/>
    <w:rsid w:val="00737622"/>
    <w:rsid w:val="007468F6"/>
    <w:rsid w:val="007514D2"/>
    <w:rsid w:val="007514FE"/>
    <w:rsid w:val="007630F8"/>
    <w:rsid w:val="0076611E"/>
    <w:rsid w:val="007677B6"/>
    <w:rsid w:val="00793920"/>
    <w:rsid w:val="00793B90"/>
    <w:rsid w:val="007B3669"/>
    <w:rsid w:val="007C5795"/>
    <w:rsid w:val="007C5CAA"/>
    <w:rsid w:val="007D6BB4"/>
    <w:rsid w:val="007E032B"/>
    <w:rsid w:val="007E1C60"/>
    <w:rsid w:val="007E319A"/>
    <w:rsid w:val="007F0007"/>
    <w:rsid w:val="007F423D"/>
    <w:rsid w:val="007F478A"/>
    <w:rsid w:val="00801D89"/>
    <w:rsid w:val="00802934"/>
    <w:rsid w:val="00804ACE"/>
    <w:rsid w:val="00805FAF"/>
    <w:rsid w:val="0081363E"/>
    <w:rsid w:val="00824DD1"/>
    <w:rsid w:val="008357AC"/>
    <w:rsid w:val="00846223"/>
    <w:rsid w:val="00852FEA"/>
    <w:rsid w:val="00861851"/>
    <w:rsid w:val="0086681C"/>
    <w:rsid w:val="008668BA"/>
    <w:rsid w:val="00870BC2"/>
    <w:rsid w:val="00877B68"/>
    <w:rsid w:val="00880540"/>
    <w:rsid w:val="0088193C"/>
    <w:rsid w:val="00885D55"/>
    <w:rsid w:val="008905AF"/>
    <w:rsid w:val="00895B3B"/>
    <w:rsid w:val="00897ECC"/>
    <w:rsid w:val="008A66F1"/>
    <w:rsid w:val="008A7929"/>
    <w:rsid w:val="008B10B6"/>
    <w:rsid w:val="008B17F4"/>
    <w:rsid w:val="008B2E0F"/>
    <w:rsid w:val="008C2F7D"/>
    <w:rsid w:val="008C3AE9"/>
    <w:rsid w:val="008D1402"/>
    <w:rsid w:val="008D2572"/>
    <w:rsid w:val="008D2FD0"/>
    <w:rsid w:val="008E70B9"/>
    <w:rsid w:val="008F48A8"/>
    <w:rsid w:val="008F5D44"/>
    <w:rsid w:val="008F69BD"/>
    <w:rsid w:val="008F7412"/>
    <w:rsid w:val="009005B8"/>
    <w:rsid w:val="00907440"/>
    <w:rsid w:val="00920F0C"/>
    <w:rsid w:val="0092439B"/>
    <w:rsid w:val="009246BC"/>
    <w:rsid w:val="0093233A"/>
    <w:rsid w:val="00932E95"/>
    <w:rsid w:val="00935C80"/>
    <w:rsid w:val="0094080D"/>
    <w:rsid w:val="00940CE8"/>
    <w:rsid w:val="00945026"/>
    <w:rsid w:val="009575D5"/>
    <w:rsid w:val="009627D7"/>
    <w:rsid w:val="00963EF2"/>
    <w:rsid w:val="00971B5D"/>
    <w:rsid w:val="009832F3"/>
    <w:rsid w:val="00986A77"/>
    <w:rsid w:val="00987F32"/>
    <w:rsid w:val="00991CF1"/>
    <w:rsid w:val="009A4623"/>
    <w:rsid w:val="009A4C00"/>
    <w:rsid w:val="009B55DB"/>
    <w:rsid w:val="009C4842"/>
    <w:rsid w:val="009D22E7"/>
    <w:rsid w:val="009D7003"/>
    <w:rsid w:val="009E1AE6"/>
    <w:rsid w:val="009E6626"/>
    <w:rsid w:val="009E7E26"/>
    <w:rsid w:val="009E7E54"/>
    <w:rsid w:val="009F4EAB"/>
    <w:rsid w:val="00A026D8"/>
    <w:rsid w:val="00A03C04"/>
    <w:rsid w:val="00A1108C"/>
    <w:rsid w:val="00A14404"/>
    <w:rsid w:val="00A16E71"/>
    <w:rsid w:val="00A23855"/>
    <w:rsid w:val="00A24AEE"/>
    <w:rsid w:val="00A2782F"/>
    <w:rsid w:val="00A30606"/>
    <w:rsid w:val="00A32D6D"/>
    <w:rsid w:val="00A41EE8"/>
    <w:rsid w:val="00A42288"/>
    <w:rsid w:val="00A42BBF"/>
    <w:rsid w:val="00A43543"/>
    <w:rsid w:val="00A52BA1"/>
    <w:rsid w:val="00A52DA5"/>
    <w:rsid w:val="00A631CA"/>
    <w:rsid w:val="00A746B4"/>
    <w:rsid w:val="00A75B53"/>
    <w:rsid w:val="00A76E15"/>
    <w:rsid w:val="00A909A1"/>
    <w:rsid w:val="00A916D9"/>
    <w:rsid w:val="00A94414"/>
    <w:rsid w:val="00AA7C5E"/>
    <w:rsid w:val="00AB1BFB"/>
    <w:rsid w:val="00AB6FDB"/>
    <w:rsid w:val="00AC4464"/>
    <w:rsid w:val="00AE1A56"/>
    <w:rsid w:val="00AE1D22"/>
    <w:rsid w:val="00AF19BC"/>
    <w:rsid w:val="00AF2D13"/>
    <w:rsid w:val="00B004E5"/>
    <w:rsid w:val="00B0106B"/>
    <w:rsid w:val="00B10426"/>
    <w:rsid w:val="00B12C00"/>
    <w:rsid w:val="00B15147"/>
    <w:rsid w:val="00B2378E"/>
    <w:rsid w:val="00B26143"/>
    <w:rsid w:val="00B269F7"/>
    <w:rsid w:val="00B323B2"/>
    <w:rsid w:val="00B43952"/>
    <w:rsid w:val="00B4484F"/>
    <w:rsid w:val="00B4746A"/>
    <w:rsid w:val="00B47CD8"/>
    <w:rsid w:val="00B520D5"/>
    <w:rsid w:val="00B52C16"/>
    <w:rsid w:val="00B65099"/>
    <w:rsid w:val="00B72615"/>
    <w:rsid w:val="00B87C67"/>
    <w:rsid w:val="00B94224"/>
    <w:rsid w:val="00B94F0B"/>
    <w:rsid w:val="00BA6141"/>
    <w:rsid w:val="00BB75EF"/>
    <w:rsid w:val="00BC0170"/>
    <w:rsid w:val="00BC418B"/>
    <w:rsid w:val="00BE0F3B"/>
    <w:rsid w:val="00BF2B5C"/>
    <w:rsid w:val="00BF3C80"/>
    <w:rsid w:val="00BF7872"/>
    <w:rsid w:val="00C03660"/>
    <w:rsid w:val="00C31BBA"/>
    <w:rsid w:val="00C33A0C"/>
    <w:rsid w:val="00C372B2"/>
    <w:rsid w:val="00C460DD"/>
    <w:rsid w:val="00C536A7"/>
    <w:rsid w:val="00C61ED6"/>
    <w:rsid w:val="00C6289B"/>
    <w:rsid w:val="00C67EBD"/>
    <w:rsid w:val="00C7013F"/>
    <w:rsid w:val="00C72BDC"/>
    <w:rsid w:val="00C7696B"/>
    <w:rsid w:val="00C82007"/>
    <w:rsid w:val="00C84FB8"/>
    <w:rsid w:val="00C96807"/>
    <w:rsid w:val="00CA10C5"/>
    <w:rsid w:val="00CA2BDF"/>
    <w:rsid w:val="00CB0256"/>
    <w:rsid w:val="00CB1DC0"/>
    <w:rsid w:val="00CC1057"/>
    <w:rsid w:val="00CC4E7E"/>
    <w:rsid w:val="00CC4FC0"/>
    <w:rsid w:val="00CD46DD"/>
    <w:rsid w:val="00CD78BC"/>
    <w:rsid w:val="00CE36D0"/>
    <w:rsid w:val="00CF2BF6"/>
    <w:rsid w:val="00CF3265"/>
    <w:rsid w:val="00D02D09"/>
    <w:rsid w:val="00D21BD8"/>
    <w:rsid w:val="00D2515C"/>
    <w:rsid w:val="00D2586D"/>
    <w:rsid w:val="00D32188"/>
    <w:rsid w:val="00D374B2"/>
    <w:rsid w:val="00D376E2"/>
    <w:rsid w:val="00D37802"/>
    <w:rsid w:val="00D43325"/>
    <w:rsid w:val="00D46570"/>
    <w:rsid w:val="00D51993"/>
    <w:rsid w:val="00D529FD"/>
    <w:rsid w:val="00D60A9E"/>
    <w:rsid w:val="00D60F51"/>
    <w:rsid w:val="00D6460E"/>
    <w:rsid w:val="00D7201F"/>
    <w:rsid w:val="00D75C22"/>
    <w:rsid w:val="00D76AA7"/>
    <w:rsid w:val="00D77EDB"/>
    <w:rsid w:val="00D828CB"/>
    <w:rsid w:val="00D84DA7"/>
    <w:rsid w:val="00D94065"/>
    <w:rsid w:val="00D97021"/>
    <w:rsid w:val="00DA0F3C"/>
    <w:rsid w:val="00DA5B59"/>
    <w:rsid w:val="00DA75D2"/>
    <w:rsid w:val="00DB39DD"/>
    <w:rsid w:val="00DD4B63"/>
    <w:rsid w:val="00DD7139"/>
    <w:rsid w:val="00DF0918"/>
    <w:rsid w:val="00DF09C1"/>
    <w:rsid w:val="00DF11D7"/>
    <w:rsid w:val="00DF290B"/>
    <w:rsid w:val="00DF5E67"/>
    <w:rsid w:val="00DF7C15"/>
    <w:rsid w:val="00E00197"/>
    <w:rsid w:val="00E0455D"/>
    <w:rsid w:val="00E11170"/>
    <w:rsid w:val="00E134DA"/>
    <w:rsid w:val="00E13742"/>
    <w:rsid w:val="00E142A4"/>
    <w:rsid w:val="00E16612"/>
    <w:rsid w:val="00E230D3"/>
    <w:rsid w:val="00E268C7"/>
    <w:rsid w:val="00E41A7D"/>
    <w:rsid w:val="00E44169"/>
    <w:rsid w:val="00E460BA"/>
    <w:rsid w:val="00E50F78"/>
    <w:rsid w:val="00E64D6E"/>
    <w:rsid w:val="00E77651"/>
    <w:rsid w:val="00E778BC"/>
    <w:rsid w:val="00EB005F"/>
    <w:rsid w:val="00EB118A"/>
    <w:rsid w:val="00EB1AC1"/>
    <w:rsid w:val="00EC4550"/>
    <w:rsid w:val="00EC7955"/>
    <w:rsid w:val="00ED0D31"/>
    <w:rsid w:val="00ED1EBB"/>
    <w:rsid w:val="00EE1D78"/>
    <w:rsid w:val="00EE4983"/>
    <w:rsid w:val="00EF1019"/>
    <w:rsid w:val="00EF6E56"/>
    <w:rsid w:val="00F02ED2"/>
    <w:rsid w:val="00F06A6E"/>
    <w:rsid w:val="00F2021F"/>
    <w:rsid w:val="00F367FA"/>
    <w:rsid w:val="00F459B0"/>
    <w:rsid w:val="00F548CD"/>
    <w:rsid w:val="00F54CB6"/>
    <w:rsid w:val="00F61C6F"/>
    <w:rsid w:val="00F72FBE"/>
    <w:rsid w:val="00F73C65"/>
    <w:rsid w:val="00F97589"/>
    <w:rsid w:val="00FA321A"/>
    <w:rsid w:val="00FA693E"/>
    <w:rsid w:val="00FB38DD"/>
    <w:rsid w:val="00FB4369"/>
    <w:rsid w:val="00FB5856"/>
    <w:rsid w:val="00FB7ADC"/>
    <w:rsid w:val="00FB7DF6"/>
    <w:rsid w:val="00FC1210"/>
    <w:rsid w:val="00FC34F4"/>
    <w:rsid w:val="00FC5D64"/>
    <w:rsid w:val="00FC7F4F"/>
    <w:rsid w:val="00FD2352"/>
    <w:rsid w:val="00FD4D77"/>
    <w:rsid w:val="00FD6FBF"/>
    <w:rsid w:val="00FE61B1"/>
    <w:rsid w:val="00FF268B"/>
    <w:rsid w:val="00FF5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E3F41"/>
  <w15:chartTrackingRefBased/>
  <w15:docId w15:val="{CC62C6B4-A3DA-40A7-8441-AA48F3E4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4FA3"/>
  </w:style>
  <w:style w:type="paragraph" w:styleId="Heading1">
    <w:name w:val="heading 1"/>
    <w:basedOn w:val="FormTitle"/>
    <w:next w:val="Normal"/>
    <w:link w:val="Heading1Char"/>
    <w:uiPriority w:val="9"/>
    <w:qFormat/>
    <w:rsid w:val="001074E0"/>
    <w:pPr>
      <w:outlineLvl w:val="0"/>
    </w:pPr>
  </w:style>
  <w:style w:type="paragraph" w:styleId="Heading2">
    <w:name w:val="heading 2"/>
    <w:basedOn w:val="Normal"/>
    <w:link w:val="Heading2Char"/>
    <w:uiPriority w:val="9"/>
    <w:qFormat/>
    <w:rsid w:val="00737622"/>
    <w:pPr>
      <w:keepNext/>
      <w:spacing w:before="340" w:after="120"/>
      <w:outlineLvl w:val="1"/>
    </w:pPr>
    <w:rPr>
      <w:rFonts w:eastAsia="Times New Roman"/>
      <w:b/>
      <w:sz w:val="24"/>
      <w:szCs w:val="24"/>
      <w:lang w:eastAsia="en-AU"/>
    </w:rPr>
  </w:style>
  <w:style w:type="paragraph" w:styleId="Heading3">
    <w:name w:val="heading 3"/>
    <w:basedOn w:val="Normal"/>
    <w:next w:val="Normal"/>
    <w:link w:val="Heading3Char"/>
    <w:uiPriority w:val="9"/>
    <w:qFormat/>
    <w:rsid w:val="00196412"/>
    <w:pPr>
      <w:keepNext/>
      <w:spacing w:before="20" w:after="20"/>
      <w:outlineLvl w:val="2"/>
    </w:pPr>
    <w:rPr>
      <w:rFonts w:eastAsia="Times New Roman"/>
      <w:b/>
      <w:color w:val="000000"/>
      <w:sz w:val="20"/>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412"/>
    <w:rPr>
      <w:rFonts w:eastAsia="Times New Roman"/>
      <w:b/>
      <w:color w:val="000000"/>
      <w:sz w:val="20"/>
      <w:szCs w:val="18"/>
      <w:lang w:eastAsia="en-AU"/>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uiPriority w:val="39"/>
    <w:rsid w:val="00CC1057"/>
    <w:rPr>
      <w:rFonts w:eastAsia="PMingLiU"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74E0"/>
    <w:rPr>
      <w:rFonts w:eastAsia="Times New Roman"/>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eastAsia="Times New Roman"/>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eastAsia="Times New Roman"/>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customStyle="1" w:styleId="FormTitle">
    <w:name w:val="Form Title"/>
    <w:basedOn w:val="Normal"/>
    <w:qFormat/>
    <w:rsid w:val="004151DE"/>
    <w:pPr>
      <w:spacing w:after="240"/>
    </w:pPr>
    <w:rPr>
      <w:rFonts w:eastAsia="Times New Roman"/>
      <w:b/>
      <w:sz w:val="40"/>
      <w:szCs w:val="24"/>
      <w:lang w:eastAsia="en-AU"/>
    </w:rPr>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paragraph" w:styleId="BodyText">
    <w:name w:val="Body Text"/>
    <w:basedOn w:val="Normal"/>
    <w:link w:val="BodyTextChar"/>
    <w:uiPriority w:val="99"/>
    <w:unhideWhenUsed/>
    <w:rsid w:val="007007E6"/>
    <w:pPr>
      <w:spacing w:after="120"/>
    </w:pPr>
  </w:style>
  <w:style w:type="character" w:customStyle="1" w:styleId="BodyTextChar">
    <w:name w:val="Body Text Char"/>
    <w:basedOn w:val="DefaultParagraphFont"/>
    <w:link w:val="BodyText"/>
    <w:uiPriority w:val="99"/>
    <w:rsid w:val="007007E6"/>
  </w:style>
  <w:style w:type="character" w:customStyle="1" w:styleId="FormText">
    <w:name w:val="Form Text"/>
    <w:basedOn w:val="DefaultParagraphFont"/>
    <w:uiPriority w:val="1"/>
    <w:rsid w:val="00356FF2"/>
    <w:rPr>
      <w:rFonts w:ascii="Arial" w:hAnsi="Arial"/>
      <w:sz w:val="22"/>
    </w:rPr>
  </w:style>
  <w:style w:type="character" w:customStyle="1" w:styleId="Heading1Char">
    <w:name w:val="Heading 1 Char"/>
    <w:basedOn w:val="DefaultParagraphFont"/>
    <w:link w:val="Heading1"/>
    <w:uiPriority w:val="9"/>
    <w:rsid w:val="001074E0"/>
    <w:rPr>
      <w:rFonts w:eastAsia="Times New Roman"/>
      <w:b/>
      <w:sz w:val="40"/>
      <w:szCs w:val="24"/>
      <w:lang w:eastAsia="en-AU"/>
    </w:rPr>
  </w:style>
  <w:style w:type="character" w:styleId="CommentReference">
    <w:name w:val="annotation reference"/>
    <w:basedOn w:val="DefaultParagraphFont"/>
    <w:uiPriority w:val="99"/>
    <w:semiHidden/>
    <w:unhideWhenUsed/>
    <w:rsid w:val="00CC4FC0"/>
    <w:rPr>
      <w:sz w:val="16"/>
      <w:szCs w:val="16"/>
    </w:rPr>
  </w:style>
  <w:style w:type="paragraph" w:styleId="CommentText">
    <w:name w:val="annotation text"/>
    <w:basedOn w:val="Normal"/>
    <w:link w:val="CommentTextChar"/>
    <w:uiPriority w:val="99"/>
    <w:semiHidden/>
    <w:unhideWhenUsed/>
    <w:rsid w:val="00CC4FC0"/>
    <w:rPr>
      <w:sz w:val="20"/>
      <w:szCs w:val="20"/>
    </w:rPr>
  </w:style>
  <w:style w:type="character" w:customStyle="1" w:styleId="CommentTextChar">
    <w:name w:val="Comment Text Char"/>
    <w:basedOn w:val="DefaultParagraphFont"/>
    <w:link w:val="CommentText"/>
    <w:uiPriority w:val="99"/>
    <w:semiHidden/>
    <w:rsid w:val="00CC4FC0"/>
    <w:rPr>
      <w:sz w:val="20"/>
      <w:szCs w:val="20"/>
    </w:rPr>
  </w:style>
  <w:style w:type="paragraph" w:styleId="CommentSubject">
    <w:name w:val="annotation subject"/>
    <w:basedOn w:val="CommentText"/>
    <w:next w:val="CommentText"/>
    <w:link w:val="CommentSubjectChar"/>
    <w:uiPriority w:val="99"/>
    <w:semiHidden/>
    <w:unhideWhenUsed/>
    <w:rsid w:val="00CC4FC0"/>
    <w:rPr>
      <w:b/>
      <w:bCs/>
    </w:rPr>
  </w:style>
  <w:style w:type="character" w:customStyle="1" w:styleId="CommentSubjectChar">
    <w:name w:val="Comment Subject Char"/>
    <w:basedOn w:val="CommentTextChar"/>
    <w:link w:val="CommentSubject"/>
    <w:uiPriority w:val="99"/>
    <w:semiHidden/>
    <w:rsid w:val="00CC4FC0"/>
    <w:rPr>
      <w:b/>
      <w:bCs/>
      <w:sz w:val="20"/>
      <w:szCs w:val="20"/>
    </w:rPr>
  </w:style>
  <w:style w:type="paragraph" w:styleId="NoSpacing">
    <w:name w:val="No Spacing"/>
    <w:uiPriority w:val="1"/>
    <w:qFormat/>
    <w:rsid w:val="002108FA"/>
    <w:pPr>
      <w:spacing w:after="0"/>
    </w:pPr>
  </w:style>
  <w:style w:type="table" w:customStyle="1" w:styleId="TableGrid1">
    <w:name w:val="Table Grid1"/>
    <w:basedOn w:val="TableNormal"/>
    <w:next w:val="TableGrid"/>
    <w:uiPriority w:val="39"/>
    <w:rsid w:val="00211FD4"/>
    <w:pPr>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052">
      <w:bodyDiv w:val="1"/>
      <w:marLeft w:val="0"/>
      <w:marRight w:val="0"/>
      <w:marTop w:val="0"/>
      <w:marBottom w:val="0"/>
      <w:divBdr>
        <w:top w:val="none" w:sz="0" w:space="0" w:color="auto"/>
        <w:left w:val="none" w:sz="0" w:space="0" w:color="auto"/>
        <w:bottom w:val="none" w:sz="0" w:space="0" w:color="auto"/>
        <w:right w:val="none" w:sz="0" w:space="0" w:color="auto"/>
      </w:divBdr>
    </w:div>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337778183">
      <w:bodyDiv w:val="1"/>
      <w:marLeft w:val="0"/>
      <w:marRight w:val="0"/>
      <w:marTop w:val="0"/>
      <w:marBottom w:val="0"/>
      <w:divBdr>
        <w:top w:val="none" w:sz="0" w:space="0" w:color="auto"/>
        <w:left w:val="none" w:sz="0" w:space="0" w:color="auto"/>
        <w:bottom w:val="none" w:sz="0" w:space="0" w:color="auto"/>
        <w:right w:val="none" w:sz="0" w:space="0" w:color="auto"/>
      </w:divBdr>
    </w:div>
    <w:div w:id="425229342">
      <w:bodyDiv w:val="1"/>
      <w:marLeft w:val="0"/>
      <w:marRight w:val="0"/>
      <w:marTop w:val="0"/>
      <w:marBottom w:val="0"/>
      <w:divBdr>
        <w:top w:val="none" w:sz="0" w:space="0" w:color="auto"/>
        <w:left w:val="none" w:sz="0" w:space="0" w:color="auto"/>
        <w:bottom w:val="none" w:sz="0" w:space="0" w:color="auto"/>
        <w:right w:val="none" w:sz="0" w:space="0" w:color="auto"/>
      </w:divBdr>
    </w:div>
    <w:div w:id="480125705">
      <w:bodyDiv w:val="1"/>
      <w:marLeft w:val="0"/>
      <w:marRight w:val="0"/>
      <w:marTop w:val="0"/>
      <w:marBottom w:val="0"/>
      <w:divBdr>
        <w:top w:val="none" w:sz="0" w:space="0" w:color="auto"/>
        <w:left w:val="none" w:sz="0" w:space="0" w:color="auto"/>
        <w:bottom w:val="none" w:sz="0" w:space="0" w:color="auto"/>
        <w:right w:val="none" w:sz="0" w:space="0" w:color="auto"/>
      </w:divBdr>
    </w:div>
    <w:div w:id="834951226">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981429477">
      <w:bodyDiv w:val="1"/>
      <w:marLeft w:val="0"/>
      <w:marRight w:val="0"/>
      <w:marTop w:val="0"/>
      <w:marBottom w:val="0"/>
      <w:divBdr>
        <w:top w:val="none" w:sz="0" w:space="0" w:color="auto"/>
        <w:left w:val="none" w:sz="0" w:space="0" w:color="auto"/>
        <w:bottom w:val="none" w:sz="0" w:space="0" w:color="auto"/>
        <w:right w:val="none" w:sz="0" w:space="0" w:color="auto"/>
      </w:divBdr>
    </w:div>
    <w:div w:id="1044137297">
      <w:bodyDiv w:val="1"/>
      <w:marLeft w:val="0"/>
      <w:marRight w:val="0"/>
      <w:marTop w:val="0"/>
      <w:marBottom w:val="0"/>
      <w:divBdr>
        <w:top w:val="none" w:sz="0" w:space="0" w:color="auto"/>
        <w:left w:val="none" w:sz="0" w:space="0" w:color="auto"/>
        <w:bottom w:val="none" w:sz="0" w:space="0" w:color="auto"/>
        <w:right w:val="none" w:sz="0" w:space="0" w:color="auto"/>
      </w:divBdr>
    </w:div>
    <w:div w:id="1083142443">
      <w:bodyDiv w:val="1"/>
      <w:marLeft w:val="0"/>
      <w:marRight w:val="0"/>
      <w:marTop w:val="0"/>
      <w:marBottom w:val="0"/>
      <w:divBdr>
        <w:top w:val="none" w:sz="0" w:space="0" w:color="auto"/>
        <w:left w:val="none" w:sz="0" w:space="0" w:color="auto"/>
        <w:bottom w:val="none" w:sz="0" w:space="0" w:color="auto"/>
        <w:right w:val="none" w:sz="0" w:space="0" w:color="auto"/>
      </w:divBdr>
    </w:div>
    <w:div w:id="1282767447">
      <w:bodyDiv w:val="1"/>
      <w:marLeft w:val="0"/>
      <w:marRight w:val="0"/>
      <w:marTop w:val="0"/>
      <w:marBottom w:val="0"/>
      <w:divBdr>
        <w:top w:val="none" w:sz="0" w:space="0" w:color="auto"/>
        <w:left w:val="none" w:sz="0" w:space="0" w:color="auto"/>
        <w:bottom w:val="none" w:sz="0" w:space="0" w:color="auto"/>
        <w:right w:val="none" w:sz="0" w:space="0" w:color="auto"/>
      </w:divBdr>
    </w:div>
    <w:div w:id="1359894484">
      <w:bodyDiv w:val="1"/>
      <w:marLeft w:val="0"/>
      <w:marRight w:val="0"/>
      <w:marTop w:val="0"/>
      <w:marBottom w:val="0"/>
      <w:divBdr>
        <w:top w:val="none" w:sz="0" w:space="0" w:color="auto"/>
        <w:left w:val="none" w:sz="0" w:space="0" w:color="auto"/>
        <w:bottom w:val="none" w:sz="0" w:space="0" w:color="auto"/>
        <w:right w:val="none" w:sz="0" w:space="0" w:color="auto"/>
      </w:divBdr>
    </w:div>
    <w:div w:id="1373069359">
      <w:bodyDiv w:val="1"/>
      <w:marLeft w:val="0"/>
      <w:marRight w:val="0"/>
      <w:marTop w:val="0"/>
      <w:marBottom w:val="0"/>
      <w:divBdr>
        <w:top w:val="none" w:sz="0" w:space="0" w:color="auto"/>
        <w:left w:val="none" w:sz="0" w:space="0" w:color="auto"/>
        <w:bottom w:val="none" w:sz="0" w:space="0" w:color="auto"/>
        <w:right w:val="none" w:sz="0" w:space="0" w:color="auto"/>
      </w:divBdr>
    </w:div>
    <w:div w:id="1613589173">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93062226">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325593741">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051879561">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5595715">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620696887">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452597489">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8471">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sChild>
    </w:div>
    <w:div w:id="1684018341">
      <w:bodyDiv w:val="1"/>
      <w:marLeft w:val="0"/>
      <w:marRight w:val="0"/>
      <w:marTop w:val="0"/>
      <w:marBottom w:val="0"/>
      <w:divBdr>
        <w:top w:val="none" w:sz="0" w:space="0" w:color="auto"/>
        <w:left w:val="none" w:sz="0" w:space="0" w:color="auto"/>
        <w:bottom w:val="none" w:sz="0" w:space="0" w:color="auto"/>
        <w:right w:val="none" w:sz="0" w:space="0" w:color="auto"/>
      </w:divBdr>
    </w:div>
    <w:div w:id="1715958294">
      <w:bodyDiv w:val="1"/>
      <w:marLeft w:val="0"/>
      <w:marRight w:val="0"/>
      <w:marTop w:val="0"/>
      <w:marBottom w:val="0"/>
      <w:divBdr>
        <w:top w:val="none" w:sz="0" w:space="0" w:color="auto"/>
        <w:left w:val="none" w:sz="0" w:space="0" w:color="auto"/>
        <w:bottom w:val="none" w:sz="0" w:space="0" w:color="auto"/>
        <w:right w:val="none" w:sz="0" w:space="0" w:color="auto"/>
      </w:divBdr>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874">
      <w:bodyDiv w:val="1"/>
      <w:marLeft w:val="0"/>
      <w:marRight w:val="0"/>
      <w:marTop w:val="0"/>
      <w:marBottom w:val="0"/>
      <w:divBdr>
        <w:top w:val="none" w:sz="0" w:space="0" w:color="auto"/>
        <w:left w:val="none" w:sz="0" w:space="0" w:color="auto"/>
        <w:bottom w:val="none" w:sz="0" w:space="0" w:color="auto"/>
        <w:right w:val="none" w:sz="0" w:space="0" w:color="auto"/>
      </w:divBdr>
    </w:div>
    <w:div w:id="1886284425">
      <w:bodyDiv w:val="1"/>
      <w:marLeft w:val="0"/>
      <w:marRight w:val="0"/>
      <w:marTop w:val="0"/>
      <w:marBottom w:val="0"/>
      <w:divBdr>
        <w:top w:val="none" w:sz="0" w:space="0" w:color="auto"/>
        <w:left w:val="none" w:sz="0" w:space="0" w:color="auto"/>
        <w:bottom w:val="none" w:sz="0" w:space="0" w:color="auto"/>
        <w:right w:val="none" w:sz="0" w:space="0" w:color="auto"/>
      </w:divBdr>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48F171516A54B8F1C9DA714DEC8F3" ma:contentTypeVersion="9" ma:contentTypeDescription="Create a new document." ma:contentTypeScope="" ma:versionID="72150fdf5c191bdb8b25eb07ab9aeffd">
  <xsd:schema xmlns:xsd="http://www.w3.org/2001/XMLSchema" xmlns:xs="http://www.w3.org/2001/XMLSchema" xmlns:p="http://schemas.microsoft.com/office/2006/metadata/properties" xmlns:ns3="03254524-6363-4651-8437-294c2f7e21c4" xmlns:ns4="af3f3919-6476-4a83-838f-f3077c908796" targetNamespace="http://schemas.microsoft.com/office/2006/metadata/properties" ma:root="true" ma:fieldsID="02549a3ddec80dd2b28af4764059fa59" ns3:_="" ns4:_="">
    <xsd:import namespace="03254524-6363-4651-8437-294c2f7e21c4"/>
    <xsd:import namespace="af3f3919-6476-4a83-838f-f3077c9087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54524-6363-4651-8437-294c2f7e2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3f3919-6476-4a83-838f-f3077c9087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6030-7BD0-4F07-B06A-338B1C4714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FC62E-5FBD-4CAD-A2B2-A21C36BD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54524-6363-4651-8437-294c2f7e21c4"/>
    <ds:schemaRef ds:uri="af3f3919-6476-4a83-838f-f3077c908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BF7BE-A6F7-404B-B6C8-EBF1D6DCAA33}">
  <ds:schemaRefs>
    <ds:schemaRef ds:uri="http://schemas.microsoft.com/sharepoint/v3/contenttype/forms"/>
  </ds:schemaRefs>
</ds:datastoreItem>
</file>

<file path=customXml/itemProps4.xml><?xml version="1.0" encoding="utf-8"?>
<ds:datastoreItem xmlns:ds="http://schemas.openxmlformats.org/officeDocument/2006/customXml" ds:itemID="{2AE82D7E-7F61-43EA-8B3A-0F44F511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Rebekah Jacobs (DJPR)</cp:lastModifiedBy>
  <cp:revision>4</cp:revision>
  <cp:lastPrinted>2019-08-21T02:04:00Z</cp:lastPrinted>
  <dcterms:created xsi:type="dcterms:W3CDTF">2020-07-02T23:55:00Z</dcterms:created>
  <dcterms:modified xsi:type="dcterms:W3CDTF">2020-07-06T04:28:00Z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0x01010061248F171516A54B8F1C9DA714DEC8F3</vt:lpwstr>
  </property>
</Properties>
</file>