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E0D4DD" w14:textId="40DF0A64" w:rsidR="000025A9" w:rsidRPr="000025A9" w:rsidRDefault="000025A9" w:rsidP="000025A9">
      <w:pPr>
        <w:pStyle w:val="Title"/>
        <w:rPr>
          <w:lang w:val="en-GB"/>
        </w:rPr>
      </w:pPr>
      <w:r w:rsidRPr="000025A9">
        <w:rPr>
          <w:lang w:val="en-GB"/>
        </w:rPr>
        <w:t>Latrobe Valley Regional</w:t>
      </w:r>
      <w:r>
        <w:rPr>
          <w:lang w:val="en-GB"/>
        </w:rPr>
        <w:t xml:space="preserve"> </w:t>
      </w:r>
      <w:r w:rsidRPr="000025A9">
        <w:rPr>
          <w:lang w:val="en-GB"/>
        </w:rPr>
        <w:t>Rehabilitation Strategy</w:t>
      </w:r>
    </w:p>
    <w:p w14:paraId="7E14D46F" w14:textId="1A57D7CC" w:rsidR="00DC0695" w:rsidRPr="00DC0695" w:rsidRDefault="00DC0695" w:rsidP="00DC0695">
      <w:pPr>
        <w:pStyle w:val="Heading1"/>
      </w:pPr>
      <w:bookmarkStart w:id="0" w:name="_GoBack"/>
      <w:bookmarkEnd w:id="0"/>
      <w:r w:rsidRPr="00DC0695">
        <w:t>Preliminary Land Use Vision Consultation</w:t>
      </w:r>
    </w:p>
    <w:p w14:paraId="563FDB0C" w14:textId="7FEE8FF0" w:rsidR="00C16D2C" w:rsidRPr="00C16D2C" w:rsidRDefault="00C16D2C" w:rsidP="00C16D2C">
      <w:pPr>
        <w:rPr>
          <w:lang w:val="en-GB"/>
        </w:rPr>
      </w:pPr>
      <w:r w:rsidRPr="00C16D2C">
        <w:rPr>
          <w:lang w:val="en-GB"/>
        </w:rPr>
        <w:t>How will land use and the landscape change when the Latrobe Valley’s</w:t>
      </w:r>
      <w:r>
        <w:rPr>
          <w:lang w:val="en-GB"/>
        </w:rPr>
        <w:t xml:space="preserve"> </w:t>
      </w:r>
      <w:r w:rsidRPr="00C16D2C">
        <w:rPr>
          <w:lang w:val="en-GB"/>
        </w:rPr>
        <w:t>three brown coal mines close in the years to come?</w:t>
      </w:r>
    </w:p>
    <w:p w14:paraId="6AC33F76" w14:textId="5716B7C4" w:rsidR="00C16D2C" w:rsidRPr="00C16D2C" w:rsidRDefault="00C16D2C" w:rsidP="00DC0695">
      <w:pPr>
        <w:pStyle w:val="Heading2"/>
        <w:rPr>
          <w:lang w:val="en-GB"/>
        </w:rPr>
      </w:pPr>
      <w:r w:rsidRPr="00C16D2C">
        <w:rPr>
          <w:lang w:val="en-GB"/>
        </w:rPr>
        <w:t>Background</w:t>
      </w:r>
    </w:p>
    <w:p w14:paraId="5F66857B" w14:textId="77777777" w:rsidR="00C16D2C" w:rsidRPr="00C16D2C" w:rsidRDefault="00C16D2C" w:rsidP="00C16D2C">
      <w:pPr>
        <w:rPr>
          <w:lang w:val="en-GB"/>
        </w:rPr>
      </w:pPr>
      <w:r w:rsidRPr="00C16D2C">
        <w:rPr>
          <w:lang w:val="en-GB"/>
        </w:rPr>
        <w:t>The Victorian Government, Latrobe Valley community, mine operators and other stakeholders are working together to develop a multi-generational land use vision for the Latrobe Valley. The Vision will help inform the development of the Latrobe Valley Regional Rehabilitation Strategy (LVRRS).</w:t>
      </w:r>
    </w:p>
    <w:p w14:paraId="7B1BA3EF" w14:textId="77777777" w:rsidR="00C16D2C" w:rsidRPr="00C16D2C" w:rsidRDefault="00C16D2C" w:rsidP="00C16D2C">
      <w:pPr>
        <w:rPr>
          <w:lang w:val="en-GB"/>
        </w:rPr>
      </w:pPr>
      <w:r w:rsidRPr="00C16D2C">
        <w:rPr>
          <w:lang w:val="en-GB"/>
        </w:rPr>
        <w:t xml:space="preserve">The Vision considers land use and associated economic and social opportunities that could be created over time when the mines close and are rehabilitated. </w:t>
      </w:r>
    </w:p>
    <w:p w14:paraId="6E6D095F" w14:textId="4470B43D" w:rsidR="00C16D2C" w:rsidRPr="00C16D2C" w:rsidRDefault="00C16D2C" w:rsidP="00C16D2C">
      <w:pPr>
        <w:rPr>
          <w:lang w:val="en-GB"/>
        </w:rPr>
      </w:pPr>
      <w:r w:rsidRPr="00C16D2C">
        <w:rPr>
          <w:lang w:val="en-GB"/>
        </w:rPr>
        <w:t>For example, opportunities may also emerge for renewable energy and agricultural activities. If filling the mine voids with water was determined to be essential to achieve</w:t>
      </w:r>
      <w:r>
        <w:rPr>
          <w:lang w:val="en-GB"/>
        </w:rPr>
        <w:t xml:space="preserve"> </w:t>
      </w:r>
      <w:r w:rsidRPr="00C16D2C">
        <w:rPr>
          <w:lang w:val="en-GB"/>
        </w:rPr>
        <w:t>a safe, stable and sustainable landform</w:t>
      </w:r>
      <w:r>
        <w:rPr>
          <w:lang w:val="en-GB"/>
        </w:rPr>
        <w:t xml:space="preserve"> </w:t>
      </w:r>
      <w:r w:rsidRPr="00C16D2C">
        <w:rPr>
          <w:lang w:val="en-GB"/>
        </w:rPr>
        <w:t>for rehabilitation, then water-based uses and activities might be possible.</w:t>
      </w:r>
    </w:p>
    <w:p w14:paraId="680D83F6" w14:textId="32BF73E8" w:rsidR="00C16D2C" w:rsidRPr="00C16D2C" w:rsidRDefault="00C16D2C" w:rsidP="00C16D2C">
      <w:pPr>
        <w:rPr>
          <w:lang w:val="en-GB"/>
        </w:rPr>
      </w:pPr>
      <w:r w:rsidRPr="00C16D2C">
        <w:rPr>
          <w:lang w:val="en-GB"/>
        </w:rPr>
        <w:t>The draft Preliminary Land Use Vision has been developed based on key land use themes. These themes include tourism, energy and service industries and were highlighted in conversations and workshops in 2018 and 2019 with local community members and other stakeholders, including the Latrobe Valley mine operators and government agencies.</w:t>
      </w:r>
    </w:p>
    <w:p w14:paraId="698C5758" w14:textId="75CE6CC3" w:rsidR="00C16D2C" w:rsidRPr="00C16D2C" w:rsidRDefault="00C16D2C" w:rsidP="00C16D2C">
      <w:pPr>
        <w:rPr>
          <w:lang w:val="en-GB"/>
        </w:rPr>
      </w:pPr>
      <w:r w:rsidRPr="00C16D2C">
        <w:rPr>
          <w:lang w:val="en-GB"/>
        </w:rPr>
        <w:t>A social history study, which captures and celebrates the Latrobe Valley’s heritage, provides additional context for the Vision.</w:t>
      </w:r>
    </w:p>
    <w:p w14:paraId="47FFC926" w14:textId="32B90610" w:rsidR="00C16D2C" w:rsidRPr="00C16D2C" w:rsidRDefault="00C16D2C" w:rsidP="00C16D2C">
      <w:pPr>
        <w:rPr>
          <w:lang w:val="en-GB"/>
        </w:rPr>
      </w:pPr>
      <w:r w:rsidRPr="00C16D2C">
        <w:rPr>
          <w:lang w:val="en-GB"/>
        </w:rPr>
        <w:t>The draft Preliminary Land Use Vision is informing and assisting the development of the Latrobe Valley Regional Rehabilitation Strategy.</w:t>
      </w:r>
    </w:p>
    <w:p w14:paraId="3AD48C26" w14:textId="7F2A61E2" w:rsidR="00C16D2C" w:rsidRPr="00DC0695" w:rsidRDefault="00C16D2C" w:rsidP="00DC0695">
      <w:pPr>
        <w:pStyle w:val="Heading2"/>
      </w:pPr>
      <w:r w:rsidRPr="00DC0695">
        <w:t>The Vision for the Latrobe Valley</w:t>
      </w:r>
    </w:p>
    <w:p w14:paraId="07116360" w14:textId="268687E6" w:rsidR="00C16D2C" w:rsidRPr="00C16D2C" w:rsidRDefault="00C16D2C" w:rsidP="00C16D2C">
      <w:pPr>
        <w:rPr>
          <w:lang w:val="en-GB"/>
        </w:rPr>
      </w:pPr>
      <w:r w:rsidRPr="00C16D2C">
        <w:rPr>
          <w:lang w:val="en-GB"/>
        </w:rPr>
        <w:t>As a result of stakeholder conversations to date a Preliminary Vision Statement</w:t>
      </w:r>
      <w:r>
        <w:rPr>
          <w:lang w:val="en-GB"/>
        </w:rPr>
        <w:t xml:space="preserve"> </w:t>
      </w:r>
      <w:r w:rsidRPr="00C16D2C">
        <w:rPr>
          <w:lang w:val="en-GB"/>
        </w:rPr>
        <w:t>for the Latrobe Valley has been developed.</w:t>
      </w:r>
    </w:p>
    <w:p w14:paraId="411E1DFC" w14:textId="1669745A" w:rsidR="00C16D2C" w:rsidRPr="00C16D2C" w:rsidRDefault="00C16D2C" w:rsidP="00C16D2C">
      <w:pPr>
        <w:rPr>
          <w:lang w:val="en-GB"/>
        </w:rPr>
      </w:pPr>
      <w:r w:rsidRPr="00C16D2C">
        <w:rPr>
          <w:lang w:val="en-GB"/>
        </w:rPr>
        <w:t>This Vision Statement articulates how, drawing from the consultation to date, stakeholders would like the Latrobe Valley to be in several decades’ times when potentially each of the region’s three mines may have ceased operating and may even be coming to the end</w:t>
      </w:r>
      <w:r>
        <w:rPr>
          <w:lang w:val="en-GB"/>
        </w:rPr>
        <w:t xml:space="preserve"> </w:t>
      </w:r>
      <w:r w:rsidRPr="00C16D2C">
        <w:rPr>
          <w:lang w:val="en-GB"/>
        </w:rPr>
        <w:t xml:space="preserve">of rehabilitation activities. </w:t>
      </w:r>
    </w:p>
    <w:p w14:paraId="3B712AA8" w14:textId="57FD4F27" w:rsidR="00C16D2C" w:rsidRPr="00C16D2C" w:rsidRDefault="00C16D2C" w:rsidP="00C16D2C">
      <w:pPr>
        <w:rPr>
          <w:i/>
          <w:iCs/>
          <w:lang w:val="en-GB"/>
        </w:rPr>
      </w:pPr>
      <w:r w:rsidRPr="00C16D2C">
        <w:rPr>
          <w:i/>
          <w:iCs/>
          <w:lang w:val="en-GB"/>
        </w:rPr>
        <w:t>It is 2080, and the Latrobe Valley has transitioned into a new kind of sustainable, productive, prosperous and liveable regional city, in concert with a green and attractive rural hinterland. This transition has been achieved through strategic advancement across a range of economic and social drivers.</w:t>
      </w:r>
    </w:p>
    <w:p w14:paraId="47551122" w14:textId="2C8AF3E9" w:rsidR="0061599A" w:rsidRDefault="00C16D2C" w:rsidP="00C16D2C">
      <w:pPr>
        <w:rPr>
          <w:i/>
          <w:iCs/>
          <w:lang w:val="en-GB"/>
        </w:rPr>
      </w:pPr>
      <w:r w:rsidRPr="00C16D2C">
        <w:rPr>
          <w:i/>
          <w:iCs/>
          <w:lang w:val="en-GB"/>
        </w:rPr>
        <w:t>The Latrobe Valley is nationally and internationally recognised as a unique and distinctive place, characterised by vibrant, dynamic and welcoming towns, set in a picturesque and inviting landscape environment, with strong connections to Melbourne and the Gippsland region.</w:t>
      </w:r>
    </w:p>
    <w:p w14:paraId="2B8248B2" w14:textId="77777777" w:rsidR="00471538" w:rsidRPr="00DC0695" w:rsidRDefault="00471538" w:rsidP="00DC0695">
      <w:pPr>
        <w:pStyle w:val="Heading2"/>
      </w:pPr>
      <w:r w:rsidRPr="00DC0695">
        <w:t>Desired outcomes</w:t>
      </w:r>
    </w:p>
    <w:p w14:paraId="402B9F38" w14:textId="77777777" w:rsidR="00471538" w:rsidRPr="00471538" w:rsidRDefault="00471538" w:rsidP="00471538">
      <w:pPr>
        <w:rPr>
          <w:color w:val="000000"/>
          <w:lang w:val="en-GB"/>
        </w:rPr>
      </w:pPr>
      <w:r w:rsidRPr="00471538">
        <w:rPr>
          <w:color w:val="000000"/>
          <w:lang w:val="en-GB"/>
        </w:rPr>
        <w:t>Supporting the realisation of this Vision are eight desired outcomes for the Latrobe Valley. These desired outcomes would see the Latrobe Valley become:</w:t>
      </w:r>
    </w:p>
    <w:p w14:paraId="6487F6EA" w14:textId="587FFF53" w:rsidR="00471538" w:rsidRPr="00471538" w:rsidRDefault="00471538" w:rsidP="00471538">
      <w:pPr>
        <w:pStyle w:val="TableBullet"/>
      </w:pPr>
      <w:r w:rsidRPr="00471538">
        <w:t>A great brand</w:t>
      </w:r>
    </w:p>
    <w:p w14:paraId="4F186B77" w14:textId="701A6808" w:rsidR="00471538" w:rsidRPr="00471538" w:rsidRDefault="00471538" w:rsidP="00471538">
      <w:pPr>
        <w:pStyle w:val="TableBullet"/>
      </w:pPr>
      <w:r w:rsidRPr="00471538">
        <w:t xml:space="preserve">A highly </w:t>
      </w:r>
      <w:proofErr w:type="spellStart"/>
      <w:r w:rsidRPr="00471538">
        <w:t>liveable</w:t>
      </w:r>
      <w:proofErr w:type="spellEnd"/>
      <w:r w:rsidRPr="00471538">
        <w:t xml:space="preserve"> place</w:t>
      </w:r>
    </w:p>
    <w:p w14:paraId="76DF82C1" w14:textId="22ABDCD3" w:rsidR="00471538" w:rsidRPr="00471538" w:rsidRDefault="00471538" w:rsidP="00471538">
      <w:pPr>
        <w:pStyle w:val="TableBullet"/>
      </w:pPr>
      <w:r w:rsidRPr="00471538">
        <w:t>A great place for business and to work</w:t>
      </w:r>
    </w:p>
    <w:p w14:paraId="77A80DBC" w14:textId="4C8DEB57" w:rsidR="00471538" w:rsidRPr="00471538" w:rsidRDefault="00471538" w:rsidP="00471538">
      <w:pPr>
        <w:pStyle w:val="TableBullet"/>
      </w:pPr>
      <w:r w:rsidRPr="00471538">
        <w:lastRenderedPageBreak/>
        <w:t>A key part of Victoria’s food bowl</w:t>
      </w:r>
    </w:p>
    <w:p w14:paraId="0523ED98" w14:textId="045A279D" w:rsidR="00471538" w:rsidRPr="00471538" w:rsidRDefault="00471538" w:rsidP="00471538">
      <w:pPr>
        <w:pStyle w:val="TableBullet"/>
      </w:pPr>
      <w:r w:rsidRPr="00471538">
        <w:t>A great place to visit, eat and drink</w:t>
      </w:r>
    </w:p>
    <w:p w14:paraId="4E5EA347" w14:textId="79FB2599" w:rsidR="00471538" w:rsidRPr="00471538" w:rsidRDefault="00471538" w:rsidP="00471538">
      <w:pPr>
        <w:pStyle w:val="TableBullet"/>
      </w:pPr>
      <w:r w:rsidRPr="00471538">
        <w:t>A continued major contributor</w:t>
      </w:r>
      <w:r>
        <w:t xml:space="preserve"> </w:t>
      </w:r>
      <w:r w:rsidRPr="00471538">
        <w:t>to Victoria’s energy production and transmission</w:t>
      </w:r>
    </w:p>
    <w:p w14:paraId="1FAACA70" w14:textId="1AA0FD51" w:rsidR="00471538" w:rsidRPr="00471538" w:rsidRDefault="00471538" w:rsidP="00471538">
      <w:pPr>
        <w:pStyle w:val="TableBullet"/>
      </w:pPr>
      <w:r w:rsidRPr="00471538">
        <w:t>A regional service hub</w:t>
      </w:r>
    </w:p>
    <w:p w14:paraId="7624F6E3" w14:textId="2D3F2384" w:rsidR="00471538" w:rsidRPr="00471538" w:rsidRDefault="00471538" w:rsidP="00471538">
      <w:pPr>
        <w:pStyle w:val="TableBullet"/>
      </w:pPr>
      <w:r w:rsidRPr="00471538">
        <w:t>An educational attractor.</w:t>
      </w:r>
    </w:p>
    <w:p w14:paraId="03205842" w14:textId="77777777" w:rsidR="00471538" w:rsidRPr="00DC0695" w:rsidRDefault="00471538" w:rsidP="00DC0695">
      <w:pPr>
        <w:pStyle w:val="Heading2"/>
      </w:pPr>
      <w:r w:rsidRPr="00DC0695">
        <w:t>Land use themes</w:t>
      </w:r>
    </w:p>
    <w:p w14:paraId="0AE67DC6" w14:textId="32DE63CE" w:rsidR="00471538" w:rsidRPr="00471538" w:rsidRDefault="00471538" w:rsidP="00471538">
      <w:pPr>
        <w:rPr>
          <w:color w:val="000000"/>
          <w:lang w:val="en-GB"/>
        </w:rPr>
      </w:pPr>
      <w:r w:rsidRPr="00471538">
        <w:rPr>
          <w:color w:val="000000"/>
          <w:lang w:val="en-GB"/>
        </w:rPr>
        <w:t>Supporting the realisation of this Vision and the desired outcomes, is the identification of potential land use opportunities across four themes.</w:t>
      </w:r>
    </w:p>
    <w:p w14:paraId="4773C556" w14:textId="78538DFF" w:rsidR="00471538" w:rsidRPr="00471538" w:rsidRDefault="00471538" w:rsidP="00471538">
      <w:pPr>
        <w:rPr>
          <w:color w:val="000000"/>
          <w:lang w:val="en-GB"/>
        </w:rPr>
      </w:pPr>
      <w:r w:rsidRPr="00471538">
        <w:rPr>
          <w:color w:val="000000"/>
          <w:lang w:val="en-GB"/>
        </w:rPr>
        <w:t xml:space="preserve">The themes have been developed drawing on existing regional land use plans, including the </w:t>
      </w:r>
      <w:r w:rsidRPr="00471538">
        <w:rPr>
          <w:i/>
          <w:iCs/>
          <w:color w:val="000000"/>
          <w:lang w:val="en-GB"/>
        </w:rPr>
        <w:t>Gippsland Regional Growth Plan</w:t>
      </w:r>
      <w:r w:rsidRPr="00471538">
        <w:rPr>
          <w:color w:val="000000"/>
          <w:lang w:val="en-GB"/>
        </w:rPr>
        <w:t xml:space="preserve">, Latrobe City Council’s </w:t>
      </w:r>
      <w:r w:rsidRPr="00471538">
        <w:rPr>
          <w:i/>
          <w:iCs/>
          <w:color w:val="000000"/>
          <w:lang w:val="en-GB"/>
        </w:rPr>
        <w:t>Live Work Latrobe</w:t>
      </w:r>
      <w:r w:rsidRPr="00471538">
        <w:rPr>
          <w:color w:val="000000"/>
          <w:lang w:val="en-GB"/>
        </w:rPr>
        <w:t xml:space="preserve"> and from the feedback provided by key stakeholders, including the local community, through forums and briefings in 2018 and 2019.</w:t>
      </w:r>
    </w:p>
    <w:p w14:paraId="3F664BC0" w14:textId="77777777" w:rsidR="00471538" w:rsidRPr="00DC0695" w:rsidRDefault="00471538" w:rsidP="00DC0695">
      <w:pPr>
        <w:pStyle w:val="Heading3"/>
      </w:pPr>
      <w:r w:rsidRPr="00DC0695">
        <w:t xml:space="preserve">Theme 1 - Tourism, </w:t>
      </w:r>
      <w:proofErr w:type="spellStart"/>
      <w:r w:rsidRPr="00DC0695">
        <w:t>liveability</w:t>
      </w:r>
      <w:proofErr w:type="spellEnd"/>
      <w:r w:rsidRPr="00DC0695">
        <w:t>, recreation</w:t>
      </w:r>
    </w:p>
    <w:p w14:paraId="5274D54C" w14:textId="77777777" w:rsidR="00471538" w:rsidRPr="00471538" w:rsidRDefault="00471538" w:rsidP="00471538">
      <w:pPr>
        <w:rPr>
          <w:color w:val="000000"/>
          <w:lang w:val="en-GB"/>
        </w:rPr>
      </w:pPr>
      <w:r w:rsidRPr="00471538">
        <w:rPr>
          <w:color w:val="000000"/>
          <w:lang w:val="en-GB"/>
        </w:rPr>
        <w:t>This theme includes consideration of how the region’s natural assets, environment and landscape might promote tourism opportunities for those outside of the region, while also attracting new permanent residents to live in the Latrobe Valley.</w:t>
      </w:r>
    </w:p>
    <w:p w14:paraId="6727A890" w14:textId="77777777" w:rsidR="00471538" w:rsidRPr="00471538" w:rsidRDefault="00471538" w:rsidP="00471538">
      <w:pPr>
        <w:rPr>
          <w:color w:val="000000"/>
          <w:lang w:val="en-GB"/>
        </w:rPr>
      </w:pPr>
      <w:r w:rsidRPr="00471538">
        <w:rPr>
          <w:color w:val="000000"/>
          <w:lang w:val="en-GB"/>
        </w:rPr>
        <w:t>It identifies six essential components that would be critical to seeing these opportunities fully realised including biodiversity connections, a creative arts hub and a network of tourism-based facilities.</w:t>
      </w:r>
    </w:p>
    <w:p w14:paraId="777A81FD" w14:textId="77777777" w:rsidR="00471538" w:rsidRPr="00471538" w:rsidRDefault="00471538" w:rsidP="00471538">
      <w:pPr>
        <w:pStyle w:val="Heading3"/>
      </w:pPr>
      <w:r w:rsidRPr="00471538">
        <w:t>Theme 2 – Industry, business and commerce</w:t>
      </w:r>
    </w:p>
    <w:p w14:paraId="31D9B368" w14:textId="707BD3ED" w:rsidR="00471538" w:rsidRPr="00471538" w:rsidRDefault="00471538" w:rsidP="00471538">
      <w:pPr>
        <w:rPr>
          <w:color w:val="000000"/>
          <w:lang w:val="en-GB"/>
        </w:rPr>
      </w:pPr>
      <w:r w:rsidRPr="00471538">
        <w:rPr>
          <w:color w:val="000000"/>
          <w:lang w:val="en-GB"/>
        </w:rPr>
        <w:t xml:space="preserve">This theme focusses on ensuring that land use plans </w:t>
      </w:r>
      <w:proofErr w:type="gramStart"/>
      <w:r w:rsidRPr="00471538">
        <w:rPr>
          <w:color w:val="000000"/>
          <w:lang w:val="en-GB"/>
        </w:rPr>
        <w:t>are able to</w:t>
      </w:r>
      <w:proofErr w:type="gramEnd"/>
      <w:r w:rsidRPr="00471538">
        <w:rPr>
          <w:color w:val="000000"/>
          <w:lang w:val="en-GB"/>
        </w:rPr>
        <w:t xml:space="preserve"> contribute to economic development, job creation and investment attraction within the Latrobe Valley. It identifies the region’s real estate offering, transport and digital connectivity as critical to realising these opportunities.</w:t>
      </w:r>
    </w:p>
    <w:p w14:paraId="07C47739" w14:textId="77777777" w:rsidR="00471538" w:rsidRPr="00471538" w:rsidRDefault="00471538" w:rsidP="00471538">
      <w:pPr>
        <w:pStyle w:val="Heading3"/>
        <w:rPr>
          <w:lang w:val="en-GB"/>
        </w:rPr>
      </w:pPr>
      <w:r w:rsidRPr="00471538">
        <w:rPr>
          <w:lang w:val="en-GB"/>
        </w:rPr>
        <w:t>Theme 3 – Agriculture, energy and water</w:t>
      </w:r>
    </w:p>
    <w:p w14:paraId="171E8267" w14:textId="5ADA256D" w:rsidR="00471538" w:rsidRPr="00471538" w:rsidRDefault="00471538" w:rsidP="00471538">
      <w:pPr>
        <w:rPr>
          <w:color w:val="000000"/>
          <w:lang w:val="en-GB"/>
        </w:rPr>
      </w:pPr>
      <w:r w:rsidRPr="00471538">
        <w:rPr>
          <w:color w:val="000000"/>
          <w:lang w:val="en-GB"/>
        </w:rPr>
        <w:t>This theme identifies the opportunities for the Latrobe Valley to capitalise on opportunities within the agriculture,</w:t>
      </w:r>
      <w:r>
        <w:rPr>
          <w:color w:val="000000"/>
          <w:lang w:val="en-GB"/>
        </w:rPr>
        <w:t xml:space="preserve"> </w:t>
      </w:r>
      <w:r w:rsidRPr="00471538">
        <w:rPr>
          <w:color w:val="000000"/>
          <w:lang w:val="en-GB"/>
        </w:rPr>
        <w:t>energy and water sectors.</w:t>
      </w:r>
    </w:p>
    <w:p w14:paraId="087D61D8" w14:textId="53CF4EA7" w:rsidR="00471538" w:rsidRPr="00471538" w:rsidRDefault="00471538" w:rsidP="00471538">
      <w:pPr>
        <w:rPr>
          <w:color w:val="000000"/>
          <w:lang w:val="en-GB"/>
        </w:rPr>
      </w:pPr>
      <w:r w:rsidRPr="00471538">
        <w:rPr>
          <w:color w:val="000000"/>
          <w:lang w:val="en-GB"/>
        </w:rPr>
        <w:t>The Latrobe Valley has had a long history of energy generation, and this theme identifies how this may be able to continue through best use of resources and through ensuring that energy production and infrastructure assets are maximised.</w:t>
      </w:r>
    </w:p>
    <w:p w14:paraId="4D1F4654" w14:textId="77777777" w:rsidR="00471538" w:rsidRPr="00471538" w:rsidRDefault="00471538" w:rsidP="00471538">
      <w:pPr>
        <w:rPr>
          <w:color w:val="000000"/>
          <w:lang w:val="en-GB"/>
        </w:rPr>
      </w:pPr>
      <w:r w:rsidRPr="00471538">
        <w:rPr>
          <w:color w:val="000000"/>
          <w:lang w:val="en-GB"/>
        </w:rPr>
        <w:t>It also acknowledges the role of the Latrobe Valley as an agricultural hub and supports intensive agriculture that could see advanced food production.</w:t>
      </w:r>
    </w:p>
    <w:p w14:paraId="43D9DA75" w14:textId="77777777" w:rsidR="00471538" w:rsidRPr="00471538" w:rsidRDefault="00471538" w:rsidP="00471538">
      <w:pPr>
        <w:pStyle w:val="Heading3"/>
      </w:pPr>
      <w:r w:rsidRPr="00471538">
        <w:t>Theme 4 – Services, education and training</w:t>
      </w:r>
    </w:p>
    <w:p w14:paraId="179EA175" w14:textId="0CA05AA5" w:rsidR="00471538" w:rsidRPr="00471538" w:rsidRDefault="00471538" w:rsidP="00471538">
      <w:pPr>
        <w:rPr>
          <w:color w:val="000000"/>
          <w:lang w:val="en-GB"/>
        </w:rPr>
      </w:pPr>
      <w:r w:rsidRPr="00471538">
        <w:rPr>
          <w:color w:val="000000"/>
          <w:lang w:val="en-GB"/>
        </w:rPr>
        <w:t>This theme identifies how planning for</w:t>
      </w:r>
      <w:r>
        <w:rPr>
          <w:color w:val="000000"/>
          <w:lang w:val="en-GB"/>
        </w:rPr>
        <w:t xml:space="preserve"> </w:t>
      </w:r>
      <w:r w:rsidRPr="00471538">
        <w:rPr>
          <w:color w:val="000000"/>
          <w:lang w:val="en-GB"/>
        </w:rPr>
        <w:t>the spatial allocation of needed education and training could support the region across multiple sectors. Strong links and proximity between business and industry and education providers, as well as unique education opportunities and research and development partnerships, will be important to the realisation of this vision.</w:t>
      </w:r>
    </w:p>
    <w:p w14:paraId="3BA4CF02" w14:textId="77777777" w:rsidR="00471538" w:rsidRPr="00471538" w:rsidRDefault="00471538" w:rsidP="00471538">
      <w:pPr>
        <w:pStyle w:val="Heading2"/>
      </w:pPr>
      <w:r w:rsidRPr="00471538">
        <w:t>Constraints and challenges</w:t>
      </w:r>
    </w:p>
    <w:p w14:paraId="3CA660D6" w14:textId="7EC22003" w:rsidR="00471538" w:rsidRPr="00471538" w:rsidRDefault="00471538" w:rsidP="00471538">
      <w:pPr>
        <w:rPr>
          <w:color w:val="000000"/>
          <w:lang w:val="en-GB"/>
        </w:rPr>
      </w:pPr>
      <w:r w:rsidRPr="00471538">
        <w:rPr>
          <w:color w:val="000000"/>
          <w:lang w:val="en-GB"/>
        </w:rPr>
        <w:t>The draft Preliminary Land Use Vision identifies constraints and challenges to developing opportunities for land use at the Latrobe Valley’s brown coal mining sites and surrounding areas. These include:</w:t>
      </w:r>
    </w:p>
    <w:p w14:paraId="55DDB4CD" w14:textId="7C1CB220" w:rsidR="00471538" w:rsidRPr="00471538" w:rsidRDefault="00471538" w:rsidP="00471538">
      <w:pPr>
        <w:pStyle w:val="TableBullet"/>
      </w:pPr>
      <w:r w:rsidRPr="00471538">
        <w:t>timing of mine closures and knowledge gaps around the rehabilitation period for each mine</w:t>
      </w:r>
    </w:p>
    <w:p w14:paraId="356E0C1E" w14:textId="73EA70A8" w:rsidR="00471538" w:rsidRPr="00471538" w:rsidRDefault="00471538" w:rsidP="00471538">
      <w:pPr>
        <w:pStyle w:val="TableBullet"/>
      </w:pPr>
      <w:r w:rsidRPr="00471538">
        <w:t xml:space="preserve">planning for very </w:t>
      </w:r>
      <w:proofErr w:type="gramStart"/>
      <w:r w:rsidRPr="00471538">
        <w:t>long time</w:t>
      </w:r>
      <w:proofErr w:type="gramEnd"/>
      <w:r w:rsidRPr="00471538">
        <w:t xml:space="preserve"> frames of over 50 years is challenging given unknown aspects of future communities and the environment</w:t>
      </w:r>
    </w:p>
    <w:p w14:paraId="59D3A719" w14:textId="461FC9B0" w:rsidR="00471538" w:rsidRPr="00471538" w:rsidRDefault="00471538" w:rsidP="00471538">
      <w:pPr>
        <w:pStyle w:val="TableBullet"/>
      </w:pPr>
      <w:r w:rsidRPr="00471538">
        <w:t>using the Latrobe Valley water and geotechnical study findings to refine the land use options</w:t>
      </w:r>
    </w:p>
    <w:p w14:paraId="27BE5FDF" w14:textId="4C893E67" w:rsidR="00471538" w:rsidRPr="00471538" w:rsidRDefault="00471538" w:rsidP="00471538">
      <w:pPr>
        <w:pStyle w:val="TableBullet"/>
      </w:pPr>
      <w:r w:rsidRPr="00471538">
        <w:lastRenderedPageBreak/>
        <w:t>assessing land development constraints which are particular to the Latrobe Valley</w:t>
      </w:r>
    </w:p>
    <w:p w14:paraId="4D70B62B" w14:textId="17DE6B52" w:rsidR="00471538" w:rsidRPr="00471538" w:rsidRDefault="00471538" w:rsidP="00471538">
      <w:pPr>
        <w:pStyle w:val="TableBullet"/>
      </w:pPr>
      <w:r w:rsidRPr="00471538">
        <w:t>working with unknowns associated with climate change as this has implications for water availability; resource priorities; the demand</w:t>
      </w:r>
      <w:r>
        <w:t xml:space="preserve"> </w:t>
      </w:r>
      <w:r w:rsidRPr="00471538">
        <w:t>for infrastructure and development</w:t>
      </w:r>
    </w:p>
    <w:p w14:paraId="69BBF959" w14:textId="4FB1AAA9" w:rsidR="00471538" w:rsidRDefault="00471538" w:rsidP="00471538">
      <w:pPr>
        <w:pStyle w:val="TableBullet"/>
      </w:pPr>
      <w:r w:rsidRPr="00471538">
        <w:t>changes in land ownership that may occur as the mines are being closed or rehabilitated.</w:t>
      </w:r>
    </w:p>
    <w:p w14:paraId="400588C4" w14:textId="77777777" w:rsidR="00471538" w:rsidRPr="00471538" w:rsidRDefault="00471538" w:rsidP="00471538">
      <w:pPr>
        <w:pStyle w:val="Heading2"/>
      </w:pPr>
      <w:r w:rsidRPr="00471538">
        <w:t>Capturing community views to date</w:t>
      </w:r>
    </w:p>
    <w:p w14:paraId="2F5CA8B0" w14:textId="25DA3B4C" w:rsidR="00471538" w:rsidRDefault="00471538" w:rsidP="00471538">
      <w:pPr>
        <w:rPr>
          <w:lang w:val="en-GB"/>
        </w:rPr>
      </w:pPr>
      <w:r w:rsidRPr="00471538">
        <w:rPr>
          <w:lang w:val="en-GB"/>
        </w:rPr>
        <w:t>The draft Preliminary Land Use Vision reflects the views provided by the local community and other key stakeholders at forums held in 2018 and 2019. A summary of these forums is provided below.</w:t>
      </w:r>
    </w:p>
    <w:tbl>
      <w:tblPr>
        <w:tblStyle w:val="TableGrid"/>
        <w:tblW w:w="0" w:type="auto"/>
        <w:tblLook w:val="04A0" w:firstRow="1" w:lastRow="0" w:firstColumn="1" w:lastColumn="0" w:noHBand="0" w:noVBand="1"/>
      </w:tblPr>
      <w:tblGrid>
        <w:gridCol w:w="2614"/>
        <w:gridCol w:w="2614"/>
        <w:gridCol w:w="2614"/>
        <w:gridCol w:w="2614"/>
      </w:tblGrid>
      <w:tr w:rsidR="00E44E39" w14:paraId="64EFD542" w14:textId="77777777" w:rsidTr="00E44E39">
        <w:tc>
          <w:tcPr>
            <w:tcW w:w="2614" w:type="dxa"/>
          </w:tcPr>
          <w:p w14:paraId="1737C9DA" w14:textId="102D177B" w:rsidR="00E44E39" w:rsidRPr="00E44E39" w:rsidRDefault="00E44E39" w:rsidP="00E44E39">
            <w:pPr>
              <w:rPr>
                <w:b/>
                <w:bCs/>
                <w:lang w:val="en-GB"/>
              </w:rPr>
            </w:pPr>
            <w:r w:rsidRPr="00E44E39">
              <w:rPr>
                <w:b/>
                <w:bCs/>
              </w:rPr>
              <w:t>Community/stakeholder</w:t>
            </w:r>
          </w:p>
        </w:tc>
        <w:tc>
          <w:tcPr>
            <w:tcW w:w="2614" w:type="dxa"/>
          </w:tcPr>
          <w:p w14:paraId="5247665E" w14:textId="2CEA785E" w:rsidR="00E44E39" w:rsidRPr="00E44E39" w:rsidRDefault="00E44E39" w:rsidP="00E44E39">
            <w:pPr>
              <w:rPr>
                <w:b/>
                <w:bCs/>
                <w:lang w:val="en-GB"/>
              </w:rPr>
            </w:pPr>
            <w:r w:rsidRPr="00E44E39">
              <w:rPr>
                <w:b/>
                <w:bCs/>
              </w:rPr>
              <w:t>Location</w:t>
            </w:r>
          </w:p>
        </w:tc>
        <w:tc>
          <w:tcPr>
            <w:tcW w:w="2614" w:type="dxa"/>
          </w:tcPr>
          <w:p w14:paraId="182F0A81" w14:textId="3A1867D8" w:rsidR="00E44E39" w:rsidRPr="00E44E39" w:rsidRDefault="00E44E39" w:rsidP="00E44E39">
            <w:pPr>
              <w:rPr>
                <w:b/>
                <w:bCs/>
                <w:lang w:val="en-GB"/>
              </w:rPr>
            </w:pPr>
            <w:r w:rsidRPr="00E44E39">
              <w:rPr>
                <w:b/>
                <w:bCs/>
              </w:rPr>
              <w:t>Date</w:t>
            </w:r>
          </w:p>
        </w:tc>
        <w:tc>
          <w:tcPr>
            <w:tcW w:w="2614" w:type="dxa"/>
          </w:tcPr>
          <w:p w14:paraId="5FB2AEFC" w14:textId="55549E10" w:rsidR="00E44E39" w:rsidRPr="00E44E39" w:rsidRDefault="00E44E39" w:rsidP="00E44E39">
            <w:pPr>
              <w:rPr>
                <w:b/>
                <w:bCs/>
                <w:lang w:val="en-GB"/>
              </w:rPr>
            </w:pPr>
            <w:r w:rsidRPr="00E44E39">
              <w:rPr>
                <w:b/>
                <w:bCs/>
              </w:rPr>
              <w:t>Attendance</w:t>
            </w:r>
          </w:p>
        </w:tc>
      </w:tr>
      <w:tr w:rsidR="00E44E39" w14:paraId="50E5E451" w14:textId="77777777" w:rsidTr="00E44E39">
        <w:tc>
          <w:tcPr>
            <w:tcW w:w="2614" w:type="dxa"/>
          </w:tcPr>
          <w:p w14:paraId="5FD52B67" w14:textId="2A40A86D" w:rsidR="00E44E39" w:rsidRDefault="00E44E39" w:rsidP="00E44E39">
            <w:pPr>
              <w:rPr>
                <w:lang w:val="en-GB"/>
              </w:rPr>
            </w:pPr>
            <w:r w:rsidRPr="00E92963">
              <w:t>Public consultation</w:t>
            </w:r>
          </w:p>
        </w:tc>
        <w:tc>
          <w:tcPr>
            <w:tcW w:w="2614" w:type="dxa"/>
          </w:tcPr>
          <w:p w14:paraId="0FEEF3E0" w14:textId="0D8A248F" w:rsidR="00E44E39" w:rsidRDefault="00E44E39" w:rsidP="00E44E39">
            <w:pPr>
              <w:rPr>
                <w:lang w:val="en-GB"/>
              </w:rPr>
            </w:pPr>
            <w:proofErr w:type="spellStart"/>
            <w:r w:rsidRPr="00E92963">
              <w:t>Morwell</w:t>
            </w:r>
            <w:proofErr w:type="spellEnd"/>
          </w:p>
        </w:tc>
        <w:tc>
          <w:tcPr>
            <w:tcW w:w="2614" w:type="dxa"/>
          </w:tcPr>
          <w:p w14:paraId="5D0E899A" w14:textId="07A935F4" w:rsidR="00E44E39" w:rsidRDefault="00E44E39" w:rsidP="00E44E39">
            <w:pPr>
              <w:rPr>
                <w:lang w:val="en-GB"/>
              </w:rPr>
            </w:pPr>
            <w:r w:rsidRPr="00E92963">
              <w:t>24 May 2018</w:t>
            </w:r>
          </w:p>
        </w:tc>
        <w:tc>
          <w:tcPr>
            <w:tcW w:w="2614" w:type="dxa"/>
          </w:tcPr>
          <w:p w14:paraId="11C1BFC0" w14:textId="0187875E" w:rsidR="00E44E39" w:rsidRDefault="00E44E39" w:rsidP="00E44E39">
            <w:pPr>
              <w:rPr>
                <w:lang w:val="en-GB"/>
              </w:rPr>
            </w:pPr>
            <w:r w:rsidRPr="00E92963">
              <w:t>4</w:t>
            </w:r>
          </w:p>
        </w:tc>
      </w:tr>
      <w:tr w:rsidR="00E44E39" w14:paraId="0473A899" w14:textId="77777777" w:rsidTr="00E44E39">
        <w:tc>
          <w:tcPr>
            <w:tcW w:w="2614" w:type="dxa"/>
          </w:tcPr>
          <w:p w14:paraId="1E74E0C7" w14:textId="4760DDB1" w:rsidR="00E44E39" w:rsidRDefault="00E44E39" w:rsidP="00E44E39">
            <w:pPr>
              <w:rPr>
                <w:lang w:val="en-GB"/>
              </w:rPr>
            </w:pPr>
            <w:r w:rsidRPr="00E92963">
              <w:t>Council and government stakeholders</w:t>
            </w:r>
          </w:p>
        </w:tc>
        <w:tc>
          <w:tcPr>
            <w:tcW w:w="2614" w:type="dxa"/>
          </w:tcPr>
          <w:p w14:paraId="04DFF49C" w14:textId="6A25A026" w:rsidR="00E44E39" w:rsidRDefault="00E44E39" w:rsidP="00E44E39">
            <w:pPr>
              <w:rPr>
                <w:lang w:val="en-GB"/>
              </w:rPr>
            </w:pPr>
            <w:proofErr w:type="spellStart"/>
            <w:r w:rsidRPr="00E92963">
              <w:t>Morwell</w:t>
            </w:r>
            <w:proofErr w:type="spellEnd"/>
          </w:p>
        </w:tc>
        <w:tc>
          <w:tcPr>
            <w:tcW w:w="2614" w:type="dxa"/>
          </w:tcPr>
          <w:p w14:paraId="1EB7AEA2" w14:textId="407DB6BC" w:rsidR="00E44E39" w:rsidRDefault="00E44E39" w:rsidP="00E44E39">
            <w:pPr>
              <w:rPr>
                <w:lang w:val="en-GB"/>
              </w:rPr>
            </w:pPr>
            <w:r w:rsidRPr="00E92963">
              <w:t>14 June 2018</w:t>
            </w:r>
          </w:p>
        </w:tc>
        <w:tc>
          <w:tcPr>
            <w:tcW w:w="2614" w:type="dxa"/>
          </w:tcPr>
          <w:p w14:paraId="07B34BE8" w14:textId="31D81779" w:rsidR="00E44E39" w:rsidRDefault="00E44E39" w:rsidP="00E44E39">
            <w:pPr>
              <w:rPr>
                <w:lang w:val="en-GB"/>
              </w:rPr>
            </w:pPr>
            <w:r w:rsidRPr="00E92963">
              <w:t>12</w:t>
            </w:r>
          </w:p>
        </w:tc>
      </w:tr>
      <w:tr w:rsidR="00E44E39" w14:paraId="7D121928" w14:textId="77777777" w:rsidTr="00E44E39">
        <w:tc>
          <w:tcPr>
            <w:tcW w:w="2614" w:type="dxa"/>
          </w:tcPr>
          <w:p w14:paraId="6417BA97" w14:textId="4A095A3E" w:rsidR="00E44E39" w:rsidRDefault="00E44E39" w:rsidP="00E44E39">
            <w:pPr>
              <w:rPr>
                <w:lang w:val="en-GB"/>
              </w:rPr>
            </w:pPr>
            <w:r w:rsidRPr="00E92963">
              <w:t>Public consultation</w:t>
            </w:r>
          </w:p>
        </w:tc>
        <w:tc>
          <w:tcPr>
            <w:tcW w:w="2614" w:type="dxa"/>
          </w:tcPr>
          <w:p w14:paraId="7D5E17DB" w14:textId="63D7DBD5" w:rsidR="00E44E39" w:rsidRDefault="00E44E39" w:rsidP="00E44E39">
            <w:pPr>
              <w:rPr>
                <w:lang w:val="en-GB"/>
              </w:rPr>
            </w:pPr>
            <w:r w:rsidRPr="00E92963">
              <w:t>Moe</w:t>
            </w:r>
          </w:p>
        </w:tc>
        <w:tc>
          <w:tcPr>
            <w:tcW w:w="2614" w:type="dxa"/>
          </w:tcPr>
          <w:p w14:paraId="1DC62712" w14:textId="6B195604" w:rsidR="00E44E39" w:rsidRDefault="00E44E39" w:rsidP="00E44E39">
            <w:pPr>
              <w:rPr>
                <w:lang w:val="en-GB"/>
              </w:rPr>
            </w:pPr>
            <w:r w:rsidRPr="00E92963">
              <w:t>6 August 2018</w:t>
            </w:r>
          </w:p>
        </w:tc>
        <w:tc>
          <w:tcPr>
            <w:tcW w:w="2614" w:type="dxa"/>
          </w:tcPr>
          <w:p w14:paraId="55D5906A" w14:textId="4605B6E9" w:rsidR="00E44E39" w:rsidRDefault="00E44E39" w:rsidP="00E44E39">
            <w:pPr>
              <w:rPr>
                <w:lang w:val="en-GB"/>
              </w:rPr>
            </w:pPr>
            <w:r w:rsidRPr="00E92963">
              <w:t>8</w:t>
            </w:r>
          </w:p>
        </w:tc>
      </w:tr>
      <w:tr w:rsidR="00E44E39" w14:paraId="453BC0AE" w14:textId="77777777" w:rsidTr="00E44E39">
        <w:tc>
          <w:tcPr>
            <w:tcW w:w="2614" w:type="dxa"/>
          </w:tcPr>
          <w:p w14:paraId="3A5C0DE4" w14:textId="6446F25E" w:rsidR="00E44E39" w:rsidRDefault="00E44E39" w:rsidP="00E44E39">
            <w:pPr>
              <w:rPr>
                <w:lang w:val="en-GB"/>
              </w:rPr>
            </w:pPr>
            <w:r w:rsidRPr="00E92963">
              <w:t>Public consultation</w:t>
            </w:r>
          </w:p>
        </w:tc>
        <w:tc>
          <w:tcPr>
            <w:tcW w:w="2614" w:type="dxa"/>
          </w:tcPr>
          <w:p w14:paraId="788DAF21" w14:textId="10CCE54E" w:rsidR="00E44E39" w:rsidRDefault="00E44E39" w:rsidP="00E44E39">
            <w:pPr>
              <w:rPr>
                <w:lang w:val="en-GB"/>
              </w:rPr>
            </w:pPr>
            <w:proofErr w:type="spellStart"/>
            <w:r w:rsidRPr="00E92963">
              <w:t>Traralgon</w:t>
            </w:r>
            <w:proofErr w:type="spellEnd"/>
          </w:p>
        </w:tc>
        <w:tc>
          <w:tcPr>
            <w:tcW w:w="2614" w:type="dxa"/>
          </w:tcPr>
          <w:p w14:paraId="6E8473E1" w14:textId="1F859D0E" w:rsidR="00E44E39" w:rsidRDefault="00E44E39" w:rsidP="00E44E39">
            <w:pPr>
              <w:rPr>
                <w:lang w:val="en-GB"/>
              </w:rPr>
            </w:pPr>
            <w:r w:rsidRPr="00E92963">
              <w:t>13 August 2018</w:t>
            </w:r>
          </w:p>
        </w:tc>
        <w:tc>
          <w:tcPr>
            <w:tcW w:w="2614" w:type="dxa"/>
          </w:tcPr>
          <w:p w14:paraId="6A5E7858" w14:textId="63E6F302" w:rsidR="00E44E39" w:rsidRDefault="00E44E39" w:rsidP="00E44E39">
            <w:pPr>
              <w:rPr>
                <w:lang w:val="en-GB"/>
              </w:rPr>
            </w:pPr>
            <w:r w:rsidRPr="00E92963">
              <w:t>9</w:t>
            </w:r>
          </w:p>
        </w:tc>
      </w:tr>
      <w:tr w:rsidR="00E44E39" w14:paraId="4EAA7318" w14:textId="77777777" w:rsidTr="00E44E39">
        <w:tc>
          <w:tcPr>
            <w:tcW w:w="2614" w:type="dxa"/>
          </w:tcPr>
          <w:p w14:paraId="205B9E97" w14:textId="2E057429" w:rsidR="00E44E39" w:rsidRDefault="00E44E39" w:rsidP="00E44E39">
            <w:pPr>
              <w:rPr>
                <w:lang w:val="en-GB"/>
              </w:rPr>
            </w:pPr>
            <w:r w:rsidRPr="00E92963">
              <w:t>Public consultation</w:t>
            </w:r>
          </w:p>
        </w:tc>
        <w:tc>
          <w:tcPr>
            <w:tcW w:w="2614" w:type="dxa"/>
          </w:tcPr>
          <w:p w14:paraId="75DFD65A" w14:textId="224619F8" w:rsidR="00E44E39" w:rsidRDefault="00E44E39" w:rsidP="00E44E39">
            <w:pPr>
              <w:rPr>
                <w:lang w:val="en-GB"/>
              </w:rPr>
            </w:pPr>
            <w:proofErr w:type="spellStart"/>
            <w:r w:rsidRPr="00E92963">
              <w:t>Morwell</w:t>
            </w:r>
            <w:proofErr w:type="spellEnd"/>
          </w:p>
        </w:tc>
        <w:tc>
          <w:tcPr>
            <w:tcW w:w="2614" w:type="dxa"/>
          </w:tcPr>
          <w:p w14:paraId="272F302F" w14:textId="765F0719" w:rsidR="00E44E39" w:rsidRDefault="00E44E39" w:rsidP="00E44E39">
            <w:pPr>
              <w:rPr>
                <w:lang w:val="en-GB"/>
              </w:rPr>
            </w:pPr>
            <w:r w:rsidRPr="00E92963">
              <w:t>14 August 2018</w:t>
            </w:r>
          </w:p>
        </w:tc>
        <w:tc>
          <w:tcPr>
            <w:tcW w:w="2614" w:type="dxa"/>
          </w:tcPr>
          <w:p w14:paraId="58584DB8" w14:textId="36A03947" w:rsidR="00E44E39" w:rsidRDefault="00E44E39" w:rsidP="00E44E39">
            <w:pPr>
              <w:rPr>
                <w:lang w:val="en-GB"/>
              </w:rPr>
            </w:pPr>
            <w:r w:rsidRPr="00E92963">
              <w:t>16</w:t>
            </w:r>
          </w:p>
        </w:tc>
      </w:tr>
      <w:tr w:rsidR="00E44E39" w14:paraId="7F3B6444" w14:textId="77777777" w:rsidTr="00E44E39">
        <w:tc>
          <w:tcPr>
            <w:tcW w:w="2614" w:type="dxa"/>
          </w:tcPr>
          <w:p w14:paraId="7C0E4518" w14:textId="3BC2218D" w:rsidR="00E44E39" w:rsidRDefault="00E44E39" w:rsidP="00E44E39">
            <w:pPr>
              <w:rPr>
                <w:lang w:val="en-GB"/>
              </w:rPr>
            </w:pPr>
            <w:r w:rsidRPr="00E92963">
              <w:t>Industry and government stakeholders</w:t>
            </w:r>
          </w:p>
        </w:tc>
        <w:tc>
          <w:tcPr>
            <w:tcW w:w="2614" w:type="dxa"/>
          </w:tcPr>
          <w:p w14:paraId="4A7DA0B4" w14:textId="218DE003" w:rsidR="00E44E39" w:rsidRDefault="00E44E39" w:rsidP="00E44E39">
            <w:pPr>
              <w:rPr>
                <w:lang w:val="en-GB"/>
              </w:rPr>
            </w:pPr>
            <w:proofErr w:type="spellStart"/>
            <w:r w:rsidRPr="00E92963">
              <w:t>Morwell</w:t>
            </w:r>
            <w:proofErr w:type="spellEnd"/>
          </w:p>
        </w:tc>
        <w:tc>
          <w:tcPr>
            <w:tcW w:w="2614" w:type="dxa"/>
          </w:tcPr>
          <w:p w14:paraId="508B0450" w14:textId="5AD798FF" w:rsidR="00E44E39" w:rsidRDefault="00E44E39" w:rsidP="00E44E39">
            <w:pPr>
              <w:rPr>
                <w:lang w:val="en-GB"/>
              </w:rPr>
            </w:pPr>
            <w:r w:rsidRPr="00E92963">
              <w:t>14 August 2018</w:t>
            </w:r>
          </w:p>
        </w:tc>
        <w:tc>
          <w:tcPr>
            <w:tcW w:w="2614" w:type="dxa"/>
          </w:tcPr>
          <w:p w14:paraId="003152A0" w14:textId="1C155A89" w:rsidR="00E44E39" w:rsidRDefault="00E44E39" w:rsidP="00E44E39">
            <w:pPr>
              <w:rPr>
                <w:lang w:val="en-GB"/>
              </w:rPr>
            </w:pPr>
            <w:r w:rsidRPr="00E92963">
              <w:t>18</w:t>
            </w:r>
          </w:p>
        </w:tc>
      </w:tr>
      <w:tr w:rsidR="00E44E39" w14:paraId="3A177FA5" w14:textId="77777777" w:rsidTr="00E44E39">
        <w:tc>
          <w:tcPr>
            <w:tcW w:w="2614" w:type="dxa"/>
          </w:tcPr>
          <w:p w14:paraId="248281FD" w14:textId="7A3F02D2" w:rsidR="00E44E39" w:rsidRDefault="00E44E39" w:rsidP="00E44E39">
            <w:pPr>
              <w:rPr>
                <w:lang w:val="en-GB"/>
              </w:rPr>
            </w:pPr>
            <w:r w:rsidRPr="00E92963">
              <w:t>Workshop – secondary school students</w:t>
            </w:r>
          </w:p>
        </w:tc>
        <w:tc>
          <w:tcPr>
            <w:tcW w:w="2614" w:type="dxa"/>
          </w:tcPr>
          <w:p w14:paraId="3DC17D62" w14:textId="5E5C3650" w:rsidR="00E44E39" w:rsidRDefault="00E44E39" w:rsidP="00E44E39">
            <w:pPr>
              <w:rPr>
                <w:lang w:val="en-GB"/>
              </w:rPr>
            </w:pPr>
            <w:proofErr w:type="spellStart"/>
            <w:r w:rsidRPr="00E92963">
              <w:t>Traralgon</w:t>
            </w:r>
            <w:proofErr w:type="spellEnd"/>
            <w:r w:rsidRPr="00E92963">
              <w:t xml:space="preserve"> Secondary College</w:t>
            </w:r>
          </w:p>
        </w:tc>
        <w:tc>
          <w:tcPr>
            <w:tcW w:w="2614" w:type="dxa"/>
          </w:tcPr>
          <w:p w14:paraId="42F3F477" w14:textId="129C7701" w:rsidR="00E44E39" w:rsidRDefault="00E44E39" w:rsidP="00E44E39">
            <w:pPr>
              <w:rPr>
                <w:lang w:val="en-GB"/>
              </w:rPr>
            </w:pPr>
            <w:r w:rsidRPr="00E92963">
              <w:t>20 September 2018</w:t>
            </w:r>
          </w:p>
        </w:tc>
        <w:tc>
          <w:tcPr>
            <w:tcW w:w="2614" w:type="dxa"/>
          </w:tcPr>
          <w:p w14:paraId="23F6473C" w14:textId="178E0FF9" w:rsidR="00E44E39" w:rsidRDefault="00E44E39" w:rsidP="00E44E39">
            <w:pPr>
              <w:rPr>
                <w:lang w:val="en-GB"/>
              </w:rPr>
            </w:pPr>
            <w:r w:rsidRPr="00E92963">
              <w:t>8 x Year 10 students</w:t>
            </w:r>
          </w:p>
        </w:tc>
      </w:tr>
      <w:tr w:rsidR="00E44E39" w14:paraId="5BEB2C99" w14:textId="77777777" w:rsidTr="00E44E39">
        <w:tc>
          <w:tcPr>
            <w:tcW w:w="2614" w:type="dxa"/>
          </w:tcPr>
          <w:p w14:paraId="3288B548" w14:textId="4007762F" w:rsidR="00E44E39" w:rsidRDefault="00E44E39" w:rsidP="00E44E39">
            <w:pPr>
              <w:rPr>
                <w:lang w:val="en-GB"/>
              </w:rPr>
            </w:pPr>
            <w:r w:rsidRPr="00E92963">
              <w:t>Stakeholder workshops (2) including council, government department and planning officers</w:t>
            </w:r>
          </w:p>
        </w:tc>
        <w:tc>
          <w:tcPr>
            <w:tcW w:w="2614" w:type="dxa"/>
          </w:tcPr>
          <w:p w14:paraId="419F6AEA" w14:textId="794DC1C9" w:rsidR="00E44E39" w:rsidRDefault="00E44E39" w:rsidP="00E44E39">
            <w:pPr>
              <w:rPr>
                <w:lang w:val="en-GB"/>
              </w:rPr>
            </w:pPr>
            <w:proofErr w:type="spellStart"/>
            <w:r w:rsidRPr="00E92963">
              <w:t>Morwell</w:t>
            </w:r>
            <w:proofErr w:type="spellEnd"/>
          </w:p>
        </w:tc>
        <w:tc>
          <w:tcPr>
            <w:tcW w:w="2614" w:type="dxa"/>
          </w:tcPr>
          <w:p w14:paraId="1BD57218" w14:textId="37103E9F" w:rsidR="00E44E39" w:rsidRDefault="00E44E39" w:rsidP="00E44E39">
            <w:pPr>
              <w:rPr>
                <w:lang w:val="en-GB"/>
              </w:rPr>
            </w:pPr>
            <w:r w:rsidRPr="00E92963">
              <w:t>21 and 28 February 2019</w:t>
            </w:r>
          </w:p>
        </w:tc>
        <w:tc>
          <w:tcPr>
            <w:tcW w:w="2614" w:type="dxa"/>
          </w:tcPr>
          <w:p w14:paraId="3F566118" w14:textId="6FD7A43E" w:rsidR="00E44E39" w:rsidRDefault="00E44E39" w:rsidP="00E44E39">
            <w:pPr>
              <w:pStyle w:val="ListParagraph"/>
              <w:numPr>
                <w:ilvl w:val="0"/>
                <w:numId w:val="40"/>
              </w:numPr>
            </w:pPr>
            <w:r w:rsidRPr="00E92963">
              <w:t>4</w:t>
            </w:r>
          </w:p>
          <w:p w14:paraId="6686C973" w14:textId="119F68D8" w:rsidR="00E44E39" w:rsidRPr="00E44E39" w:rsidRDefault="00E44E39" w:rsidP="00E44E39">
            <w:pPr>
              <w:pStyle w:val="ListParagraph"/>
              <w:numPr>
                <w:ilvl w:val="0"/>
                <w:numId w:val="40"/>
              </w:numPr>
              <w:rPr>
                <w:lang w:val="en-GB"/>
              </w:rPr>
            </w:pPr>
            <w:r>
              <w:rPr>
                <w:lang w:val="en-GB"/>
              </w:rPr>
              <w:t>7</w:t>
            </w:r>
          </w:p>
        </w:tc>
      </w:tr>
    </w:tbl>
    <w:p w14:paraId="10C0277B" w14:textId="77777777" w:rsidR="00471538" w:rsidRPr="00471538" w:rsidRDefault="00471538" w:rsidP="00471538">
      <w:pPr>
        <w:pStyle w:val="Heading2"/>
        <w:rPr>
          <w:lang w:val="en-GB"/>
        </w:rPr>
      </w:pPr>
      <w:r w:rsidRPr="00471538">
        <w:rPr>
          <w:lang w:val="en-GB"/>
        </w:rPr>
        <w:t>Seeking your input</w:t>
      </w:r>
    </w:p>
    <w:p w14:paraId="36B74E5C" w14:textId="06405D89" w:rsidR="00471538" w:rsidRPr="00471538" w:rsidRDefault="00471538" w:rsidP="00471538">
      <w:pPr>
        <w:rPr>
          <w:lang w:val="en-GB"/>
        </w:rPr>
      </w:pPr>
      <w:r w:rsidRPr="00471538">
        <w:rPr>
          <w:lang w:val="en-GB"/>
        </w:rPr>
        <w:t>We want to hear your views about the draft Latrobe Valley Preliminary Land Use Vision.</w:t>
      </w:r>
    </w:p>
    <w:p w14:paraId="3145ED80" w14:textId="7931C682" w:rsidR="00471538" w:rsidRPr="00471538" w:rsidRDefault="00471538" w:rsidP="00471538">
      <w:pPr>
        <w:rPr>
          <w:lang w:val="en-GB"/>
        </w:rPr>
      </w:pPr>
      <w:r w:rsidRPr="00471538">
        <w:rPr>
          <w:lang w:val="en-GB"/>
        </w:rPr>
        <w:t xml:space="preserve">The draft Preliminary Land Use Vision can be viewed at </w:t>
      </w:r>
      <w:hyperlink r:id="rId8" w:history="1">
        <w:r w:rsidRPr="00471538">
          <w:rPr>
            <w:rStyle w:val="Hyperlink"/>
          </w:rPr>
          <w:t>engage.vic.gov.au.</w:t>
        </w:r>
      </w:hyperlink>
    </w:p>
    <w:p w14:paraId="62B50550" w14:textId="77777777" w:rsidR="00471538" w:rsidRPr="00471538" w:rsidRDefault="00471538" w:rsidP="00471538">
      <w:pPr>
        <w:rPr>
          <w:lang w:val="en-GB"/>
        </w:rPr>
      </w:pPr>
      <w:r w:rsidRPr="00471538">
        <w:rPr>
          <w:lang w:val="en-GB"/>
        </w:rPr>
        <w:t>Submissions can be made:</w:t>
      </w:r>
    </w:p>
    <w:p w14:paraId="5599C8A5" w14:textId="010E9C41" w:rsidR="00471538" w:rsidRPr="00471538" w:rsidRDefault="00471538" w:rsidP="00471538">
      <w:pPr>
        <w:pStyle w:val="TableBullet"/>
        <w:rPr>
          <w:lang w:val="en-GB"/>
        </w:rPr>
      </w:pPr>
      <w:r w:rsidRPr="00471538">
        <w:rPr>
          <w:lang w:val="en-GB"/>
        </w:rPr>
        <w:t xml:space="preserve">online at </w:t>
      </w:r>
      <w:hyperlink r:id="rId9" w:history="1">
        <w:r w:rsidRPr="00471538">
          <w:rPr>
            <w:rStyle w:val="Hyperlink"/>
          </w:rPr>
          <w:t>engage.vic.gov.au</w:t>
        </w:r>
      </w:hyperlink>
    </w:p>
    <w:p w14:paraId="07B34214" w14:textId="175D9546" w:rsidR="00471538" w:rsidRPr="00471538" w:rsidRDefault="00471538" w:rsidP="00471538">
      <w:pPr>
        <w:pStyle w:val="TableBullet"/>
        <w:rPr>
          <w:lang w:val="en-GB"/>
        </w:rPr>
      </w:pPr>
      <w:r w:rsidRPr="00471538">
        <w:rPr>
          <w:lang w:val="en-GB"/>
        </w:rPr>
        <w:t xml:space="preserve">via email to </w:t>
      </w:r>
      <w:hyperlink r:id="rId10" w:history="1">
        <w:r w:rsidRPr="00471538">
          <w:rPr>
            <w:rStyle w:val="Hyperlink"/>
          </w:rPr>
          <w:t>planning.implementation@delwp.vic.gov.au</w:t>
        </w:r>
      </w:hyperlink>
    </w:p>
    <w:p w14:paraId="01357C56" w14:textId="5693FAD9" w:rsidR="00E56313" w:rsidRDefault="00471538" w:rsidP="00E56313">
      <w:pPr>
        <w:pStyle w:val="TableBullet"/>
      </w:pPr>
      <w:r w:rsidRPr="00471538">
        <w:rPr>
          <w:lang w:val="en-GB"/>
        </w:rPr>
        <w:t>by post to Planning Implementation</w:t>
      </w:r>
      <w:r>
        <w:rPr>
          <w:lang w:val="en-GB"/>
        </w:rPr>
        <w:t xml:space="preserve"> </w:t>
      </w:r>
      <w:r w:rsidRPr="00471538">
        <w:rPr>
          <w:b/>
          <w:bCs/>
          <w:lang w:val="en-GB"/>
        </w:rPr>
        <w:t>PO Box 500, M</w:t>
      </w:r>
      <w:r>
        <w:rPr>
          <w:b/>
          <w:bCs/>
          <w:lang w:val="en-GB"/>
        </w:rPr>
        <w:t>elbourne</w:t>
      </w:r>
      <w:r w:rsidRPr="00471538">
        <w:rPr>
          <w:b/>
          <w:bCs/>
          <w:lang w:val="en-GB"/>
        </w:rPr>
        <w:t xml:space="preserve"> VIC 8002</w:t>
      </w:r>
    </w:p>
    <w:sectPr w:rsidR="00E56313" w:rsidSect="002F01A7">
      <w:footerReference w:type="even" r:id="rId11"/>
      <w:footerReference w:type="default" r:id="rId12"/>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70980C" w14:textId="77777777" w:rsidR="003C08B6" w:rsidRDefault="003C08B6" w:rsidP="00E56313">
      <w:r>
        <w:separator/>
      </w:r>
    </w:p>
    <w:p w14:paraId="2585D49C" w14:textId="77777777" w:rsidR="003C08B6" w:rsidRDefault="003C08B6" w:rsidP="00E56313"/>
    <w:p w14:paraId="1A3A2CC1" w14:textId="77777777" w:rsidR="003C08B6" w:rsidRDefault="003C08B6" w:rsidP="00E56313"/>
  </w:endnote>
  <w:endnote w:type="continuationSeparator" w:id="0">
    <w:p w14:paraId="094350A5" w14:textId="77777777" w:rsidR="003C08B6" w:rsidRDefault="003C08B6" w:rsidP="00E56313">
      <w:r>
        <w:continuationSeparator/>
      </w:r>
    </w:p>
    <w:p w14:paraId="76798C1A" w14:textId="77777777" w:rsidR="003C08B6" w:rsidRDefault="003C08B6" w:rsidP="00E56313"/>
    <w:p w14:paraId="3000AA32" w14:textId="77777777" w:rsidR="003C08B6" w:rsidRDefault="003C08B6" w:rsidP="00E563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VIC Medium">
    <w:panose1 w:val="00000600000000000000"/>
    <w:charset w:val="00"/>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77E65" w14:textId="77777777" w:rsidR="00843667" w:rsidRDefault="00843667" w:rsidP="00E5631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3E88CFCB" w14:textId="77777777" w:rsidR="00843667" w:rsidRDefault="00843667" w:rsidP="00E56313">
    <w:pPr>
      <w:rPr>
        <w:rStyle w:val="PageNumber"/>
      </w:rPr>
    </w:pPr>
  </w:p>
  <w:p w14:paraId="21987631" w14:textId="77777777" w:rsidR="00843667" w:rsidRDefault="00843667" w:rsidP="00E56313"/>
  <w:p w14:paraId="70FAE84D" w14:textId="77777777" w:rsidR="00843667" w:rsidRDefault="00843667" w:rsidP="00E56313"/>
  <w:p w14:paraId="64AEBC25" w14:textId="77777777" w:rsidR="00843667" w:rsidRDefault="00843667" w:rsidP="00E5631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B0F38" w14:textId="77777777" w:rsidR="00843667" w:rsidRPr="00290BF9" w:rsidRDefault="00290BF9" w:rsidP="00290BF9">
    <w:pPr>
      <w:rPr>
        <w:rStyle w:val="Strong"/>
      </w:rPr>
    </w:pPr>
    <w:r>
      <w:rPr>
        <w:rStyle w:val="Strong"/>
      </w:rPr>
      <w:br/>
    </w:r>
    <w:r w:rsidR="00843667" w:rsidRPr="00290BF9">
      <w:rPr>
        <w:rStyle w:val="Strong"/>
      </w:rPr>
      <w:fldChar w:fldCharType="begin"/>
    </w:r>
    <w:r w:rsidR="00843667" w:rsidRPr="00290BF9">
      <w:rPr>
        <w:rStyle w:val="Strong"/>
      </w:rPr>
      <w:instrText xml:space="preserve">PAGE  </w:instrText>
    </w:r>
    <w:r w:rsidR="00843667" w:rsidRPr="00290BF9">
      <w:rPr>
        <w:rStyle w:val="Strong"/>
      </w:rPr>
      <w:fldChar w:fldCharType="separate"/>
    </w:r>
    <w:r w:rsidR="006F71CB">
      <w:rPr>
        <w:rStyle w:val="Strong"/>
        <w:noProof/>
      </w:rPr>
      <w:t>1</w:t>
    </w:r>
    <w:r w:rsidR="00843667" w:rsidRPr="00290BF9">
      <w:rPr>
        <w:rStyle w:val="Strong"/>
      </w:rPr>
      <w:fldChar w:fldCharType="end"/>
    </w:r>
  </w:p>
  <w:p w14:paraId="5D83CCC1" w14:textId="638AE512" w:rsidR="0061599A" w:rsidRPr="00177904" w:rsidRDefault="00177904" w:rsidP="00E56313">
    <w:pPr>
      <w:rPr>
        <w:rStyle w:val="IntenseEmphasis"/>
        <w:bCs/>
        <w:lang w:val="en-GB"/>
      </w:rPr>
    </w:pPr>
    <w:r w:rsidRPr="000025A9">
      <w:rPr>
        <w:bCs/>
        <w:i/>
        <w:iCs/>
        <w:lang w:val="en-GB"/>
      </w:rPr>
      <w:t>Latrobe Valley Regional</w:t>
    </w:r>
    <w:r w:rsidRPr="00177904">
      <w:rPr>
        <w:bCs/>
        <w:i/>
        <w:iCs/>
        <w:lang w:val="en-GB"/>
      </w:rPr>
      <w:t xml:space="preserve"> </w:t>
    </w:r>
    <w:r w:rsidRPr="000025A9">
      <w:rPr>
        <w:bCs/>
        <w:i/>
        <w:iCs/>
        <w:lang w:val="en-GB"/>
      </w:rPr>
      <w:t>Rehabilitation Strategy</w:t>
    </w:r>
    <w:r w:rsidR="00290BF9" w:rsidRPr="00177904">
      <w:rPr>
        <w:rStyle w:val="IntenseEmphasis"/>
        <w:bCs/>
      </w:rPr>
      <w:br/>
    </w:r>
    <w:r w:rsidRPr="000025A9">
      <w:rPr>
        <w:bCs/>
        <w:i/>
        <w:iCs/>
        <w:color w:val="5B9BD5"/>
        <w:lang w:val="en-GB"/>
      </w:rPr>
      <w:t>Preliminary Land Use Vision Consultation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F41774" w14:textId="77777777" w:rsidR="003C08B6" w:rsidRDefault="003C08B6" w:rsidP="00E56313">
      <w:r>
        <w:separator/>
      </w:r>
    </w:p>
    <w:p w14:paraId="3D34BD91" w14:textId="77777777" w:rsidR="003C08B6" w:rsidRDefault="003C08B6" w:rsidP="00E56313"/>
    <w:p w14:paraId="2B594A41" w14:textId="77777777" w:rsidR="003C08B6" w:rsidRDefault="003C08B6" w:rsidP="00E56313"/>
  </w:footnote>
  <w:footnote w:type="continuationSeparator" w:id="0">
    <w:p w14:paraId="758E9EED" w14:textId="77777777" w:rsidR="003C08B6" w:rsidRDefault="003C08B6" w:rsidP="00E56313">
      <w:r>
        <w:continuationSeparator/>
      </w:r>
    </w:p>
    <w:p w14:paraId="7B73D1A5" w14:textId="77777777" w:rsidR="003C08B6" w:rsidRDefault="003C08B6" w:rsidP="00E56313"/>
    <w:p w14:paraId="253EA858" w14:textId="77777777" w:rsidR="003C08B6" w:rsidRDefault="003C08B6" w:rsidP="00E563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CF5C934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AA09B8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49E1FA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A08CBDA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BEE97E0"/>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22A57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3D0C570"/>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D92B9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A1C0D684"/>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25845E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168C730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3103A7F"/>
    <w:multiLevelType w:val="hybridMultilevel"/>
    <w:tmpl w:val="57246B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3F279D5"/>
    <w:multiLevelType w:val="hybridMultilevel"/>
    <w:tmpl w:val="8A460F5C"/>
    <w:lvl w:ilvl="0" w:tplc="7B284B4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3FD260D"/>
    <w:multiLevelType w:val="hybridMultilevel"/>
    <w:tmpl w:val="D03C4E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A95E16"/>
    <w:multiLevelType w:val="hybridMultilevel"/>
    <w:tmpl w:val="7B4239D2"/>
    <w:lvl w:ilvl="0" w:tplc="8B6C4DBC">
      <w:start w:val="1"/>
      <w:numFmt w:val="bullet"/>
      <w:lvlText w:val="•"/>
      <w:lvlJc w:val="left"/>
      <w:pPr>
        <w:tabs>
          <w:tab w:val="num" w:pos="720"/>
        </w:tabs>
        <w:ind w:left="720" w:hanging="360"/>
      </w:pPr>
      <w:rPr>
        <w:rFonts w:ascii="Times" w:hAnsi="Times" w:hint="default"/>
      </w:rPr>
    </w:lvl>
    <w:lvl w:ilvl="1" w:tplc="778A5EAC">
      <w:numFmt w:val="bullet"/>
      <w:lvlText w:val="–"/>
      <w:lvlJc w:val="left"/>
      <w:pPr>
        <w:tabs>
          <w:tab w:val="num" w:pos="1440"/>
        </w:tabs>
        <w:ind w:left="1440" w:hanging="360"/>
      </w:pPr>
      <w:rPr>
        <w:rFonts w:ascii="Times" w:hAnsi="Times" w:hint="default"/>
      </w:rPr>
    </w:lvl>
    <w:lvl w:ilvl="2" w:tplc="7144AE2C" w:tentative="1">
      <w:start w:val="1"/>
      <w:numFmt w:val="bullet"/>
      <w:lvlText w:val="•"/>
      <w:lvlJc w:val="left"/>
      <w:pPr>
        <w:tabs>
          <w:tab w:val="num" w:pos="2160"/>
        </w:tabs>
        <w:ind w:left="2160" w:hanging="360"/>
      </w:pPr>
      <w:rPr>
        <w:rFonts w:ascii="Times" w:hAnsi="Times" w:hint="default"/>
      </w:rPr>
    </w:lvl>
    <w:lvl w:ilvl="3" w:tplc="717AD772" w:tentative="1">
      <w:start w:val="1"/>
      <w:numFmt w:val="bullet"/>
      <w:lvlText w:val="•"/>
      <w:lvlJc w:val="left"/>
      <w:pPr>
        <w:tabs>
          <w:tab w:val="num" w:pos="2880"/>
        </w:tabs>
        <w:ind w:left="2880" w:hanging="360"/>
      </w:pPr>
      <w:rPr>
        <w:rFonts w:ascii="Times" w:hAnsi="Times" w:hint="default"/>
      </w:rPr>
    </w:lvl>
    <w:lvl w:ilvl="4" w:tplc="AAE21C5A" w:tentative="1">
      <w:start w:val="1"/>
      <w:numFmt w:val="bullet"/>
      <w:lvlText w:val="•"/>
      <w:lvlJc w:val="left"/>
      <w:pPr>
        <w:tabs>
          <w:tab w:val="num" w:pos="3600"/>
        </w:tabs>
        <w:ind w:left="3600" w:hanging="360"/>
      </w:pPr>
      <w:rPr>
        <w:rFonts w:ascii="Times" w:hAnsi="Times" w:hint="default"/>
      </w:rPr>
    </w:lvl>
    <w:lvl w:ilvl="5" w:tplc="29A025EC" w:tentative="1">
      <w:start w:val="1"/>
      <w:numFmt w:val="bullet"/>
      <w:lvlText w:val="•"/>
      <w:lvlJc w:val="left"/>
      <w:pPr>
        <w:tabs>
          <w:tab w:val="num" w:pos="4320"/>
        </w:tabs>
        <w:ind w:left="4320" w:hanging="360"/>
      </w:pPr>
      <w:rPr>
        <w:rFonts w:ascii="Times" w:hAnsi="Times" w:hint="default"/>
      </w:rPr>
    </w:lvl>
    <w:lvl w:ilvl="6" w:tplc="1A406044" w:tentative="1">
      <w:start w:val="1"/>
      <w:numFmt w:val="bullet"/>
      <w:lvlText w:val="•"/>
      <w:lvlJc w:val="left"/>
      <w:pPr>
        <w:tabs>
          <w:tab w:val="num" w:pos="5040"/>
        </w:tabs>
        <w:ind w:left="5040" w:hanging="360"/>
      </w:pPr>
      <w:rPr>
        <w:rFonts w:ascii="Times" w:hAnsi="Times" w:hint="default"/>
      </w:rPr>
    </w:lvl>
    <w:lvl w:ilvl="7" w:tplc="AA16A4D6" w:tentative="1">
      <w:start w:val="1"/>
      <w:numFmt w:val="bullet"/>
      <w:lvlText w:val="•"/>
      <w:lvlJc w:val="left"/>
      <w:pPr>
        <w:tabs>
          <w:tab w:val="num" w:pos="5760"/>
        </w:tabs>
        <w:ind w:left="5760" w:hanging="360"/>
      </w:pPr>
      <w:rPr>
        <w:rFonts w:ascii="Times" w:hAnsi="Times" w:hint="default"/>
      </w:rPr>
    </w:lvl>
    <w:lvl w:ilvl="8" w:tplc="57969E60" w:tentative="1">
      <w:start w:val="1"/>
      <w:numFmt w:val="bullet"/>
      <w:lvlText w:val="•"/>
      <w:lvlJc w:val="left"/>
      <w:pPr>
        <w:tabs>
          <w:tab w:val="num" w:pos="6480"/>
        </w:tabs>
        <w:ind w:left="6480" w:hanging="360"/>
      </w:pPr>
      <w:rPr>
        <w:rFonts w:ascii="Times" w:hAnsi="Times" w:hint="default"/>
      </w:rPr>
    </w:lvl>
  </w:abstractNum>
  <w:abstractNum w:abstractNumId="15" w15:restartNumberingAfterBreak="0">
    <w:nsid w:val="0CC21B19"/>
    <w:multiLevelType w:val="hybridMultilevel"/>
    <w:tmpl w:val="6BC26202"/>
    <w:lvl w:ilvl="0" w:tplc="7A28F1C4">
      <w:start w:val="4"/>
      <w:numFmt w:val="bullet"/>
      <w:lvlText w:val="-"/>
      <w:lvlJc w:val="left"/>
      <w:pPr>
        <w:ind w:left="1080" w:hanging="360"/>
      </w:pPr>
      <w:rPr>
        <w:rFonts w:ascii="Arial" w:eastAsia="MS Mincho"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0E7A2191"/>
    <w:multiLevelType w:val="hybridMultilevel"/>
    <w:tmpl w:val="FD3A4E7C"/>
    <w:lvl w:ilvl="0" w:tplc="3B28C13A">
      <w:start w:val="1"/>
      <w:numFmt w:val="bullet"/>
      <w:lvlText w:val="•"/>
      <w:lvlJc w:val="left"/>
      <w:pPr>
        <w:tabs>
          <w:tab w:val="num" w:pos="720"/>
        </w:tabs>
        <w:ind w:left="720" w:hanging="360"/>
      </w:pPr>
      <w:rPr>
        <w:rFonts w:ascii="Times" w:hAnsi="Times" w:hint="default"/>
      </w:rPr>
    </w:lvl>
    <w:lvl w:ilvl="1" w:tplc="460C91E2">
      <w:numFmt w:val="bullet"/>
      <w:lvlText w:val="–"/>
      <w:lvlJc w:val="left"/>
      <w:pPr>
        <w:tabs>
          <w:tab w:val="num" w:pos="1440"/>
        </w:tabs>
        <w:ind w:left="1440" w:hanging="360"/>
      </w:pPr>
      <w:rPr>
        <w:rFonts w:ascii="Times" w:hAnsi="Times" w:hint="default"/>
      </w:rPr>
    </w:lvl>
    <w:lvl w:ilvl="2" w:tplc="FC26EEF0" w:tentative="1">
      <w:start w:val="1"/>
      <w:numFmt w:val="bullet"/>
      <w:lvlText w:val="•"/>
      <w:lvlJc w:val="left"/>
      <w:pPr>
        <w:tabs>
          <w:tab w:val="num" w:pos="2160"/>
        </w:tabs>
        <w:ind w:left="2160" w:hanging="360"/>
      </w:pPr>
      <w:rPr>
        <w:rFonts w:ascii="Times" w:hAnsi="Times" w:hint="default"/>
      </w:rPr>
    </w:lvl>
    <w:lvl w:ilvl="3" w:tplc="1354FFCE" w:tentative="1">
      <w:start w:val="1"/>
      <w:numFmt w:val="bullet"/>
      <w:lvlText w:val="•"/>
      <w:lvlJc w:val="left"/>
      <w:pPr>
        <w:tabs>
          <w:tab w:val="num" w:pos="2880"/>
        </w:tabs>
        <w:ind w:left="2880" w:hanging="360"/>
      </w:pPr>
      <w:rPr>
        <w:rFonts w:ascii="Times" w:hAnsi="Times" w:hint="default"/>
      </w:rPr>
    </w:lvl>
    <w:lvl w:ilvl="4" w:tplc="235E3FD6" w:tentative="1">
      <w:start w:val="1"/>
      <w:numFmt w:val="bullet"/>
      <w:lvlText w:val="•"/>
      <w:lvlJc w:val="left"/>
      <w:pPr>
        <w:tabs>
          <w:tab w:val="num" w:pos="3600"/>
        </w:tabs>
        <w:ind w:left="3600" w:hanging="360"/>
      </w:pPr>
      <w:rPr>
        <w:rFonts w:ascii="Times" w:hAnsi="Times" w:hint="default"/>
      </w:rPr>
    </w:lvl>
    <w:lvl w:ilvl="5" w:tplc="87F68BBE" w:tentative="1">
      <w:start w:val="1"/>
      <w:numFmt w:val="bullet"/>
      <w:lvlText w:val="•"/>
      <w:lvlJc w:val="left"/>
      <w:pPr>
        <w:tabs>
          <w:tab w:val="num" w:pos="4320"/>
        </w:tabs>
        <w:ind w:left="4320" w:hanging="360"/>
      </w:pPr>
      <w:rPr>
        <w:rFonts w:ascii="Times" w:hAnsi="Times" w:hint="default"/>
      </w:rPr>
    </w:lvl>
    <w:lvl w:ilvl="6" w:tplc="5F56D696" w:tentative="1">
      <w:start w:val="1"/>
      <w:numFmt w:val="bullet"/>
      <w:lvlText w:val="•"/>
      <w:lvlJc w:val="left"/>
      <w:pPr>
        <w:tabs>
          <w:tab w:val="num" w:pos="5040"/>
        </w:tabs>
        <w:ind w:left="5040" w:hanging="360"/>
      </w:pPr>
      <w:rPr>
        <w:rFonts w:ascii="Times" w:hAnsi="Times" w:hint="default"/>
      </w:rPr>
    </w:lvl>
    <w:lvl w:ilvl="7" w:tplc="EBE07326" w:tentative="1">
      <w:start w:val="1"/>
      <w:numFmt w:val="bullet"/>
      <w:lvlText w:val="•"/>
      <w:lvlJc w:val="left"/>
      <w:pPr>
        <w:tabs>
          <w:tab w:val="num" w:pos="5760"/>
        </w:tabs>
        <w:ind w:left="5760" w:hanging="360"/>
      </w:pPr>
      <w:rPr>
        <w:rFonts w:ascii="Times" w:hAnsi="Times" w:hint="default"/>
      </w:rPr>
    </w:lvl>
    <w:lvl w:ilvl="8" w:tplc="F7FE5200" w:tentative="1">
      <w:start w:val="1"/>
      <w:numFmt w:val="bullet"/>
      <w:lvlText w:val="•"/>
      <w:lvlJc w:val="left"/>
      <w:pPr>
        <w:tabs>
          <w:tab w:val="num" w:pos="6480"/>
        </w:tabs>
        <w:ind w:left="6480" w:hanging="360"/>
      </w:pPr>
      <w:rPr>
        <w:rFonts w:ascii="Times" w:hAnsi="Times" w:hint="default"/>
      </w:rPr>
    </w:lvl>
  </w:abstractNum>
  <w:abstractNum w:abstractNumId="17" w15:restartNumberingAfterBreak="0">
    <w:nsid w:val="15022396"/>
    <w:multiLevelType w:val="hybridMultilevel"/>
    <w:tmpl w:val="FCAE4F86"/>
    <w:lvl w:ilvl="0" w:tplc="2CBEE9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BE277B"/>
    <w:multiLevelType w:val="hybridMultilevel"/>
    <w:tmpl w:val="116E237A"/>
    <w:lvl w:ilvl="0" w:tplc="5CBAACD4">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7E42A5B"/>
    <w:multiLevelType w:val="hybridMultilevel"/>
    <w:tmpl w:val="4E08F672"/>
    <w:lvl w:ilvl="0" w:tplc="2C1CA856">
      <w:start w:val="1"/>
      <w:numFmt w:val="bullet"/>
      <w:lvlText w:val="•"/>
      <w:lvlJc w:val="left"/>
      <w:pPr>
        <w:tabs>
          <w:tab w:val="num" w:pos="720"/>
        </w:tabs>
        <w:ind w:left="720" w:hanging="360"/>
      </w:pPr>
      <w:rPr>
        <w:rFonts w:ascii="Times" w:hAnsi="Times" w:hint="default"/>
      </w:rPr>
    </w:lvl>
    <w:lvl w:ilvl="1" w:tplc="8878E068" w:tentative="1">
      <w:start w:val="1"/>
      <w:numFmt w:val="bullet"/>
      <w:lvlText w:val="•"/>
      <w:lvlJc w:val="left"/>
      <w:pPr>
        <w:tabs>
          <w:tab w:val="num" w:pos="1440"/>
        </w:tabs>
        <w:ind w:left="1440" w:hanging="360"/>
      </w:pPr>
      <w:rPr>
        <w:rFonts w:ascii="Times" w:hAnsi="Times" w:hint="default"/>
      </w:rPr>
    </w:lvl>
    <w:lvl w:ilvl="2" w:tplc="79484C90" w:tentative="1">
      <w:start w:val="1"/>
      <w:numFmt w:val="bullet"/>
      <w:lvlText w:val="•"/>
      <w:lvlJc w:val="left"/>
      <w:pPr>
        <w:tabs>
          <w:tab w:val="num" w:pos="2160"/>
        </w:tabs>
        <w:ind w:left="2160" w:hanging="360"/>
      </w:pPr>
      <w:rPr>
        <w:rFonts w:ascii="Times" w:hAnsi="Times" w:hint="default"/>
      </w:rPr>
    </w:lvl>
    <w:lvl w:ilvl="3" w:tplc="B9E61B34" w:tentative="1">
      <w:start w:val="1"/>
      <w:numFmt w:val="bullet"/>
      <w:lvlText w:val="•"/>
      <w:lvlJc w:val="left"/>
      <w:pPr>
        <w:tabs>
          <w:tab w:val="num" w:pos="2880"/>
        </w:tabs>
        <w:ind w:left="2880" w:hanging="360"/>
      </w:pPr>
      <w:rPr>
        <w:rFonts w:ascii="Times" w:hAnsi="Times" w:hint="default"/>
      </w:rPr>
    </w:lvl>
    <w:lvl w:ilvl="4" w:tplc="1B284A0C" w:tentative="1">
      <w:start w:val="1"/>
      <w:numFmt w:val="bullet"/>
      <w:lvlText w:val="•"/>
      <w:lvlJc w:val="left"/>
      <w:pPr>
        <w:tabs>
          <w:tab w:val="num" w:pos="3600"/>
        </w:tabs>
        <w:ind w:left="3600" w:hanging="360"/>
      </w:pPr>
      <w:rPr>
        <w:rFonts w:ascii="Times" w:hAnsi="Times" w:hint="default"/>
      </w:rPr>
    </w:lvl>
    <w:lvl w:ilvl="5" w:tplc="12B63A20" w:tentative="1">
      <w:start w:val="1"/>
      <w:numFmt w:val="bullet"/>
      <w:lvlText w:val="•"/>
      <w:lvlJc w:val="left"/>
      <w:pPr>
        <w:tabs>
          <w:tab w:val="num" w:pos="4320"/>
        </w:tabs>
        <w:ind w:left="4320" w:hanging="360"/>
      </w:pPr>
      <w:rPr>
        <w:rFonts w:ascii="Times" w:hAnsi="Times" w:hint="default"/>
      </w:rPr>
    </w:lvl>
    <w:lvl w:ilvl="6" w:tplc="47BA3B34" w:tentative="1">
      <w:start w:val="1"/>
      <w:numFmt w:val="bullet"/>
      <w:lvlText w:val="•"/>
      <w:lvlJc w:val="left"/>
      <w:pPr>
        <w:tabs>
          <w:tab w:val="num" w:pos="5040"/>
        </w:tabs>
        <w:ind w:left="5040" w:hanging="360"/>
      </w:pPr>
      <w:rPr>
        <w:rFonts w:ascii="Times" w:hAnsi="Times" w:hint="default"/>
      </w:rPr>
    </w:lvl>
    <w:lvl w:ilvl="7" w:tplc="CE123E32" w:tentative="1">
      <w:start w:val="1"/>
      <w:numFmt w:val="bullet"/>
      <w:lvlText w:val="•"/>
      <w:lvlJc w:val="left"/>
      <w:pPr>
        <w:tabs>
          <w:tab w:val="num" w:pos="5760"/>
        </w:tabs>
        <w:ind w:left="5760" w:hanging="360"/>
      </w:pPr>
      <w:rPr>
        <w:rFonts w:ascii="Times" w:hAnsi="Times" w:hint="default"/>
      </w:rPr>
    </w:lvl>
    <w:lvl w:ilvl="8" w:tplc="81D2F8E8" w:tentative="1">
      <w:start w:val="1"/>
      <w:numFmt w:val="bullet"/>
      <w:lvlText w:val="•"/>
      <w:lvlJc w:val="left"/>
      <w:pPr>
        <w:tabs>
          <w:tab w:val="num" w:pos="6480"/>
        </w:tabs>
        <w:ind w:left="6480" w:hanging="360"/>
      </w:pPr>
      <w:rPr>
        <w:rFonts w:ascii="Times" w:hAnsi="Times" w:hint="default"/>
      </w:rPr>
    </w:lvl>
  </w:abstractNum>
  <w:abstractNum w:abstractNumId="20" w15:restartNumberingAfterBreak="0">
    <w:nsid w:val="23012531"/>
    <w:multiLevelType w:val="hybridMultilevel"/>
    <w:tmpl w:val="06765576"/>
    <w:lvl w:ilvl="0" w:tplc="F1D295EE">
      <w:start w:val="1"/>
      <w:numFmt w:val="bullet"/>
      <w:lvlText w:val="•"/>
      <w:lvlJc w:val="left"/>
      <w:pPr>
        <w:tabs>
          <w:tab w:val="num" w:pos="720"/>
        </w:tabs>
        <w:ind w:left="720" w:hanging="360"/>
      </w:pPr>
      <w:rPr>
        <w:rFonts w:ascii="Times" w:hAnsi="Times" w:hint="default"/>
      </w:rPr>
    </w:lvl>
    <w:lvl w:ilvl="1" w:tplc="3D58BBD0" w:tentative="1">
      <w:start w:val="1"/>
      <w:numFmt w:val="bullet"/>
      <w:lvlText w:val="•"/>
      <w:lvlJc w:val="left"/>
      <w:pPr>
        <w:tabs>
          <w:tab w:val="num" w:pos="1440"/>
        </w:tabs>
        <w:ind w:left="1440" w:hanging="360"/>
      </w:pPr>
      <w:rPr>
        <w:rFonts w:ascii="Times" w:hAnsi="Times" w:hint="default"/>
      </w:rPr>
    </w:lvl>
    <w:lvl w:ilvl="2" w:tplc="B3A2E2CA" w:tentative="1">
      <w:start w:val="1"/>
      <w:numFmt w:val="bullet"/>
      <w:lvlText w:val="•"/>
      <w:lvlJc w:val="left"/>
      <w:pPr>
        <w:tabs>
          <w:tab w:val="num" w:pos="2160"/>
        </w:tabs>
        <w:ind w:left="2160" w:hanging="360"/>
      </w:pPr>
      <w:rPr>
        <w:rFonts w:ascii="Times" w:hAnsi="Times" w:hint="default"/>
      </w:rPr>
    </w:lvl>
    <w:lvl w:ilvl="3" w:tplc="FACC2842" w:tentative="1">
      <w:start w:val="1"/>
      <w:numFmt w:val="bullet"/>
      <w:lvlText w:val="•"/>
      <w:lvlJc w:val="left"/>
      <w:pPr>
        <w:tabs>
          <w:tab w:val="num" w:pos="2880"/>
        </w:tabs>
        <w:ind w:left="2880" w:hanging="360"/>
      </w:pPr>
      <w:rPr>
        <w:rFonts w:ascii="Times" w:hAnsi="Times" w:hint="default"/>
      </w:rPr>
    </w:lvl>
    <w:lvl w:ilvl="4" w:tplc="B238A0BE" w:tentative="1">
      <w:start w:val="1"/>
      <w:numFmt w:val="bullet"/>
      <w:lvlText w:val="•"/>
      <w:lvlJc w:val="left"/>
      <w:pPr>
        <w:tabs>
          <w:tab w:val="num" w:pos="3600"/>
        </w:tabs>
        <w:ind w:left="3600" w:hanging="360"/>
      </w:pPr>
      <w:rPr>
        <w:rFonts w:ascii="Times" w:hAnsi="Times" w:hint="default"/>
      </w:rPr>
    </w:lvl>
    <w:lvl w:ilvl="5" w:tplc="25D4AF86" w:tentative="1">
      <w:start w:val="1"/>
      <w:numFmt w:val="bullet"/>
      <w:lvlText w:val="•"/>
      <w:lvlJc w:val="left"/>
      <w:pPr>
        <w:tabs>
          <w:tab w:val="num" w:pos="4320"/>
        </w:tabs>
        <w:ind w:left="4320" w:hanging="360"/>
      </w:pPr>
      <w:rPr>
        <w:rFonts w:ascii="Times" w:hAnsi="Times" w:hint="default"/>
      </w:rPr>
    </w:lvl>
    <w:lvl w:ilvl="6" w:tplc="3DB6C724" w:tentative="1">
      <w:start w:val="1"/>
      <w:numFmt w:val="bullet"/>
      <w:lvlText w:val="•"/>
      <w:lvlJc w:val="left"/>
      <w:pPr>
        <w:tabs>
          <w:tab w:val="num" w:pos="5040"/>
        </w:tabs>
        <w:ind w:left="5040" w:hanging="360"/>
      </w:pPr>
      <w:rPr>
        <w:rFonts w:ascii="Times" w:hAnsi="Times" w:hint="default"/>
      </w:rPr>
    </w:lvl>
    <w:lvl w:ilvl="7" w:tplc="4DFE6FC4" w:tentative="1">
      <w:start w:val="1"/>
      <w:numFmt w:val="bullet"/>
      <w:lvlText w:val="•"/>
      <w:lvlJc w:val="left"/>
      <w:pPr>
        <w:tabs>
          <w:tab w:val="num" w:pos="5760"/>
        </w:tabs>
        <w:ind w:left="5760" w:hanging="360"/>
      </w:pPr>
      <w:rPr>
        <w:rFonts w:ascii="Times" w:hAnsi="Times" w:hint="default"/>
      </w:rPr>
    </w:lvl>
    <w:lvl w:ilvl="8" w:tplc="4814AB7C" w:tentative="1">
      <w:start w:val="1"/>
      <w:numFmt w:val="bullet"/>
      <w:lvlText w:val="•"/>
      <w:lvlJc w:val="left"/>
      <w:pPr>
        <w:tabs>
          <w:tab w:val="num" w:pos="6480"/>
        </w:tabs>
        <w:ind w:left="6480" w:hanging="360"/>
      </w:pPr>
      <w:rPr>
        <w:rFonts w:ascii="Times" w:hAnsi="Times" w:hint="default"/>
      </w:rPr>
    </w:lvl>
  </w:abstractNum>
  <w:abstractNum w:abstractNumId="21" w15:restartNumberingAfterBreak="0">
    <w:nsid w:val="26FB2055"/>
    <w:multiLevelType w:val="hybridMultilevel"/>
    <w:tmpl w:val="4BBE219E"/>
    <w:lvl w:ilvl="0" w:tplc="EBE4387C">
      <w:start w:val="1"/>
      <w:numFmt w:val="bullet"/>
      <w:lvlText w:val=""/>
      <w:lvlJc w:val="left"/>
      <w:pPr>
        <w:tabs>
          <w:tab w:val="num" w:pos="720"/>
        </w:tabs>
        <w:ind w:left="720" w:hanging="360"/>
      </w:pPr>
      <w:rPr>
        <w:rFonts w:ascii="Wingdings 2" w:hAnsi="Wingdings 2" w:hint="default"/>
      </w:rPr>
    </w:lvl>
    <w:lvl w:ilvl="1" w:tplc="383A5696" w:tentative="1">
      <w:start w:val="1"/>
      <w:numFmt w:val="bullet"/>
      <w:lvlText w:val=""/>
      <w:lvlJc w:val="left"/>
      <w:pPr>
        <w:tabs>
          <w:tab w:val="num" w:pos="1440"/>
        </w:tabs>
        <w:ind w:left="1440" w:hanging="360"/>
      </w:pPr>
      <w:rPr>
        <w:rFonts w:ascii="Wingdings 2" w:hAnsi="Wingdings 2" w:hint="default"/>
      </w:rPr>
    </w:lvl>
    <w:lvl w:ilvl="2" w:tplc="2FDC6470" w:tentative="1">
      <w:start w:val="1"/>
      <w:numFmt w:val="bullet"/>
      <w:lvlText w:val=""/>
      <w:lvlJc w:val="left"/>
      <w:pPr>
        <w:tabs>
          <w:tab w:val="num" w:pos="2160"/>
        </w:tabs>
        <w:ind w:left="2160" w:hanging="360"/>
      </w:pPr>
      <w:rPr>
        <w:rFonts w:ascii="Wingdings 2" w:hAnsi="Wingdings 2" w:hint="default"/>
      </w:rPr>
    </w:lvl>
    <w:lvl w:ilvl="3" w:tplc="A7449070" w:tentative="1">
      <w:start w:val="1"/>
      <w:numFmt w:val="bullet"/>
      <w:lvlText w:val=""/>
      <w:lvlJc w:val="left"/>
      <w:pPr>
        <w:tabs>
          <w:tab w:val="num" w:pos="2880"/>
        </w:tabs>
        <w:ind w:left="2880" w:hanging="360"/>
      </w:pPr>
      <w:rPr>
        <w:rFonts w:ascii="Wingdings 2" w:hAnsi="Wingdings 2" w:hint="default"/>
      </w:rPr>
    </w:lvl>
    <w:lvl w:ilvl="4" w:tplc="7B0A918E" w:tentative="1">
      <w:start w:val="1"/>
      <w:numFmt w:val="bullet"/>
      <w:lvlText w:val=""/>
      <w:lvlJc w:val="left"/>
      <w:pPr>
        <w:tabs>
          <w:tab w:val="num" w:pos="3600"/>
        </w:tabs>
        <w:ind w:left="3600" w:hanging="360"/>
      </w:pPr>
      <w:rPr>
        <w:rFonts w:ascii="Wingdings 2" w:hAnsi="Wingdings 2" w:hint="default"/>
      </w:rPr>
    </w:lvl>
    <w:lvl w:ilvl="5" w:tplc="8FBA3CD2" w:tentative="1">
      <w:start w:val="1"/>
      <w:numFmt w:val="bullet"/>
      <w:lvlText w:val=""/>
      <w:lvlJc w:val="left"/>
      <w:pPr>
        <w:tabs>
          <w:tab w:val="num" w:pos="4320"/>
        </w:tabs>
        <w:ind w:left="4320" w:hanging="360"/>
      </w:pPr>
      <w:rPr>
        <w:rFonts w:ascii="Wingdings 2" w:hAnsi="Wingdings 2" w:hint="default"/>
      </w:rPr>
    </w:lvl>
    <w:lvl w:ilvl="6" w:tplc="ABA8FDB2" w:tentative="1">
      <w:start w:val="1"/>
      <w:numFmt w:val="bullet"/>
      <w:lvlText w:val=""/>
      <w:lvlJc w:val="left"/>
      <w:pPr>
        <w:tabs>
          <w:tab w:val="num" w:pos="5040"/>
        </w:tabs>
        <w:ind w:left="5040" w:hanging="360"/>
      </w:pPr>
      <w:rPr>
        <w:rFonts w:ascii="Wingdings 2" w:hAnsi="Wingdings 2" w:hint="default"/>
      </w:rPr>
    </w:lvl>
    <w:lvl w:ilvl="7" w:tplc="61E03F7A" w:tentative="1">
      <w:start w:val="1"/>
      <w:numFmt w:val="bullet"/>
      <w:lvlText w:val=""/>
      <w:lvlJc w:val="left"/>
      <w:pPr>
        <w:tabs>
          <w:tab w:val="num" w:pos="5760"/>
        </w:tabs>
        <w:ind w:left="5760" w:hanging="360"/>
      </w:pPr>
      <w:rPr>
        <w:rFonts w:ascii="Wingdings 2" w:hAnsi="Wingdings 2" w:hint="default"/>
      </w:rPr>
    </w:lvl>
    <w:lvl w:ilvl="8" w:tplc="AF0AC752" w:tentative="1">
      <w:start w:val="1"/>
      <w:numFmt w:val="bullet"/>
      <w:lvlText w:val=""/>
      <w:lvlJc w:val="left"/>
      <w:pPr>
        <w:tabs>
          <w:tab w:val="num" w:pos="6480"/>
        </w:tabs>
        <w:ind w:left="6480" w:hanging="360"/>
      </w:pPr>
      <w:rPr>
        <w:rFonts w:ascii="Wingdings 2" w:hAnsi="Wingdings 2" w:hint="default"/>
      </w:rPr>
    </w:lvl>
  </w:abstractNum>
  <w:abstractNum w:abstractNumId="22" w15:restartNumberingAfterBreak="0">
    <w:nsid w:val="2D204E0D"/>
    <w:multiLevelType w:val="hybridMultilevel"/>
    <w:tmpl w:val="1A70B0E0"/>
    <w:lvl w:ilvl="0" w:tplc="EFECDA2A">
      <w:start w:val="1"/>
      <w:numFmt w:val="bullet"/>
      <w:lvlText w:val="•"/>
      <w:lvlJc w:val="left"/>
      <w:pPr>
        <w:tabs>
          <w:tab w:val="num" w:pos="720"/>
        </w:tabs>
        <w:ind w:left="720" w:hanging="360"/>
      </w:pPr>
      <w:rPr>
        <w:rFonts w:ascii="Times" w:hAnsi="Times" w:hint="default"/>
      </w:rPr>
    </w:lvl>
    <w:lvl w:ilvl="1" w:tplc="3F8AF2B6" w:tentative="1">
      <w:start w:val="1"/>
      <w:numFmt w:val="bullet"/>
      <w:lvlText w:val="•"/>
      <w:lvlJc w:val="left"/>
      <w:pPr>
        <w:tabs>
          <w:tab w:val="num" w:pos="1440"/>
        </w:tabs>
        <w:ind w:left="1440" w:hanging="360"/>
      </w:pPr>
      <w:rPr>
        <w:rFonts w:ascii="Times" w:hAnsi="Times" w:hint="default"/>
      </w:rPr>
    </w:lvl>
    <w:lvl w:ilvl="2" w:tplc="F438B1DC" w:tentative="1">
      <w:start w:val="1"/>
      <w:numFmt w:val="bullet"/>
      <w:lvlText w:val="•"/>
      <w:lvlJc w:val="left"/>
      <w:pPr>
        <w:tabs>
          <w:tab w:val="num" w:pos="2160"/>
        </w:tabs>
        <w:ind w:left="2160" w:hanging="360"/>
      </w:pPr>
      <w:rPr>
        <w:rFonts w:ascii="Times" w:hAnsi="Times" w:hint="default"/>
      </w:rPr>
    </w:lvl>
    <w:lvl w:ilvl="3" w:tplc="D7208914" w:tentative="1">
      <w:start w:val="1"/>
      <w:numFmt w:val="bullet"/>
      <w:lvlText w:val="•"/>
      <w:lvlJc w:val="left"/>
      <w:pPr>
        <w:tabs>
          <w:tab w:val="num" w:pos="2880"/>
        </w:tabs>
        <w:ind w:left="2880" w:hanging="360"/>
      </w:pPr>
      <w:rPr>
        <w:rFonts w:ascii="Times" w:hAnsi="Times" w:hint="default"/>
      </w:rPr>
    </w:lvl>
    <w:lvl w:ilvl="4" w:tplc="40B0EF28" w:tentative="1">
      <w:start w:val="1"/>
      <w:numFmt w:val="bullet"/>
      <w:lvlText w:val="•"/>
      <w:lvlJc w:val="left"/>
      <w:pPr>
        <w:tabs>
          <w:tab w:val="num" w:pos="3600"/>
        </w:tabs>
        <w:ind w:left="3600" w:hanging="360"/>
      </w:pPr>
      <w:rPr>
        <w:rFonts w:ascii="Times" w:hAnsi="Times" w:hint="default"/>
      </w:rPr>
    </w:lvl>
    <w:lvl w:ilvl="5" w:tplc="704454E0" w:tentative="1">
      <w:start w:val="1"/>
      <w:numFmt w:val="bullet"/>
      <w:lvlText w:val="•"/>
      <w:lvlJc w:val="left"/>
      <w:pPr>
        <w:tabs>
          <w:tab w:val="num" w:pos="4320"/>
        </w:tabs>
        <w:ind w:left="4320" w:hanging="360"/>
      </w:pPr>
      <w:rPr>
        <w:rFonts w:ascii="Times" w:hAnsi="Times" w:hint="default"/>
      </w:rPr>
    </w:lvl>
    <w:lvl w:ilvl="6" w:tplc="8210041A" w:tentative="1">
      <w:start w:val="1"/>
      <w:numFmt w:val="bullet"/>
      <w:lvlText w:val="•"/>
      <w:lvlJc w:val="left"/>
      <w:pPr>
        <w:tabs>
          <w:tab w:val="num" w:pos="5040"/>
        </w:tabs>
        <w:ind w:left="5040" w:hanging="360"/>
      </w:pPr>
      <w:rPr>
        <w:rFonts w:ascii="Times" w:hAnsi="Times" w:hint="default"/>
      </w:rPr>
    </w:lvl>
    <w:lvl w:ilvl="7" w:tplc="D6168856" w:tentative="1">
      <w:start w:val="1"/>
      <w:numFmt w:val="bullet"/>
      <w:lvlText w:val="•"/>
      <w:lvlJc w:val="left"/>
      <w:pPr>
        <w:tabs>
          <w:tab w:val="num" w:pos="5760"/>
        </w:tabs>
        <w:ind w:left="5760" w:hanging="360"/>
      </w:pPr>
      <w:rPr>
        <w:rFonts w:ascii="Times" w:hAnsi="Times" w:hint="default"/>
      </w:rPr>
    </w:lvl>
    <w:lvl w:ilvl="8" w:tplc="AF7235BC" w:tentative="1">
      <w:start w:val="1"/>
      <w:numFmt w:val="bullet"/>
      <w:lvlText w:val="•"/>
      <w:lvlJc w:val="left"/>
      <w:pPr>
        <w:tabs>
          <w:tab w:val="num" w:pos="6480"/>
        </w:tabs>
        <w:ind w:left="6480" w:hanging="360"/>
      </w:pPr>
      <w:rPr>
        <w:rFonts w:ascii="Times" w:hAnsi="Times" w:hint="default"/>
      </w:rPr>
    </w:lvl>
  </w:abstractNum>
  <w:abstractNum w:abstractNumId="23" w15:restartNumberingAfterBreak="0">
    <w:nsid w:val="2ECE4B70"/>
    <w:multiLevelType w:val="hybridMultilevel"/>
    <w:tmpl w:val="BD04D0AC"/>
    <w:lvl w:ilvl="0" w:tplc="EB9ED054">
      <w:start w:val="1"/>
      <w:numFmt w:val="bullet"/>
      <w:lvlText w:val="•"/>
      <w:lvlJc w:val="left"/>
      <w:pPr>
        <w:tabs>
          <w:tab w:val="num" w:pos="720"/>
        </w:tabs>
        <w:ind w:left="720" w:hanging="360"/>
      </w:pPr>
      <w:rPr>
        <w:rFonts w:ascii="Arial" w:hAnsi="Arial" w:hint="default"/>
      </w:rPr>
    </w:lvl>
    <w:lvl w:ilvl="1" w:tplc="C930BF2A" w:tentative="1">
      <w:start w:val="1"/>
      <w:numFmt w:val="bullet"/>
      <w:lvlText w:val="•"/>
      <w:lvlJc w:val="left"/>
      <w:pPr>
        <w:tabs>
          <w:tab w:val="num" w:pos="1440"/>
        </w:tabs>
        <w:ind w:left="1440" w:hanging="360"/>
      </w:pPr>
      <w:rPr>
        <w:rFonts w:ascii="Arial" w:hAnsi="Arial" w:hint="default"/>
      </w:rPr>
    </w:lvl>
    <w:lvl w:ilvl="2" w:tplc="38882694" w:tentative="1">
      <w:start w:val="1"/>
      <w:numFmt w:val="bullet"/>
      <w:lvlText w:val="•"/>
      <w:lvlJc w:val="left"/>
      <w:pPr>
        <w:tabs>
          <w:tab w:val="num" w:pos="2160"/>
        </w:tabs>
        <w:ind w:left="2160" w:hanging="360"/>
      </w:pPr>
      <w:rPr>
        <w:rFonts w:ascii="Arial" w:hAnsi="Arial" w:hint="default"/>
      </w:rPr>
    </w:lvl>
    <w:lvl w:ilvl="3" w:tplc="6B700FCA" w:tentative="1">
      <w:start w:val="1"/>
      <w:numFmt w:val="bullet"/>
      <w:lvlText w:val="•"/>
      <w:lvlJc w:val="left"/>
      <w:pPr>
        <w:tabs>
          <w:tab w:val="num" w:pos="2880"/>
        </w:tabs>
        <w:ind w:left="2880" w:hanging="360"/>
      </w:pPr>
      <w:rPr>
        <w:rFonts w:ascii="Arial" w:hAnsi="Arial" w:hint="default"/>
      </w:rPr>
    </w:lvl>
    <w:lvl w:ilvl="4" w:tplc="1EB45190" w:tentative="1">
      <w:start w:val="1"/>
      <w:numFmt w:val="bullet"/>
      <w:lvlText w:val="•"/>
      <w:lvlJc w:val="left"/>
      <w:pPr>
        <w:tabs>
          <w:tab w:val="num" w:pos="3600"/>
        </w:tabs>
        <w:ind w:left="3600" w:hanging="360"/>
      </w:pPr>
      <w:rPr>
        <w:rFonts w:ascii="Arial" w:hAnsi="Arial" w:hint="default"/>
      </w:rPr>
    </w:lvl>
    <w:lvl w:ilvl="5" w:tplc="910CEC54" w:tentative="1">
      <w:start w:val="1"/>
      <w:numFmt w:val="bullet"/>
      <w:lvlText w:val="•"/>
      <w:lvlJc w:val="left"/>
      <w:pPr>
        <w:tabs>
          <w:tab w:val="num" w:pos="4320"/>
        </w:tabs>
        <w:ind w:left="4320" w:hanging="360"/>
      </w:pPr>
      <w:rPr>
        <w:rFonts w:ascii="Arial" w:hAnsi="Arial" w:hint="default"/>
      </w:rPr>
    </w:lvl>
    <w:lvl w:ilvl="6" w:tplc="F3F6AE5C" w:tentative="1">
      <w:start w:val="1"/>
      <w:numFmt w:val="bullet"/>
      <w:lvlText w:val="•"/>
      <w:lvlJc w:val="left"/>
      <w:pPr>
        <w:tabs>
          <w:tab w:val="num" w:pos="5040"/>
        </w:tabs>
        <w:ind w:left="5040" w:hanging="360"/>
      </w:pPr>
      <w:rPr>
        <w:rFonts w:ascii="Arial" w:hAnsi="Arial" w:hint="default"/>
      </w:rPr>
    </w:lvl>
    <w:lvl w:ilvl="7" w:tplc="72EA1092" w:tentative="1">
      <w:start w:val="1"/>
      <w:numFmt w:val="bullet"/>
      <w:lvlText w:val="•"/>
      <w:lvlJc w:val="left"/>
      <w:pPr>
        <w:tabs>
          <w:tab w:val="num" w:pos="5760"/>
        </w:tabs>
        <w:ind w:left="5760" w:hanging="360"/>
      </w:pPr>
      <w:rPr>
        <w:rFonts w:ascii="Arial" w:hAnsi="Arial" w:hint="default"/>
      </w:rPr>
    </w:lvl>
    <w:lvl w:ilvl="8" w:tplc="27E62C9A"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2EEA0EAE"/>
    <w:multiLevelType w:val="hybridMultilevel"/>
    <w:tmpl w:val="98FEF708"/>
    <w:lvl w:ilvl="0" w:tplc="70C23152">
      <w:start w:val="1"/>
      <w:numFmt w:val="bullet"/>
      <w:lvlText w:val="•"/>
      <w:lvlJc w:val="left"/>
      <w:pPr>
        <w:tabs>
          <w:tab w:val="num" w:pos="720"/>
        </w:tabs>
        <w:ind w:left="720" w:hanging="360"/>
      </w:pPr>
      <w:rPr>
        <w:rFonts w:ascii="Times" w:hAnsi="Times" w:hint="default"/>
      </w:rPr>
    </w:lvl>
    <w:lvl w:ilvl="1" w:tplc="6C3EF66E" w:tentative="1">
      <w:start w:val="1"/>
      <w:numFmt w:val="bullet"/>
      <w:lvlText w:val="•"/>
      <w:lvlJc w:val="left"/>
      <w:pPr>
        <w:tabs>
          <w:tab w:val="num" w:pos="1440"/>
        </w:tabs>
        <w:ind w:left="1440" w:hanging="360"/>
      </w:pPr>
      <w:rPr>
        <w:rFonts w:ascii="Times" w:hAnsi="Times" w:hint="default"/>
      </w:rPr>
    </w:lvl>
    <w:lvl w:ilvl="2" w:tplc="715A225E" w:tentative="1">
      <w:start w:val="1"/>
      <w:numFmt w:val="bullet"/>
      <w:lvlText w:val="•"/>
      <w:lvlJc w:val="left"/>
      <w:pPr>
        <w:tabs>
          <w:tab w:val="num" w:pos="2160"/>
        </w:tabs>
        <w:ind w:left="2160" w:hanging="360"/>
      </w:pPr>
      <w:rPr>
        <w:rFonts w:ascii="Times" w:hAnsi="Times" w:hint="default"/>
      </w:rPr>
    </w:lvl>
    <w:lvl w:ilvl="3" w:tplc="DC0C630C" w:tentative="1">
      <w:start w:val="1"/>
      <w:numFmt w:val="bullet"/>
      <w:lvlText w:val="•"/>
      <w:lvlJc w:val="left"/>
      <w:pPr>
        <w:tabs>
          <w:tab w:val="num" w:pos="2880"/>
        </w:tabs>
        <w:ind w:left="2880" w:hanging="360"/>
      </w:pPr>
      <w:rPr>
        <w:rFonts w:ascii="Times" w:hAnsi="Times" w:hint="default"/>
      </w:rPr>
    </w:lvl>
    <w:lvl w:ilvl="4" w:tplc="1906613A" w:tentative="1">
      <w:start w:val="1"/>
      <w:numFmt w:val="bullet"/>
      <w:lvlText w:val="•"/>
      <w:lvlJc w:val="left"/>
      <w:pPr>
        <w:tabs>
          <w:tab w:val="num" w:pos="3600"/>
        </w:tabs>
        <w:ind w:left="3600" w:hanging="360"/>
      </w:pPr>
      <w:rPr>
        <w:rFonts w:ascii="Times" w:hAnsi="Times" w:hint="default"/>
      </w:rPr>
    </w:lvl>
    <w:lvl w:ilvl="5" w:tplc="5EB82786" w:tentative="1">
      <w:start w:val="1"/>
      <w:numFmt w:val="bullet"/>
      <w:lvlText w:val="•"/>
      <w:lvlJc w:val="left"/>
      <w:pPr>
        <w:tabs>
          <w:tab w:val="num" w:pos="4320"/>
        </w:tabs>
        <w:ind w:left="4320" w:hanging="360"/>
      </w:pPr>
      <w:rPr>
        <w:rFonts w:ascii="Times" w:hAnsi="Times" w:hint="default"/>
      </w:rPr>
    </w:lvl>
    <w:lvl w:ilvl="6" w:tplc="ADDEB8DC" w:tentative="1">
      <w:start w:val="1"/>
      <w:numFmt w:val="bullet"/>
      <w:lvlText w:val="•"/>
      <w:lvlJc w:val="left"/>
      <w:pPr>
        <w:tabs>
          <w:tab w:val="num" w:pos="5040"/>
        </w:tabs>
        <w:ind w:left="5040" w:hanging="360"/>
      </w:pPr>
      <w:rPr>
        <w:rFonts w:ascii="Times" w:hAnsi="Times" w:hint="default"/>
      </w:rPr>
    </w:lvl>
    <w:lvl w:ilvl="7" w:tplc="5F9EBE06" w:tentative="1">
      <w:start w:val="1"/>
      <w:numFmt w:val="bullet"/>
      <w:lvlText w:val="•"/>
      <w:lvlJc w:val="left"/>
      <w:pPr>
        <w:tabs>
          <w:tab w:val="num" w:pos="5760"/>
        </w:tabs>
        <w:ind w:left="5760" w:hanging="360"/>
      </w:pPr>
      <w:rPr>
        <w:rFonts w:ascii="Times" w:hAnsi="Times" w:hint="default"/>
      </w:rPr>
    </w:lvl>
    <w:lvl w:ilvl="8" w:tplc="8FF40240" w:tentative="1">
      <w:start w:val="1"/>
      <w:numFmt w:val="bullet"/>
      <w:lvlText w:val="•"/>
      <w:lvlJc w:val="left"/>
      <w:pPr>
        <w:tabs>
          <w:tab w:val="num" w:pos="6480"/>
        </w:tabs>
        <w:ind w:left="6480" w:hanging="360"/>
      </w:pPr>
      <w:rPr>
        <w:rFonts w:ascii="Times" w:hAnsi="Times" w:hint="default"/>
      </w:rPr>
    </w:lvl>
  </w:abstractNum>
  <w:abstractNum w:abstractNumId="25" w15:restartNumberingAfterBreak="0">
    <w:nsid w:val="34D92135"/>
    <w:multiLevelType w:val="hybridMultilevel"/>
    <w:tmpl w:val="59B29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2E47FA"/>
    <w:multiLevelType w:val="hybridMultilevel"/>
    <w:tmpl w:val="87C03F48"/>
    <w:lvl w:ilvl="0" w:tplc="17126860">
      <w:start w:val="4"/>
      <w:numFmt w:val="bullet"/>
      <w:lvlText w:val=""/>
      <w:lvlJc w:val="left"/>
      <w:pPr>
        <w:ind w:left="720" w:hanging="360"/>
      </w:pPr>
      <w:rPr>
        <w:rFonts w:ascii="Wingdings" w:eastAsia="MS Mincho"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DF353A"/>
    <w:multiLevelType w:val="hybridMultilevel"/>
    <w:tmpl w:val="540269C8"/>
    <w:lvl w:ilvl="0" w:tplc="A0A8DD5E">
      <w:start w:val="1"/>
      <w:numFmt w:val="bullet"/>
      <w:lvlText w:val="•"/>
      <w:lvlJc w:val="left"/>
      <w:pPr>
        <w:tabs>
          <w:tab w:val="num" w:pos="720"/>
        </w:tabs>
        <w:ind w:left="720" w:hanging="360"/>
      </w:pPr>
      <w:rPr>
        <w:rFonts w:ascii="Times" w:hAnsi="Times" w:hint="default"/>
      </w:rPr>
    </w:lvl>
    <w:lvl w:ilvl="1" w:tplc="E0E41A54" w:tentative="1">
      <w:start w:val="1"/>
      <w:numFmt w:val="bullet"/>
      <w:lvlText w:val="•"/>
      <w:lvlJc w:val="left"/>
      <w:pPr>
        <w:tabs>
          <w:tab w:val="num" w:pos="1440"/>
        </w:tabs>
        <w:ind w:left="1440" w:hanging="360"/>
      </w:pPr>
      <w:rPr>
        <w:rFonts w:ascii="Times" w:hAnsi="Times" w:hint="default"/>
      </w:rPr>
    </w:lvl>
    <w:lvl w:ilvl="2" w:tplc="6FC430A8" w:tentative="1">
      <w:start w:val="1"/>
      <w:numFmt w:val="bullet"/>
      <w:lvlText w:val="•"/>
      <w:lvlJc w:val="left"/>
      <w:pPr>
        <w:tabs>
          <w:tab w:val="num" w:pos="2160"/>
        </w:tabs>
        <w:ind w:left="2160" w:hanging="360"/>
      </w:pPr>
      <w:rPr>
        <w:rFonts w:ascii="Times" w:hAnsi="Times" w:hint="default"/>
      </w:rPr>
    </w:lvl>
    <w:lvl w:ilvl="3" w:tplc="E6341E28" w:tentative="1">
      <w:start w:val="1"/>
      <w:numFmt w:val="bullet"/>
      <w:lvlText w:val="•"/>
      <w:lvlJc w:val="left"/>
      <w:pPr>
        <w:tabs>
          <w:tab w:val="num" w:pos="2880"/>
        </w:tabs>
        <w:ind w:left="2880" w:hanging="360"/>
      </w:pPr>
      <w:rPr>
        <w:rFonts w:ascii="Times" w:hAnsi="Times" w:hint="default"/>
      </w:rPr>
    </w:lvl>
    <w:lvl w:ilvl="4" w:tplc="400C7E72" w:tentative="1">
      <w:start w:val="1"/>
      <w:numFmt w:val="bullet"/>
      <w:lvlText w:val="•"/>
      <w:lvlJc w:val="left"/>
      <w:pPr>
        <w:tabs>
          <w:tab w:val="num" w:pos="3600"/>
        </w:tabs>
        <w:ind w:left="3600" w:hanging="360"/>
      </w:pPr>
      <w:rPr>
        <w:rFonts w:ascii="Times" w:hAnsi="Times" w:hint="default"/>
      </w:rPr>
    </w:lvl>
    <w:lvl w:ilvl="5" w:tplc="826C12DC" w:tentative="1">
      <w:start w:val="1"/>
      <w:numFmt w:val="bullet"/>
      <w:lvlText w:val="•"/>
      <w:lvlJc w:val="left"/>
      <w:pPr>
        <w:tabs>
          <w:tab w:val="num" w:pos="4320"/>
        </w:tabs>
        <w:ind w:left="4320" w:hanging="360"/>
      </w:pPr>
      <w:rPr>
        <w:rFonts w:ascii="Times" w:hAnsi="Times" w:hint="default"/>
      </w:rPr>
    </w:lvl>
    <w:lvl w:ilvl="6" w:tplc="EC2AB220" w:tentative="1">
      <w:start w:val="1"/>
      <w:numFmt w:val="bullet"/>
      <w:lvlText w:val="•"/>
      <w:lvlJc w:val="left"/>
      <w:pPr>
        <w:tabs>
          <w:tab w:val="num" w:pos="5040"/>
        </w:tabs>
        <w:ind w:left="5040" w:hanging="360"/>
      </w:pPr>
      <w:rPr>
        <w:rFonts w:ascii="Times" w:hAnsi="Times" w:hint="default"/>
      </w:rPr>
    </w:lvl>
    <w:lvl w:ilvl="7" w:tplc="074687A4" w:tentative="1">
      <w:start w:val="1"/>
      <w:numFmt w:val="bullet"/>
      <w:lvlText w:val="•"/>
      <w:lvlJc w:val="left"/>
      <w:pPr>
        <w:tabs>
          <w:tab w:val="num" w:pos="5760"/>
        </w:tabs>
        <w:ind w:left="5760" w:hanging="360"/>
      </w:pPr>
      <w:rPr>
        <w:rFonts w:ascii="Times" w:hAnsi="Times" w:hint="default"/>
      </w:rPr>
    </w:lvl>
    <w:lvl w:ilvl="8" w:tplc="0E9CB22E" w:tentative="1">
      <w:start w:val="1"/>
      <w:numFmt w:val="bullet"/>
      <w:lvlText w:val="•"/>
      <w:lvlJc w:val="left"/>
      <w:pPr>
        <w:tabs>
          <w:tab w:val="num" w:pos="6480"/>
        </w:tabs>
        <w:ind w:left="6480" w:hanging="360"/>
      </w:pPr>
      <w:rPr>
        <w:rFonts w:ascii="Times" w:hAnsi="Times" w:hint="default"/>
      </w:rPr>
    </w:lvl>
  </w:abstractNum>
  <w:abstractNum w:abstractNumId="28" w15:restartNumberingAfterBreak="0">
    <w:nsid w:val="373F384C"/>
    <w:multiLevelType w:val="hybridMultilevel"/>
    <w:tmpl w:val="261E9B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095080"/>
    <w:multiLevelType w:val="hybridMultilevel"/>
    <w:tmpl w:val="188ACA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EC41DF2"/>
    <w:multiLevelType w:val="hybridMultilevel"/>
    <w:tmpl w:val="7C44DA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476E11A5"/>
    <w:multiLevelType w:val="hybridMultilevel"/>
    <w:tmpl w:val="35126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B472AED"/>
    <w:multiLevelType w:val="hybridMultilevel"/>
    <w:tmpl w:val="F086FFF2"/>
    <w:lvl w:ilvl="0" w:tplc="AEFEE50A">
      <w:start w:val="1"/>
      <w:numFmt w:val="bullet"/>
      <w:lvlText w:val="•"/>
      <w:lvlJc w:val="left"/>
      <w:pPr>
        <w:tabs>
          <w:tab w:val="num" w:pos="720"/>
        </w:tabs>
        <w:ind w:left="720" w:hanging="360"/>
      </w:pPr>
      <w:rPr>
        <w:rFonts w:ascii="Arial" w:hAnsi="Arial" w:hint="default"/>
      </w:rPr>
    </w:lvl>
    <w:lvl w:ilvl="1" w:tplc="5C940D70" w:tentative="1">
      <w:start w:val="1"/>
      <w:numFmt w:val="bullet"/>
      <w:lvlText w:val="•"/>
      <w:lvlJc w:val="left"/>
      <w:pPr>
        <w:tabs>
          <w:tab w:val="num" w:pos="1440"/>
        </w:tabs>
        <w:ind w:left="1440" w:hanging="360"/>
      </w:pPr>
      <w:rPr>
        <w:rFonts w:ascii="Arial" w:hAnsi="Arial" w:hint="default"/>
      </w:rPr>
    </w:lvl>
    <w:lvl w:ilvl="2" w:tplc="FFE4975A" w:tentative="1">
      <w:start w:val="1"/>
      <w:numFmt w:val="bullet"/>
      <w:lvlText w:val="•"/>
      <w:lvlJc w:val="left"/>
      <w:pPr>
        <w:tabs>
          <w:tab w:val="num" w:pos="2160"/>
        </w:tabs>
        <w:ind w:left="2160" w:hanging="360"/>
      </w:pPr>
      <w:rPr>
        <w:rFonts w:ascii="Arial" w:hAnsi="Arial" w:hint="default"/>
      </w:rPr>
    </w:lvl>
    <w:lvl w:ilvl="3" w:tplc="EAAC5DE2" w:tentative="1">
      <w:start w:val="1"/>
      <w:numFmt w:val="bullet"/>
      <w:lvlText w:val="•"/>
      <w:lvlJc w:val="left"/>
      <w:pPr>
        <w:tabs>
          <w:tab w:val="num" w:pos="2880"/>
        </w:tabs>
        <w:ind w:left="2880" w:hanging="360"/>
      </w:pPr>
      <w:rPr>
        <w:rFonts w:ascii="Arial" w:hAnsi="Arial" w:hint="default"/>
      </w:rPr>
    </w:lvl>
    <w:lvl w:ilvl="4" w:tplc="0A385242" w:tentative="1">
      <w:start w:val="1"/>
      <w:numFmt w:val="bullet"/>
      <w:lvlText w:val="•"/>
      <w:lvlJc w:val="left"/>
      <w:pPr>
        <w:tabs>
          <w:tab w:val="num" w:pos="3600"/>
        </w:tabs>
        <w:ind w:left="3600" w:hanging="360"/>
      </w:pPr>
      <w:rPr>
        <w:rFonts w:ascii="Arial" w:hAnsi="Arial" w:hint="default"/>
      </w:rPr>
    </w:lvl>
    <w:lvl w:ilvl="5" w:tplc="059CB4D6" w:tentative="1">
      <w:start w:val="1"/>
      <w:numFmt w:val="bullet"/>
      <w:lvlText w:val="•"/>
      <w:lvlJc w:val="left"/>
      <w:pPr>
        <w:tabs>
          <w:tab w:val="num" w:pos="4320"/>
        </w:tabs>
        <w:ind w:left="4320" w:hanging="360"/>
      </w:pPr>
      <w:rPr>
        <w:rFonts w:ascii="Arial" w:hAnsi="Arial" w:hint="default"/>
      </w:rPr>
    </w:lvl>
    <w:lvl w:ilvl="6" w:tplc="04A205E0" w:tentative="1">
      <w:start w:val="1"/>
      <w:numFmt w:val="bullet"/>
      <w:lvlText w:val="•"/>
      <w:lvlJc w:val="left"/>
      <w:pPr>
        <w:tabs>
          <w:tab w:val="num" w:pos="5040"/>
        </w:tabs>
        <w:ind w:left="5040" w:hanging="360"/>
      </w:pPr>
      <w:rPr>
        <w:rFonts w:ascii="Arial" w:hAnsi="Arial" w:hint="default"/>
      </w:rPr>
    </w:lvl>
    <w:lvl w:ilvl="7" w:tplc="AF20EC04" w:tentative="1">
      <w:start w:val="1"/>
      <w:numFmt w:val="bullet"/>
      <w:lvlText w:val="•"/>
      <w:lvlJc w:val="left"/>
      <w:pPr>
        <w:tabs>
          <w:tab w:val="num" w:pos="5760"/>
        </w:tabs>
        <w:ind w:left="5760" w:hanging="360"/>
      </w:pPr>
      <w:rPr>
        <w:rFonts w:ascii="Arial" w:hAnsi="Arial" w:hint="default"/>
      </w:rPr>
    </w:lvl>
    <w:lvl w:ilvl="8" w:tplc="D4B6C2B4"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519F7A15"/>
    <w:multiLevelType w:val="hybridMultilevel"/>
    <w:tmpl w:val="D0C241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7727018"/>
    <w:multiLevelType w:val="hybridMultilevel"/>
    <w:tmpl w:val="4920A134"/>
    <w:lvl w:ilvl="0" w:tplc="EC22861E">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03B82"/>
    <w:multiLevelType w:val="hybridMultilevel"/>
    <w:tmpl w:val="38B4DDC0"/>
    <w:lvl w:ilvl="0" w:tplc="98B4B524">
      <w:start w:val="1"/>
      <w:numFmt w:val="bullet"/>
      <w:lvlText w:val="•"/>
      <w:lvlJc w:val="left"/>
      <w:pPr>
        <w:tabs>
          <w:tab w:val="num" w:pos="720"/>
        </w:tabs>
        <w:ind w:left="720" w:hanging="360"/>
      </w:pPr>
      <w:rPr>
        <w:rFonts w:ascii="Times" w:hAnsi="Times" w:hint="default"/>
      </w:rPr>
    </w:lvl>
    <w:lvl w:ilvl="1" w:tplc="C658A52A">
      <w:numFmt w:val="bullet"/>
      <w:lvlText w:val="–"/>
      <w:lvlJc w:val="left"/>
      <w:pPr>
        <w:tabs>
          <w:tab w:val="num" w:pos="1440"/>
        </w:tabs>
        <w:ind w:left="1440" w:hanging="360"/>
      </w:pPr>
      <w:rPr>
        <w:rFonts w:ascii="Times" w:hAnsi="Times" w:hint="default"/>
      </w:rPr>
    </w:lvl>
    <w:lvl w:ilvl="2" w:tplc="DAEE935E" w:tentative="1">
      <w:start w:val="1"/>
      <w:numFmt w:val="bullet"/>
      <w:lvlText w:val="•"/>
      <w:lvlJc w:val="left"/>
      <w:pPr>
        <w:tabs>
          <w:tab w:val="num" w:pos="2160"/>
        </w:tabs>
        <w:ind w:left="2160" w:hanging="360"/>
      </w:pPr>
      <w:rPr>
        <w:rFonts w:ascii="Times" w:hAnsi="Times" w:hint="default"/>
      </w:rPr>
    </w:lvl>
    <w:lvl w:ilvl="3" w:tplc="0AF0DB3C" w:tentative="1">
      <w:start w:val="1"/>
      <w:numFmt w:val="bullet"/>
      <w:lvlText w:val="•"/>
      <w:lvlJc w:val="left"/>
      <w:pPr>
        <w:tabs>
          <w:tab w:val="num" w:pos="2880"/>
        </w:tabs>
        <w:ind w:left="2880" w:hanging="360"/>
      </w:pPr>
      <w:rPr>
        <w:rFonts w:ascii="Times" w:hAnsi="Times" w:hint="default"/>
      </w:rPr>
    </w:lvl>
    <w:lvl w:ilvl="4" w:tplc="2488D174" w:tentative="1">
      <w:start w:val="1"/>
      <w:numFmt w:val="bullet"/>
      <w:lvlText w:val="•"/>
      <w:lvlJc w:val="left"/>
      <w:pPr>
        <w:tabs>
          <w:tab w:val="num" w:pos="3600"/>
        </w:tabs>
        <w:ind w:left="3600" w:hanging="360"/>
      </w:pPr>
      <w:rPr>
        <w:rFonts w:ascii="Times" w:hAnsi="Times" w:hint="default"/>
      </w:rPr>
    </w:lvl>
    <w:lvl w:ilvl="5" w:tplc="E4D41FEC" w:tentative="1">
      <w:start w:val="1"/>
      <w:numFmt w:val="bullet"/>
      <w:lvlText w:val="•"/>
      <w:lvlJc w:val="left"/>
      <w:pPr>
        <w:tabs>
          <w:tab w:val="num" w:pos="4320"/>
        </w:tabs>
        <w:ind w:left="4320" w:hanging="360"/>
      </w:pPr>
      <w:rPr>
        <w:rFonts w:ascii="Times" w:hAnsi="Times" w:hint="default"/>
      </w:rPr>
    </w:lvl>
    <w:lvl w:ilvl="6" w:tplc="063434FA" w:tentative="1">
      <w:start w:val="1"/>
      <w:numFmt w:val="bullet"/>
      <w:lvlText w:val="•"/>
      <w:lvlJc w:val="left"/>
      <w:pPr>
        <w:tabs>
          <w:tab w:val="num" w:pos="5040"/>
        </w:tabs>
        <w:ind w:left="5040" w:hanging="360"/>
      </w:pPr>
      <w:rPr>
        <w:rFonts w:ascii="Times" w:hAnsi="Times" w:hint="default"/>
      </w:rPr>
    </w:lvl>
    <w:lvl w:ilvl="7" w:tplc="CBE21080" w:tentative="1">
      <w:start w:val="1"/>
      <w:numFmt w:val="bullet"/>
      <w:lvlText w:val="•"/>
      <w:lvlJc w:val="left"/>
      <w:pPr>
        <w:tabs>
          <w:tab w:val="num" w:pos="5760"/>
        </w:tabs>
        <w:ind w:left="5760" w:hanging="360"/>
      </w:pPr>
      <w:rPr>
        <w:rFonts w:ascii="Times" w:hAnsi="Times" w:hint="default"/>
      </w:rPr>
    </w:lvl>
    <w:lvl w:ilvl="8" w:tplc="80548628" w:tentative="1">
      <w:start w:val="1"/>
      <w:numFmt w:val="bullet"/>
      <w:lvlText w:val="•"/>
      <w:lvlJc w:val="left"/>
      <w:pPr>
        <w:tabs>
          <w:tab w:val="num" w:pos="6480"/>
        </w:tabs>
        <w:ind w:left="6480" w:hanging="360"/>
      </w:pPr>
      <w:rPr>
        <w:rFonts w:ascii="Times" w:hAnsi="Times" w:hint="default"/>
      </w:rPr>
    </w:lvl>
  </w:abstractNum>
  <w:abstractNum w:abstractNumId="36" w15:restartNumberingAfterBreak="0">
    <w:nsid w:val="5D222099"/>
    <w:multiLevelType w:val="hybridMultilevel"/>
    <w:tmpl w:val="A3326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E1C2634"/>
    <w:multiLevelType w:val="hybridMultilevel"/>
    <w:tmpl w:val="996E7D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F7E22BB"/>
    <w:multiLevelType w:val="hybridMultilevel"/>
    <w:tmpl w:val="1C80B71A"/>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cs="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cs="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cs="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39" w15:restartNumberingAfterBreak="0">
    <w:nsid w:val="7C3D0249"/>
    <w:multiLevelType w:val="hybridMultilevel"/>
    <w:tmpl w:val="8D626C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4"/>
  </w:num>
  <w:num w:numId="2">
    <w:abstractNumId w:val="17"/>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25"/>
  </w:num>
  <w:num w:numId="15">
    <w:abstractNumId w:val="19"/>
  </w:num>
  <w:num w:numId="16">
    <w:abstractNumId w:val="35"/>
  </w:num>
  <w:num w:numId="17">
    <w:abstractNumId w:val="24"/>
  </w:num>
  <w:num w:numId="18">
    <w:abstractNumId w:val="16"/>
  </w:num>
  <w:num w:numId="19">
    <w:abstractNumId w:val="21"/>
  </w:num>
  <w:num w:numId="20">
    <w:abstractNumId w:val="14"/>
  </w:num>
  <w:num w:numId="21">
    <w:abstractNumId w:val="20"/>
  </w:num>
  <w:num w:numId="22">
    <w:abstractNumId w:val="27"/>
  </w:num>
  <w:num w:numId="23">
    <w:abstractNumId w:val="23"/>
  </w:num>
  <w:num w:numId="24">
    <w:abstractNumId w:val="32"/>
  </w:num>
  <w:num w:numId="25">
    <w:abstractNumId w:val="22"/>
  </w:num>
  <w:num w:numId="26">
    <w:abstractNumId w:val="31"/>
  </w:num>
  <w:num w:numId="27">
    <w:abstractNumId w:val="36"/>
  </w:num>
  <w:num w:numId="28">
    <w:abstractNumId w:val="11"/>
  </w:num>
  <w:num w:numId="29">
    <w:abstractNumId w:val="28"/>
  </w:num>
  <w:num w:numId="30">
    <w:abstractNumId w:val="37"/>
  </w:num>
  <w:num w:numId="31">
    <w:abstractNumId w:val="33"/>
  </w:num>
  <w:num w:numId="32">
    <w:abstractNumId w:val="18"/>
  </w:num>
  <w:num w:numId="33">
    <w:abstractNumId w:val="29"/>
  </w:num>
  <w:num w:numId="34">
    <w:abstractNumId w:val="39"/>
  </w:num>
  <w:num w:numId="35">
    <w:abstractNumId w:val="38"/>
  </w:num>
  <w:num w:numId="36">
    <w:abstractNumId w:val="15"/>
  </w:num>
  <w:num w:numId="37">
    <w:abstractNumId w:val="26"/>
  </w:num>
  <w:num w:numId="38">
    <w:abstractNumId w:val="13"/>
  </w:num>
  <w:num w:numId="39">
    <w:abstractNumId w:val="12"/>
  </w:num>
  <w:num w:numId="40">
    <w:abstractNumId w:val="3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activeWritingStyle w:appName="MSWord" w:lang="en-US" w:vendorID="64" w:dllVersion="6" w:nlCheck="1" w:checkStyle="0"/>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CC7"/>
    <w:rsid w:val="000025A9"/>
    <w:rsid w:val="00002A39"/>
    <w:rsid w:val="000036CE"/>
    <w:rsid w:val="00013889"/>
    <w:rsid w:val="00017775"/>
    <w:rsid w:val="00030496"/>
    <w:rsid w:val="000357B3"/>
    <w:rsid w:val="000419C6"/>
    <w:rsid w:val="00053101"/>
    <w:rsid w:val="000536A2"/>
    <w:rsid w:val="00087128"/>
    <w:rsid w:val="0009513B"/>
    <w:rsid w:val="00095A8B"/>
    <w:rsid w:val="000A1660"/>
    <w:rsid w:val="000B3D0A"/>
    <w:rsid w:val="000B47BF"/>
    <w:rsid w:val="000B5F85"/>
    <w:rsid w:val="000C72E5"/>
    <w:rsid w:val="00100DAC"/>
    <w:rsid w:val="001745B8"/>
    <w:rsid w:val="001748EF"/>
    <w:rsid w:val="00177904"/>
    <w:rsid w:val="00194343"/>
    <w:rsid w:val="001C600B"/>
    <w:rsid w:val="001D37F7"/>
    <w:rsid w:val="00203883"/>
    <w:rsid w:val="00210DDC"/>
    <w:rsid w:val="002275CB"/>
    <w:rsid w:val="00257A91"/>
    <w:rsid w:val="00284955"/>
    <w:rsid w:val="00290BF9"/>
    <w:rsid w:val="00294AA3"/>
    <w:rsid w:val="002962D1"/>
    <w:rsid w:val="002A6DB1"/>
    <w:rsid w:val="002B6E14"/>
    <w:rsid w:val="002B7736"/>
    <w:rsid w:val="002B7DAA"/>
    <w:rsid w:val="002D2EC0"/>
    <w:rsid w:val="002F01A7"/>
    <w:rsid w:val="003046E4"/>
    <w:rsid w:val="0031065A"/>
    <w:rsid w:val="00324BAD"/>
    <w:rsid w:val="0034186D"/>
    <w:rsid w:val="00343AFC"/>
    <w:rsid w:val="0035735A"/>
    <w:rsid w:val="00362FBA"/>
    <w:rsid w:val="0037064F"/>
    <w:rsid w:val="00385B49"/>
    <w:rsid w:val="00395308"/>
    <w:rsid w:val="003A1138"/>
    <w:rsid w:val="003C08B6"/>
    <w:rsid w:val="003D7499"/>
    <w:rsid w:val="003E5FEE"/>
    <w:rsid w:val="003E7F9F"/>
    <w:rsid w:val="003F4C53"/>
    <w:rsid w:val="00424007"/>
    <w:rsid w:val="0042767C"/>
    <w:rsid w:val="00444AAB"/>
    <w:rsid w:val="00451405"/>
    <w:rsid w:val="00464890"/>
    <w:rsid w:val="00471538"/>
    <w:rsid w:val="00473AB1"/>
    <w:rsid w:val="004A15DF"/>
    <w:rsid w:val="004A7315"/>
    <w:rsid w:val="004D0B04"/>
    <w:rsid w:val="004D273C"/>
    <w:rsid w:val="00506C69"/>
    <w:rsid w:val="0051277C"/>
    <w:rsid w:val="00517406"/>
    <w:rsid w:val="00561580"/>
    <w:rsid w:val="0058543D"/>
    <w:rsid w:val="0061599A"/>
    <w:rsid w:val="0063431F"/>
    <w:rsid w:val="00635700"/>
    <w:rsid w:val="0065327B"/>
    <w:rsid w:val="0066012B"/>
    <w:rsid w:val="00660A85"/>
    <w:rsid w:val="00665417"/>
    <w:rsid w:val="00671B15"/>
    <w:rsid w:val="00681D94"/>
    <w:rsid w:val="00697076"/>
    <w:rsid w:val="006B34CD"/>
    <w:rsid w:val="006B61E2"/>
    <w:rsid w:val="006F595D"/>
    <w:rsid w:val="006F71CB"/>
    <w:rsid w:val="00701AC3"/>
    <w:rsid w:val="0073019A"/>
    <w:rsid w:val="007421EA"/>
    <w:rsid w:val="00763A9B"/>
    <w:rsid w:val="00783316"/>
    <w:rsid w:val="007A26D9"/>
    <w:rsid w:val="007C02A2"/>
    <w:rsid w:val="007D0491"/>
    <w:rsid w:val="007E1B64"/>
    <w:rsid w:val="007F66CB"/>
    <w:rsid w:val="00800403"/>
    <w:rsid w:val="008017B4"/>
    <w:rsid w:val="00804FD5"/>
    <w:rsid w:val="0082630D"/>
    <w:rsid w:val="00843667"/>
    <w:rsid w:val="008457D8"/>
    <w:rsid w:val="0085574F"/>
    <w:rsid w:val="00870866"/>
    <w:rsid w:val="008C7567"/>
    <w:rsid w:val="008D4664"/>
    <w:rsid w:val="008D63F5"/>
    <w:rsid w:val="008E1BD0"/>
    <w:rsid w:val="008E37CC"/>
    <w:rsid w:val="00916CAD"/>
    <w:rsid w:val="009324DF"/>
    <w:rsid w:val="00947441"/>
    <w:rsid w:val="00953ED1"/>
    <w:rsid w:val="009644BA"/>
    <w:rsid w:val="00983D55"/>
    <w:rsid w:val="009840A4"/>
    <w:rsid w:val="009A4B3D"/>
    <w:rsid w:val="009B221C"/>
    <w:rsid w:val="009D5C0B"/>
    <w:rsid w:val="009D7457"/>
    <w:rsid w:val="009D76C8"/>
    <w:rsid w:val="009E2779"/>
    <w:rsid w:val="00A0004C"/>
    <w:rsid w:val="00A05DF5"/>
    <w:rsid w:val="00A2008A"/>
    <w:rsid w:val="00A37580"/>
    <w:rsid w:val="00A43AEA"/>
    <w:rsid w:val="00A56D7C"/>
    <w:rsid w:val="00A822BD"/>
    <w:rsid w:val="00A84713"/>
    <w:rsid w:val="00AB2405"/>
    <w:rsid w:val="00AC4E82"/>
    <w:rsid w:val="00AF334F"/>
    <w:rsid w:val="00B13EDC"/>
    <w:rsid w:val="00B20244"/>
    <w:rsid w:val="00B2145F"/>
    <w:rsid w:val="00B336E7"/>
    <w:rsid w:val="00B46E0D"/>
    <w:rsid w:val="00B65B0E"/>
    <w:rsid w:val="00B722AF"/>
    <w:rsid w:val="00B767D8"/>
    <w:rsid w:val="00BA2D59"/>
    <w:rsid w:val="00BA6C69"/>
    <w:rsid w:val="00BB20A0"/>
    <w:rsid w:val="00BB376F"/>
    <w:rsid w:val="00BB7A08"/>
    <w:rsid w:val="00BC7431"/>
    <w:rsid w:val="00BF2C1C"/>
    <w:rsid w:val="00BF324B"/>
    <w:rsid w:val="00C06465"/>
    <w:rsid w:val="00C1235C"/>
    <w:rsid w:val="00C14CC7"/>
    <w:rsid w:val="00C16D2C"/>
    <w:rsid w:val="00C27B8C"/>
    <w:rsid w:val="00C37927"/>
    <w:rsid w:val="00C43612"/>
    <w:rsid w:val="00C50A27"/>
    <w:rsid w:val="00C56103"/>
    <w:rsid w:val="00C86C09"/>
    <w:rsid w:val="00CA7CCD"/>
    <w:rsid w:val="00CB1EF3"/>
    <w:rsid w:val="00CB6899"/>
    <w:rsid w:val="00CC13B6"/>
    <w:rsid w:val="00CC627D"/>
    <w:rsid w:val="00CE5AA8"/>
    <w:rsid w:val="00D036E4"/>
    <w:rsid w:val="00D22BD4"/>
    <w:rsid w:val="00D406AA"/>
    <w:rsid w:val="00D53BB5"/>
    <w:rsid w:val="00D81EEB"/>
    <w:rsid w:val="00D90745"/>
    <w:rsid w:val="00D93A0B"/>
    <w:rsid w:val="00D94A1A"/>
    <w:rsid w:val="00DC0695"/>
    <w:rsid w:val="00DD435A"/>
    <w:rsid w:val="00DD5E27"/>
    <w:rsid w:val="00DD77E3"/>
    <w:rsid w:val="00DE055F"/>
    <w:rsid w:val="00E44E39"/>
    <w:rsid w:val="00E47681"/>
    <w:rsid w:val="00E547D5"/>
    <w:rsid w:val="00E56313"/>
    <w:rsid w:val="00E67B6B"/>
    <w:rsid w:val="00E720F4"/>
    <w:rsid w:val="00EA23BE"/>
    <w:rsid w:val="00EA52AE"/>
    <w:rsid w:val="00EC7FF6"/>
    <w:rsid w:val="00F06168"/>
    <w:rsid w:val="00F45551"/>
    <w:rsid w:val="00F8396A"/>
    <w:rsid w:val="00F96D44"/>
    <w:rsid w:val="00FC1D6D"/>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03C71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56313"/>
    <w:pPr>
      <w:spacing w:after="200"/>
    </w:pPr>
    <w:rPr>
      <w:rFonts w:ascii="Arial" w:hAnsi="Arial" w:cs="Arial"/>
      <w:spacing w:val="-4"/>
      <w:szCs w:val="24"/>
      <w:lang w:val="en-US" w:eastAsia="en-US"/>
    </w:rPr>
  </w:style>
  <w:style w:type="paragraph" w:styleId="Heading1">
    <w:name w:val="heading 1"/>
    <w:basedOn w:val="Normal"/>
    <w:next w:val="Normal"/>
    <w:link w:val="Heading1Char"/>
    <w:uiPriority w:val="9"/>
    <w:qFormat/>
    <w:rsid w:val="00E56313"/>
    <w:pPr>
      <w:keepNext/>
      <w:keepLines/>
      <w:spacing w:before="480"/>
      <w:outlineLvl w:val="0"/>
    </w:pPr>
    <w:rPr>
      <w:rFonts w:eastAsia="MS Gothic" w:cs="Times New Roman"/>
      <w:b/>
      <w:bCs/>
      <w:sz w:val="36"/>
      <w:szCs w:val="32"/>
    </w:rPr>
  </w:style>
  <w:style w:type="paragraph" w:styleId="Heading2">
    <w:name w:val="heading 2"/>
    <w:basedOn w:val="Normal"/>
    <w:next w:val="Normal"/>
    <w:link w:val="Heading2Char"/>
    <w:uiPriority w:val="9"/>
    <w:unhideWhenUsed/>
    <w:qFormat/>
    <w:rsid w:val="006F595D"/>
    <w:pPr>
      <w:keepNext/>
      <w:keepLines/>
      <w:spacing w:before="200"/>
      <w:outlineLvl w:val="1"/>
    </w:pPr>
    <w:rPr>
      <w:rFonts w:eastAsia="MS Gothic" w:cs="Times New Roman"/>
      <w:b/>
      <w:bCs/>
      <w:sz w:val="32"/>
      <w:szCs w:val="26"/>
    </w:rPr>
  </w:style>
  <w:style w:type="paragraph" w:styleId="Heading3">
    <w:name w:val="heading 3"/>
    <w:basedOn w:val="Normal"/>
    <w:next w:val="Normal"/>
    <w:link w:val="Heading3Char"/>
    <w:uiPriority w:val="9"/>
    <w:unhideWhenUsed/>
    <w:qFormat/>
    <w:rsid w:val="00916CAD"/>
    <w:pPr>
      <w:keepNext/>
      <w:keepLines/>
      <w:spacing w:before="200"/>
      <w:outlineLvl w:val="2"/>
    </w:pPr>
    <w:rPr>
      <w:rFonts w:eastAsia="MS Gothic"/>
      <w:b/>
      <w:bCs/>
      <w:sz w:val="28"/>
    </w:rPr>
  </w:style>
  <w:style w:type="paragraph" w:styleId="Heading4">
    <w:name w:val="heading 4"/>
    <w:basedOn w:val="Normal"/>
    <w:next w:val="Normal"/>
    <w:link w:val="Heading4Char"/>
    <w:uiPriority w:val="9"/>
    <w:unhideWhenUsed/>
    <w:qFormat/>
    <w:rsid w:val="00D93A0B"/>
    <w:pPr>
      <w:keepNext/>
      <w:keepLines/>
      <w:spacing w:before="200"/>
      <w:outlineLvl w:val="3"/>
    </w:pPr>
    <w:rPr>
      <w:rFonts w:eastAsia="MS Gothic"/>
      <w:b/>
      <w:bCs/>
      <w:iCs/>
      <w:sz w:val="24"/>
    </w:rPr>
  </w:style>
  <w:style w:type="paragraph" w:styleId="Heading5">
    <w:name w:val="heading 5"/>
    <w:basedOn w:val="Normal"/>
    <w:next w:val="Normal"/>
    <w:link w:val="Heading5Char"/>
    <w:uiPriority w:val="9"/>
    <w:unhideWhenUsed/>
    <w:qFormat/>
    <w:rsid w:val="00E56313"/>
    <w:pPr>
      <w:spacing w:before="240" w:after="60"/>
      <w:outlineLvl w:val="4"/>
    </w:pPr>
    <w:rPr>
      <w:rFonts w:cs="Times New Roman"/>
      <w:b/>
      <w:bCs/>
      <w:iCs/>
      <w:sz w:val="22"/>
      <w:szCs w:val="26"/>
    </w:rPr>
  </w:style>
  <w:style w:type="paragraph" w:styleId="Heading6">
    <w:name w:val="heading 6"/>
    <w:basedOn w:val="Normal"/>
    <w:next w:val="Normal"/>
    <w:link w:val="Heading6Char"/>
    <w:uiPriority w:val="9"/>
    <w:semiHidden/>
    <w:unhideWhenUsed/>
    <w:qFormat/>
    <w:rsid w:val="00E56313"/>
    <w:pPr>
      <w:spacing w:before="240" w:after="60"/>
      <w:outlineLvl w:val="5"/>
    </w:pPr>
    <w:rPr>
      <w:rFonts w:eastAsia="Times New Roman" w:cs="Times New Roman"/>
      <w:b/>
      <w:bCs/>
      <w:sz w:val="18"/>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E56313"/>
    <w:rPr>
      <w:rFonts w:ascii="Arial" w:eastAsia="MS Gothic" w:hAnsi="Arial"/>
      <w:b/>
      <w:bCs/>
      <w:spacing w:val="-4"/>
      <w:sz w:val="36"/>
      <w:szCs w:val="32"/>
    </w:rPr>
  </w:style>
  <w:style w:type="character" w:customStyle="1" w:styleId="Heading2Char">
    <w:name w:val="Heading 2 Char"/>
    <w:link w:val="Heading2"/>
    <w:uiPriority w:val="9"/>
    <w:rsid w:val="006F595D"/>
    <w:rPr>
      <w:rFonts w:ascii="Arial" w:eastAsia="MS Gothic" w:hAnsi="Arial" w:cs="Times New Roman"/>
      <w:b/>
      <w:bCs/>
      <w:sz w:val="32"/>
      <w:szCs w:val="26"/>
    </w:rPr>
  </w:style>
  <w:style w:type="character" w:customStyle="1" w:styleId="Heading3Char">
    <w:name w:val="Heading 3 Char"/>
    <w:link w:val="Heading3"/>
    <w:uiPriority w:val="9"/>
    <w:rsid w:val="00916CAD"/>
    <w:rPr>
      <w:rFonts w:ascii="Arial" w:eastAsia="MS Gothic" w:hAnsi="Arial"/>
      <w:b/>
      <w:bCs/>
      <w:sz w:val="28"/>
      <w:szCs w:val="24"/>
      <w:lang w:val="en-US"/>
    </w:rPr>
  </w:style>
  <w:style w:type="character" w:customStyle="1" w:styleId="Heading4Char">
    <w:name w:val="Heading 4 Char"/>
    <w:link w:val="Heading4"/>
    <w:uiPriority w:val="9"/>
    <w:rsid w:val="00D93A0B"/>
    <w:rPr>
      <w:rFonts w:ascii="Arial" w:eastAsia="MS Gothic" w:hAnsi="Arial"/>
      <w:b/>
      <w:bCs/>
      <w:iCs/>
      <w:sz w:val="24"/>
      <w:szCs w:val="24"/>
    </w:rPr>
  </w:style>
  <w:style w:type="character" w:customStyle="1" w:styleId="Heading5Char">
    <w:name w:val="Heading 5 Char"/>
    <w:link w:val="Heading5"/>
    <w:uiPriority w:val="9"/>
    <w:rsid w:val="00E56313"/>
    <w:rPr>
      <w:rFonts w:ascii="Arial" w:hAnsi="Arial"/>
      <w:b/>
      <w:bCs/>
      <w:iCs/>
      <w:spacing w:val="-4"/>
      <w:sz w:val="22"/>
      <w:szCs w:val="26"/>
    </w:rPr>
  </w:style>
  <w:style w:type="paragraph" w:styleId="Title">
    <w:name w:val="Title"/>
    <w:basedOn w:val="Normal"/>
    <w:next w:val="Normal"/>
    <w:link w:val="TitleChar"/>
    <w:uiPriority w:val="10"/>
    <w:qFormat/>
    <w:rsid w:val="00E56313"/>
    <w:pPr>
      <w:pBdr>
        <w:bottom w:val="single" w:sz="8" w:space="4" w:color="4F81BD"/>
      </w:pBdr>
      <w:spacing w:after="300"/>
      <w:contextualSpacing/>
    </w:pPr>
    <w:rPr>
      <w:rFonts w:eastAsia="MS Gothic"/>
      <w:b/>
      <w:spacing w:val="5"/>
      <w:kern w:val="28"/>
      <w:sz w:val="52"/>
      <w:szCs w:val="52"/>
    </w:rPr>
  </w:style>
  <w:style w:type="character" w:customStyle="1" w:styleId="TitleChar">
    <w:name w:val="Title Char"/>
    <w:link w:val="Title"/>
    <w:uiPriority w:val="10"/>
    <w:rsid w:val="00E56313"/>
    <w:rPr>
      <w:rFonts w:ascii="Arial" w:eastAsia="MS Gothic" w:hAnsi="Arial" w:cs="Arial"/>
      <w:b/>
      <w:spacing w:val="5"/>
      <w:kern w:val="28"/>
      <w:sz w:val="52"/>
      <w:szCs w:val="52"/>
    </w:rPr>
  </w:style>
  <w:style w:type="character" w:styleId="FollowedHyperlink">
    <w:name w:val="FollowedHyperlink"/>
    <w:uiPriority w:val="99"/>
    <w:semiHidden/>
    <w:unhideWhenUsed/>
    <w:rsid w:val="0082630D"/>
    <w:rPr>
      <w:color w:val="800080"/>
      <w:u w:val="single"/>
    </w:rPr>
  </w:style>
  <w:style w:type="paragraph" w:customStyle="1" w:styleId="Bullet">
    <w:name w:val="Bullet"/>
    <w:basedOn w:val="Normal"/>
    <w:qFormat/>
    <w:rsid w:val="00763A9B"/>
    <w:pPr>
      <w:numPr>
        <w:numId w:val="1"/>
      </w:numPr>
      <w:spacing w:after="120"/>
    </w:pPr>
  </w:style>
  <w:style w:type="table" w:styleId="TableGrid">
    <w:name w:val="Table Grid"/>
    <w:basedOn w:val="TableNormal"/>
    <w:uiPriority w:val="59"/>
    <w:rsid w:val="008457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Copy">
    <w:name w:val="Table Copy"/>
    <w:basedOn w:val="Normal"/>
    <w:qFormat/>
    <w:rsid w:val="003E5FEE"/>
  </w:style>
  <w:style w:type="paragraph" w:customStyle="1" w:styleId="TableHeading">
    <w:name w:val="Table Heading"/>
    <w:basedOn w:val="Normal"/>
    <w:qFormat/>
    <w:rsid w:val="003E5FEE"/>
    <w:rPr>
      <w:b/>
    </w:rPr>
  </w:style>
  <w:style w:type="paragraph" w:styleId="BalloonText">
    <w:name w:val="Balloon Text"/>
    <w:basedOn w:val="Normal"/>
    <w:link w:val="BalloonTextChar"/>
    <w:uiPriority w:val="99"/>
    <w:semiHidden/>
    <w:unhideWhenUsed/>
    <w:rsid w:val="00E47681"/>
    <w:rPr>
      <w:rFonts w:ascii="Lucida Grande" w:hAnsi="Lucida Grande" w:cs="Lucida Grande"/>
      <w:sz w:val="18"/>
      <w:szCs w:val="18"/>
    </w:rPr>
  </w:style>
  <w:style w:type="character" w:customStyle="1" w:styleId="BalloonTextChar">
    <w:name w:val="Balloon Text Char"/>
    <w:link w:val="BalloonText"/>
    <w:uiPriority w:val="99"/>
    <w:semiHidden/>
    <w:rsid w:val="00E47681"/>
    <w:rPr>
      <w:rFonts w:ascii="Lucida Grande" w:hAnsi="Lucida Grande" w:cs="Lucida Grande"/>
      <w:sz w:val="18"/>
      <w:szCs w:val="18"/>
      <w:lang w:val="en-US"/>
    </w:rPr>
  </w:style>
  <w:style w:type="character" w:styleId="Hyperlink">
    <w:name w:val="Hyperlink"/>
    <w:uiPriority w:val="99"/>
    <w:unhideWhenUsed/>
    <w:rsid w:val="00E56313"/>
    <w:rPr>
      <w:rFonts w:ascii="Arial" w:hAnsi="Arial"/>
      <w:color w:val="0000FF"/>
      <w:u w:val="single"/>
    </w:rPr>
  </w:style>
  <w:style w:type="paragraph" w:styleId="TOCHeading">
    <w:name w:val="TOC Heading"/>
    <w:basedOn w:val="Heading1"/>
    <w:next w:val="Normal"/>
    <w:uiPriority w:val="39"/>
    <w:unhideWhenUsed/>
    <w:qFormat/>
    <w:rsid w:val="00E56313"/>
    <w:pPr>
      <w:spacing w:after="0" w:line="276" w:lineRule="auto"/>
      <w:outlineLvl w:val="9"/>
    </w:pPr>
    <w:rPr>
      <w:color w:val="365F91"/>
      <w:sz w:val="28"/>
      <w:szCs w:val="28"/>
    </w:rPr>
  </w:style>
  <w:style w:type="paragraph" w:styleId="FootnoteText">
    <w:name w:val="footnote text"/>
    <w:basedOn w:val="Normal"/>
    <w:link w:val="FootnoteTextChar"/>
    <w:uiPriority w:val="99"/>
    <w:unhideWhenUsed/>
    <w:rsid w:val="00A43AEA"/>
    <w:rPr>
      <w:sz w:val="16"/>
    </w:rPr>
  </w:style>
  <w:style w:type="character" w:customStyle="1" w:styleId="FootnoteTextChar">
    <w:name w:val="Footnote Text Char"/>
    <w:link w:val="FootnoteText"/>
    <w:uiPriority w:val="99"/>
    <w:rsid w:val="00A43AEA"/>
    <w:rPr>
      <w:rFonts w:ascii="Arial" w:hAnsi="Arial"/>
      <w:sz w:val="16"/>
      <w:szCs w:val="24"/>
      <w:lang w:val="en-US"/>
    </w:rPr>
  </w:style>
  <w:style w:type="paragraph" w:customStyle="1" w:styleId="TableBullet">
    <w:name w:val="Table Bullet"/>
    <w:basedOn w:val="TableCopy"/>
    <w:qFormat/>
    <w:rsid w:val="007E1B64"/>
    <w:pPr>
      <w:numPr>
        <w:numId w:val="32"/>
      </w:numPr>
      <w:spacing w:after="120"/>
      <w:ind w:left="346" w:hanging="346"/>
    </w:pPr>
  </w:style>
  <w:style w:type="character" w:styleId="PageNumber">
    <w:name w:val="page number"/>
    <w:uiPriority w:val="99"/>
    <w:semiHidden/>
    <w:unhideWhenUsed/>
    <w:rsid w:val="0065327B"/>
  </w:style>
  <w:style w:type="paragraph" w:styleId="TOC1">
    <w:name w:val="toc 1"/>
    <w:basedOn w:val="Normal"/>
    <w:next w:val="Normal"/>
    <w:autoRedefine/>
    <w:uiPriority w:val="39"/>
    <w:unhideWhenUsed/>
    <w:rsid w:val="00A37580"/>
    <w:pPr>
      <w:spacing w:before="120" w:after="0"/>
    </w:pPr>
    <w:rPr>
      <w:b/>
    </w:rPr>
  </w:style>
  <w:style w:type="paragraph" w:styleId="TOC2">
    <w:name w:val="toc 2"/>
    <w:basedOn w:val="Normal"/>
    <w:next w:val="Normal"/>
    <w:autoRedefine/>
    <w:uiPriority w:val="39"/>
    <w:unhideWhenUsed/>
    <w:rsid w:val="00A37580"/>
    <w:pPr>
      <w:spacing w:after="0"/>
      <w:ind w:left="200"/>
    </w:pPr>
    <w:rPr>
      <w:szCs w:val="22"/>
    </w:rPr>
  </w:style>
  <w:style w:type="paragraph" w:styleId="TOC4">
    <w:name w:val="toc 4"/>
    <w:basedOn w:val="Normal"/>
    <w:next w:val="Normal"/>
    <w:autoRedefine/>
    <w:uiPriority w:val="39"/>
    <w:semiHidden/>
    <w:unhideWhenUsed/>
    <w:rsid w:val="0065327B"/>
    <w:pPr>
      <w:spacing w:after="0"/>
      <w:ind w:left="600"/>
    </w:pPr>
    <w:rPr>
      <w:rFonts w:ascii="Cambria" w:hAnsi="Cambria"/>
      <w:szCs w:val="20"/>
    </w:rPr>
  </w:style>
  <w:style w:type="paragraph" w:styleId="TOC5">
    <w:name w:val="toc 5"/>
    <w:basedOn w:val="Normal"/>
    <w:next w:val="Normal"/>
    <w:autoRedefine/>
    <w:uiPriority w:val="39"/>
    <w:semiHidden/>
    <w:unhideWhenUsed/>
    <w:rsid w:val="0065327B"/>
    <w:pPr>
      <w:spacing w:after="0"/>
      <w:ind w:left="800"/>
    </w:pPr>
    <w:rPr>
      <w:rFonts w:ascii="Cambria" w:hAnsi="Cambria"/>
      <w:szCs w:val="20"/>
    </w:rPr>
  </w:style>
  <w:style w:type="paragraph" w:styleId="TOC6">
    <w:name w:val="toc 6"/>
    <w:basedOn w:val="Normal"/>
    <w:next w:val="Normal"/>
    <w:autoRedefine/>
    <w:uiPriority w:val="39"/>
    <w:semiHidden/>
    <w:unhideWhenUsed/>
    <w:rsid w:val="0065327B"/>
    <w:pPr>
      <w:spacing w:after="0"/>
      <w:ind w:left="1000"/>
    </w:pPr>
    <w:rPr>
      <w:rFonts w:ascii="Cambria" w:hAnsi="Cambria"/>
      <w:szCs w:val="20"/>
    </w:rPr>
  </w:style>
  <w:style w:type="paragraph" w:styleId="TOC7">
    <w:name w:val="toc 7"/>
    <w:basedOn w:val="Normal"/>
    <w:next w:val="Normal"/>
    <w:autoRedefine/>
    <w:uiPriority w:val="39"/>
    <w:semiHidden/>
    <w:unhideWhenUsed/>
    <w:rsid w:val="0065327B"/>
    <w:pPr>
      <w:spacing w:after="0"/>
      <w:ind w:left="1200"/>
    </w:pPr>
    <w:rPr>
      <w:rFonts w:ascii="Cambria" w:hAnsi="Cambria"/>
      <w:szCs w:val="20"/>
    </w:rPr>
  </w:style>
  <w:style w:type="paragraph" w:styleId="TOC8">
    <w:name w:val="toc 8"/>
    <w:basedOn w:val="Normal"/>
    <w:next w:val="Normal"/>
    <w:autoRedefine/>
    <w:uiPriority w:val="39"/>
    <w:semiHidden/>
    <w:unhideWhenUsed/>
    <w:rsid w:val="0065327B"/>
    <w:pPr>
      <w:spacing w:after="0"/>
      <w:ind w:left="1400"/>
    </w:pPr>
    <w:rPr>
      <w:rFonts w:ascii="Cambria" w:hAnsi="Cambria"/>
      <w:szCs w:val="20"/>
    </w:rPr>
  </w:style>
  <w:style w:type="paragraph" w:styleId="TOC9">
    <w:name w:val="toc 9"/>
    <w:basedOn w:val="Normal"/>
    <w:next w:val="Normal"/>
    <w:autoRedefine/>
    <w:uiPriority w:val="39"/>
    <w:semiHidden/>
    <w:unhideWhenUsed/>
    <w:rsid w:val="0065327B"/>
    <w:pPr>
      <w:spacing w:after="0"/>
      <w:ind w:left="1600"/>
    </w:pPr>
    <w:rPr>
      <w:rFonts w:ascii="Cambria" w:hAnsi="Cambria"/>
      <w:szCs w:val="20"/>
    </w:rPr>
  </w:style>
  <w:style w:type="paragraph" w:styleId="Header">
    <w:name w:val="header"/>
    <w:basedOn w:val="Normal"/>
    <w:link w:val="HeaderChar"/>
    <w:uiPriority w:val="99"/>
    <w:unhideWhenUsed/>
    <w:rsid w:val="007D0491"/>
    <w:pPr>
      <w:tabs>
        <w:tab w:val="center" w:pos="4320"/>
        <w:tab w:val="right" w:pos="8640"/>
      </w:tabs>
    </w:pPr>
  </w:style>
  <w:style w:type="character" w:customStyle="1" w:styleId="HeaderChar">
    <w:name w:val="Header Char"/>
    <w:link w:val="Header"/>
    <w:uiPriority w:val="99"/>
    <w:rsid w:val="007D0491"/>
    <w:rPr>
      <w:rFonts w:ascii="Arial" w:hAnsi="Arial"/>
      <w:szCs w:val="24"/>
      <w:lang w:val="en-US"/>
    </w:rPr>
  </w:style>
  <w:style w:type="paragraph" w:styleId="Footer">
    <w:name w:val="footer"/>
    <w:basedOn w:val="Normal"/>
    <w:link w:val="FooterChar"/>
    <w:uiPriority w:val="99"/>
    <w:unhideWhenUsed/>
    <w:rsid w:val="00BB7A08"/>
    <w:pPr>
      <w:tabs>
        <w:tab w:val="center" w:pos="4320"/>
        <w:tab w:val="right" w:pos="8640"/>
      </w:tabs>
    </w:pPr>
    <w:rPr>
      <w:sz w:val="16"/>
    </w:rPr>
  </w:style>
  <w:style w:type="character" w:customStyle="1" w:styleId="FooterChar">
    <w:name w:val="Footer Char"/>
    <w:link w:val="Footer"/>
    <w:uiPriority w:val="99"/>
    <w:rsid w:val="00BB7A08"/>
    <w:rPr>
      <w:rFonts w:ascii="Arial" w:hAnsi="Arial"/>
      <w:sz w:val="16"/>
      <w:szCs w:val="24"/>
    </w:rPr>
  </w:style>
  <w:style w:type="paragraph" w:styleId="BodyTextIndent">
    <w:name w:val="Body Text Indent"/>
    <w:basedOn w:val="Normal"/>
    <w:link w:val="BodyTextIndentChar"/>
    <w:uiPriority w:val="99"/>
    <w:semiHidden/>
    <w:unhideWhenUsed/>
    <w:rsid w:val="009B221C"/>
    <w:pPr>
      <w:spacing w:after="120"/>
      <w:ind w:left="283"/>
    </w:pPr>
  </w:style>
  <w:style w:type="character" w:customStyle="1" w:styleId="BodyTextIndentChar">
    <w:name w:val="Body Text Indent Char"/>
    <w:link w:val="BodyTextIndent"/>
    <w:uiPriority w:val="99"/>
    <w:semiHidden/>
    <w:rsid w:val="009B221C"/>
    <w:rPr>
      <w:rFonts w:ascii="Arial" w:hAnsi="Arial"/>
      <w:szCs w:val="24"/>
    </w:rPr>
  </w:style>
  <w:style w:type="paragraph" w:styleId="BodyText">
    <w:name w:val="Body Text"/>
    <w:basedOn w:val="Normal"/>
    <w:link w:val="BodyTextChar"/>
    <w:uiPriority w:val="99"/>
    <w:semiHidden/>
    <w:unhideWhenUsed/>
    <w:rsid w:val="0061599A"/>
    <w:pPr>
      <w:spacing w:after="120"/>
    </w:pPr>
  </w:style>
  <w:style w:type="character" w:customStyle="1" w:styleId="BodyTextChar">
    <w:name w:val="Body Text Char"/>
    <w:link w:val="BodyText"/>
    <w:uiPriority w:val="99"/>
    <w:semiHidden/>
    <w:rsid w:val="0061599A"/>
    <w:rPr>
      <w:rFonts w:ascii="Tahoma" w:hAnsi="Tahoma"/>
      <w:szCs w:val="24"/>
      <w:lang w:val="en-US"/>
    </w:rPr>
  </w:style>
  <w:style w:type="character" w:styleId="FootnoteReference">
    <w:name w:val="footnote reference"/>
    <w:uiPriority w:val="99"/>
    <w:unhideWhenUsed/>
    <w:rsid w:val="00E56313"/>
    <w:rPr>
      <w:rFonts w:ascii="Arial" w:hAnsi="Arial"/>
      <w:vertAlign w:val="superscript"/>
    </w:rPr>
  </w:style>
  <w:style w:type="character" w:styleId="Strong">
    <w:name w:val="Strong"/>
    <w:uiPriority w:val="22"/>
    <w:qFormat/>
    <w:rsid w:val="00E56313"/>
    <w:rPr>
      <w:rFonts w:ascii="Arial" w:hAnsi="Arial"/>
      <w:b/>
      <w:bCs/>
    </w:rPr>
  </w:style>
  <w:style w:type="paragraph" w:styleId="Subtitle">
    <w:name w:val="Subtitle"/>
    <w:basedOn w:val="Normal"/>
    <w:next w:val="Normal"/>
    <w:link w:val="SubtitleChar"/>
    <w:uiPriority w:val="11"/>
    <w:qFormat/>
    <w:rsid w:val="00E56313"/>
    <w:pPr>
      <w:spacing w:after="60"/>
      <w:jc w:val="center"/>
      <w:outlineLvl w:val="1"/>
    </w:pPr>
    <w:rPr>
      <w:rFonts w:eastAsia="Times New Roman" w:cs="Times New Roman"/>
      <w:sz w:val="24"/>
    </w:rPr>
  </w:style>
  <w:style w:type="character" w:customStyle="1" w:styleId="SubtitleChar">
    <w:name w:val="Subtitle Char"/>
    <w:link w:val="Subtitle"/>
    <w:uiPriority w:val="11"/>
    <w:rsid w:val="00E56313"/>
    <w:rPr>
      <w:rFonts w:ascii="Arial" w:eastAsia="Times New Roman" w:hAnsi="Arial" w:cs="Times New Roman"/>
      <w:spacing w:val="-4"/>
      <w:sz w:val="24"/>
      <w:szCs w:val="24"/>
    </w:rPr>
  </w:style>
  <w:style w:type="character" w:styleId="Emphasis">
    <w:name w:val="Emphasis"/>
    <w:uiPriority w:val="20"/>
    <w:qFormat/>
    <w:rsid w:val="00E56313"/>
    <w:rPr>
      <w:rFonts w:ascii="Arial" w:hAnsi="Arial"/>
      <w:i/>
      <w:iCs/>
    </w:rPr>
  </w:style>
  <w:style w:type="character" w:styleId="SubtleEmphasis">
    <w:name w:val="Subtle Emphasis"/>
    <w:uiPriority w:val="19"/>
    <w:qFormat/>
    <w:rsid w:val="00E56313"/>
    <w:rPr>
      <w:rFonts w:ascii="Arial" w:hAnsi="Arial"/>
      <w:i/>
      <w:iCs/>
      <w:color w:val="404040"/>
    </w:rPr>
  </w:style>
  <w:style w:type="character" w:styleId="IntenseEmphasis">
    <w:name w:val="Intense Emphasis"/>
    <w:uiPriority w:val="21"/>
    <w:qFormat/>
    <w:rsid w:val="00E56313"/>
    <w:rPr>
      <w:rFonts w:ascii="Arial" w:hAnsi="Arial"/>
      <w:i/>
      <w:iCs/>
      <w:color w:val="5B9BD5"/>
    </w:rPr>
  </w:style>
  <w:style w:type="character" w:styleId="SubtleReference">
    <w:name w:val="Subtle Reference"/>
    <w:uiPriority w:val="31"/>
    <w:qFormat/>
    <w:rsid w:val="00E56313"/>
    <w:rPr>
      <w:rFonts w:ascii="Arial" w:hAnsi="Arial"/>
      <w:smallCaps/>
      <w:color w:val="5A5A5A"/>
    </w:rPr>
  </w:style>
  <w:style w:type="character" w:styleId="IntenseReference">
    <w:name w:val="Intense Reference"/>
    <w:uiPriority w:val="32"/>
    <w:qFormat/>
    <w:rsid w:val="00E56313"/>
    <w:rPr>
      <w:rFonts w:ascii="Arial" w:hAnsi="Arial"/>
      <w:b/>
      <w:bCs/>
      <w:smallCaps/>
      <w:color w:val="5B9BD5"/>
      <w:spacing w:val="5"/>
    </w:rPr>
  </w:style>
  <w:style w:type="character" w:styleId="BookTitle">
    <w:name w:val="Book Title"/>
    <w:uiPriority w:val="33"/>
    <w:qFormat/>
    <w:rsid w:val="00E56313"/>
    <w:rPr>
      <w:rFonts w:ascii="Arial" w:hAnsi="Arial"/>
      <w:b/>
      <w:bCs/>
      <w:i/>
      <w:iCs/>
      <w:spacing w:val="5"/>
    </w:rPr>
  </w:style>
  <w:style w:type="character" w:customStyle="1" w:styleId="Heading6Char">
    <w:name w:val="Heading 6 Char"/>
    <w:link w:val="Heading6"/>
    <w:uiPriority w:val="9"/>
    <w:semiHidden/>
    <w:rsid w:val="00E56313"/>
    <w:rPr>
      <w:rFonts w:ascii="Arial" w:eastAsia="Times New Roman" w:hAnsi="Arial" w:cs="Times New Roman"/>
      <w:b/>
      <w:bCs/>
      <w:spacing w:val="-4"/>
      <w:sz w:val="18"/>
      <w:szCs w:val="22"/>
    </w:rPr>
  </w:style>
  <w:style w:type="character" w:styleId="UnresolvedMention">
    <w:name w:val="Unresolved Mention"/>
    <w:basedOn w:val="DefaultParagraphFont"/>
    <w:uiPriority w:val="99"/>
    <w:rsid w:val="00471538"/>
    <w:rPr>
      <w:color w:val="605E5C"/>
      <w:shd w:val="clear" w:color="auto" w:fill="E1DFDD"/>
    </w:rPr>
  </w:style>
  <w:style w:type="paragraph" w:customStyle="1" w:styleId="BasicParagraph">
    <w:name w:val="[Basic Paragraph]"/>
    <w:basedOn w:val="Normal"/>
    <w:uiPriority w:val="99"/>
    <w:rsid w:val="00E44E39"/>
    <w:pPr>
      <w:autoSpaceDE w:val="0"/>
      <w:autoSpaceDN w:val="0"/>
      <w:adjustRightInd w:val="0"/>
      <w:spacing w:after="0" w:line="288" w:lineRule="auto"/>
      <w:textAlignment w:val="center"/>
    </w:pPr>
    <w:rPr>
      <w:rFonts w:ascii="VIC Medium" w:hAnsi="VIC Medium" w:cs="Times New Roman"/>
      <w:color w:val="000000"/>
      <w:spacing w:val="0"/>
      <w:sz w:val="24"/>
      <w:lang w:eastAsia="en-GB"/>
    </w:rPr>
  </w:style>
  <w:style w:type="paragraph" w:styleId="ListParagraph">
    <w:name w:val="List Paragraph"/>
    <w:basedOn w:val="Normal"/>
    <w:uiPriority w:val="34"/>
    <w:qFormat/>
    <w:rsid w:val="00E44E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367405">
      <w:bodyDiv w:val="1"/>
      <w:marLeft w:val="0"/>
      <w:marRight w:val="0"/>
      <w:marTop w:val="0"/>
      <w:marBottom w:val="0"/>
      <w:divBdr>
        <w:top w:val="none" w:sz="0" w:space="0" w:color="auto"/>
        <w:left w:val="none" w:sz="0" w:space="0" w:color="auto"/>
        <w:bottom w:val="none" w:sz="0" w:space="0" w:color="auto"/>
        <w:right w:val="none" w:sz="0" w:space="0" w:color="auto"/>
      </w:divBdr>
    </w:div>
    <w:div w:id="521482170">
      <w:bodyDiv w:val="1"/>
      <w:marLeft w:val="0"/>
      <w:marRight w:val="0"/>
      <w:marTop w:val="0"/>
      <w:marBottom w:val="0"/>
      <w:divBdr>
        <w:top w:val="none" w:sz="0" w:space="0" w:color="auto"/>
        <w:left w:val="none" w:sz="0" w:space="0" w:color="auto"/>
        <w:bottom w:val="none" w:sz="0" w:space="0" w:color="auto"/>
        <w:right w:val="none" w:sz="0" w:space="0" w:color="auto"/>
      </w:divBdr>
      <w:divsChild>
        <w:div w:id="77021845">
          <w:marLeft w:val="547"/>
          <w:marRight w:val="0"/>
          <w:marTop w:val="120"/>
          <w:marBottom w:val="0"/>
          <w:divBdr>
            <w:top w:val="none" w:sz="0" w:space="0" w:color="auto"/>
            <w:left w:val="none" w:sz="0" w:space="0" w:color="auto"/>
            <w:bottom w:val="none" w:sz="0" w:space="0" w:color="auto"/>
            <w:right w:val="none" w:sz="0" w:space="0" w:color="auto"/>
          </w:divBdr>
        </w:div>
        <w:div w:id="196042767">
          <w:marLeft w:val="1166"/>
          <w:marRight w:val="0"/>
          <w:marTop w:val="252"/>
          <w:marBottom w:val="0"/>
          <w:divBdr>
            <w:top w:val="none" w:sz="0" w:space="0" w:color="auto"/>
            <w:left w:val="none" w:sz="0" w:space="0" w:color="auto"/>
            <w:bottom w:val="none" w:sz="0" w:space="0" w:color="auto"/>
            <w:right w:val="none" w:sz="0" w:space="0" w:color="auto"/>
          </w:divBdr>
        </w:div>
        <w:div w:id="203835603">
          <w:marLeft w:val="547"/>
          <w:marRight w:val="0"/>
          <w:marTop w:val="134"/>
          <w:marBottom w:val="0"/>
          <w:divBdr>
            <w:top w:val="none" w:sz="0" w:space="0" w:color="auto"/>
            <w:left w:val="none" w:sz="0" w:space="0" w:color="auto"/>
            <w:bottom w:val="none" w:sz="0" w:space="0" w:color="auto"/>
            <w:right w:val="none" w:sz="0" w:space="0" w:color="auto"/>
          </w:divBdr>
        </w:div>
        <w:div w:id="206993194">
          <w:marLeft w:val="547"/>
          <w:marRight w:val="0"/>
          <w:marTop w:val="300"/>
          <w:marBottom w:val="0"/>
          <w:divBdr>
            <w:top w:val="none" w:sz="0" w:space="0" w:color="auto"/>
            <w:left w:val="none" w:sz="0" w:space="0" w:color="auto"/>
            <w:bottom w:val="none" w:sz="0" w:space="0" w:color="auto"/>
            <w:right w:val="none" w:sz="0" w:space="0" w:color="auto"/>
          </w:divBdr>
        </w:div>
        <w:div w:id="409084634">
          <w:marLeft w:val="547"/>
          <w:marRight w:val="0"/>
          <w:marTop w:val="120"/>
          <w:marBottom w:val="0"/>
          <w:divBdr>
            <w:top w:val="none" w:sz="0" w:space="0" w:color="auto"/>
            <w:left w:val="none" w:sz="0" w:space="0" w:color="auto"/>
            <w:bottom w:val="none" w:sz="0" w:space="0" w:color="auto"/>
            <w:right w:val="none" w:sz="0" w:space="0" w:color="auto"/>
          </w:divBdr>
        </w:div>
        <w:div w:id="561913708">
          <w:marLeft w:val="547"/>
          <w:marRight w:val="0"/>
          <w:marTop w:val="300"/>
          <w:marBottom w:val="0"/>
          <w:divBdr>
            <w:top w:val="none" w:sz="0" w:space="0" w:color="auto"/>
            <w:left w:val="none" w:sz="0" w:space="0" w:color="auto"/>
            <w:bottom w:val="none" w:sz="0" w:space="0" w:color="auto"/>
            <w:right w:val="none" w:sz="0" w:space="0" w:color="auto"/>
          </w:divBdr>
        </w:div>
        <w:div w:id="628977356">
          <w:marLeft w:val="547"/>
          <w:marRight w:val="0"/>
          <w:marTop w:val="300"/>
          <w:marBottom w:val="0"/>
          <w:divBdr>
            <w:top w:val="none" w:sz="0" w:space="0" w:color="auto"/>
            <w:left w:val="none" w:sz="0" w:space="0" w:color="auto"/>
            <w:bottom w:val="none" w:sz="0" w:space="0" w:color="auto"/>
            <w:right w:val="none" w:sz="0" w:space="0" w:color="auto"/>
          </w:divBdr>
        </w:div>
        <w:div w:id="647708009">
          <w:marLeft w:val="547"/>
          <w:marRight w:val="0"/>
          <w:marTop w:val="300"/>
          <w:marBottom w:val="0"/>
          <w:divBdr>
            <w:top w:val="none" w:sz="0" w:space="0" w:color="auto"/>
            <w:left w:val="none" w:sz="0" w:space="0" w:color="auto"/>
            <w:bottom w:val="none" w:sz="0" w:space="0" w:color="auto"/>
            <w:right w:val="none" w:sz="0" w:space="0" w:color="auto"/>
          </w:divBdr>
        </w:div>
        <w:div w:id="698509658">
          <w:marLeft w:val="547"/>
          <w:marRight w:val="0"/>
          <w:marTop w:val="300"/>
          <w:marBottom w:val="0"/>
          <w:divBdr>
            <w:top w:val="none" w:sz="0" w:space="0" w:color="auto"/>
            <w:left w:val="none" w:sz="0" w:space="0" w:color="auto"/>
            <w:bottom w:val="none" w:sz="0" w:space="0" w:color="auto"/>
            <w:right w:val="none" w:sz="0" w:space="0" w:color="auto"/>
          </w:divBdr>
        </w:div>
        <w:div w:id="718362254">
          <w:marLeft w:val="547"/>
          <w:marRight w:val="0"/>
          <w:marTop w:val="120"/>
          <w:marBottom w:val="0"/>
          <w:divBdr>
            <w:top w:val="none" w:sz="0" w:space="0" w:color="auto"/>
            <w:left w:val="none" w:sz="0" w:space="0" w:color="auto"/>
            <w:bottom w:val="none" w:sz="0" w:space="0" w:color="auto"/>
            <w:right w:val="none" w:sz="0" w:space="0" w:color="auto"/>
          </w:divBdr>
        </w:div>
        <w:div w:id="724524322">
          <w:marLeft w:val="547"/>
          <w:marRight w:val="0"/>
          <w:marTop w:val="300"/>
          <w:marBottom w:val="0"/>
          <w:divBdr>
            <w:top w:val="none" w:sz="0" w:space="0" w:color="auto"/>
            <w:left w:val="none" w:sz="0" w:space="0" w:color="auto"/>
            <w:bottom w:val="none" w:sz="0" w:space="0" w:color="auto"/>
            <w:right w:val="none" w:sz="0" w:space="0" w:color="auto"/>
          </w:divBdr>
        </w:div>
        <w:div w:id="860052576">
          <w:marLeft w:val="1166"/>
          <w:marRight w:val="0"/>
          <w:marTop w:val="252"/>
          <w:marBottom w:val="0"/>
          <w:divBdr>
            <w:top w:val="none" w:sz="0" w:space="0" w:color="auto"/>
            <w:left w:val="none" w:sz="0" w:space="0" w:color="auto"/>
            <w:bottom w:val="none" w:sz="0" w:space="0" w:color="auto"/>
            <w:right w:val="none" w:sz="0" w:space="0" w:color="auto"/>
          </w:divBdr>
        </w:div>
        <w:div w:id="869148766">
          <w:marLeft w:val="547"/>
          <w:marRight w:val="0"/>
          <w:marTop w:val="300"/>
          <w:marBottom w:val="0"/>
          <w:divBdr>
            <w:top w:val="none" w:sz="0" w:space="0" w:color="auto"/>
            <w:left w:val="none" w:sz="0" w:space="0" w:color="auto"/>
            <w:bottom w:val="none" w:sz="0" w:space="0" w:color="auto"/>
            <w:right w:val="none" w:sz="0" w:space="0" w:color="auto"/>
          </w:divBdr>
        </w:div>
        <w:div w:id="899706260">
          <w:marLeft w:val="547"/>
          <w:marRight w:val="0"/>
          <w:marTop w:val="300"/>
          <w:marBottom w:val="0"/>
          <w:divBdr>
            <w:top w:val="none" w:sz="0" w:space="0" w:color="auto"/>
            <w:left w:val="none" w:sz="0" w:space="0" w:color="auto"/>
            <w:bottom w:val="none" w:sz="0" w:space="0" w:color="auto"/>
            <w:right w:val="none" w:sz="0" w:space="0" w:color="auto"/>
          </w:divBdr>
        </w:div>
        <w:div w:id="926382462">
          <w:marLeft w:val="1166"/>
          <w:marRight w:val="0"/>
          <w:marTop w:val="252"/>
          <w:marBottom w:val="0"/>
          <w:divBdr>
            <w:top w:val="none" w:sz="0" w:space="0" w:color="auto"/>
            <w:left w:val="none" w:sz="0" w:space="0" w:color="auto"/>
            <w:bottom w:val="none" w:sz="0" w:space="0" w:color="auto"/>
            <w:right w:val="none" w:sz="0" w:space="0" w:color="auto"/>
          </w:divBdr>
        </w:div>
        <w:div w:id="958874305">
          <w:marLeft w:val="547"/>
          <w:marRight w:val="0"/>
          <w:marTop w:val="300"/>
          <w:marBottom w:val="0"/>
          <w:divBdr>
            <w:top w:val="none" w:sz="0" w:space="0" w:color="auto"/>
            <w:left w:val="none" w:sz="0" w:space="0" w:color="auto"/>
            <w:bottom w:val="none" w:sz="0" w:space="0" w:color="auto"/>
            <w:right w:val="none" w:sz="0" w:space="0" w:color="auto"/>
          </w:divBdr>
        </w:div>
        <w:div w:id="1001547530">
          <w:marLeft w:val="547"/>
          <w:marRight w:val="0"/>
          <w:marTop w:val="134"/>
          <w:marBottom w:val="0"/>
          <w:divBdr>
            <w:top w:val="none" w:sz="0" w:space="0" w:color="auto"/>
            <w:left w:val="none" w:sz="0" w:space="0" w:color="auto"/>
            <w:bottom w:val="none" w:sz="0" w:space="0" w:color="auto"/>
            <w:right w:val="none" w:sz="0" w:space="0" w:color="auto"/>
          </w:divBdr>
        </w:div>
        <w:div w:id="1044401519">
          <w:marLeft w:val="547"/>
          <w:marRight w:val="0"/>
          <w:marTop w:val="300"/>
          <w:marBottom w:val="0"/>
          <w:divBdr>
            <w:top w:val="none" w:sz="0" w:space="0" w:color="auto"/>
            <w:left w:val="none" w:sz="0" w:space="0" w:color="auto"/>
            <w:bottom w:val="none" w:sz="0" w:space="0" w:color="auto"/>
            <w:right w:val="none" w:sz="0" w:space="0" w:color="auto"/>
          </w:divBdr>
        </w:div>
        <w:div w:id="1046174849">
          <w:marLeft w:val="547"/>
          <w:marRight w:val="0"/>
          <w:marTop w:val="300"/>
          <w:marBottom w:val="0"/>
          <w:divBdr>
            <w:top w:val="none" w:sz="0" w:space="0" w:color="auto"/>
            <w:left w:val="none" w:sz="0" w:space="0" w:color="auto"/>
            <w:bottom w:val="none" w:sz="0" w:space="0" w:color="auto"/>
            <w:right w:val="none" w:sz="0" w:space="0" w:color="auto"/>
          </w:divBdr>
        </w:div>
        <w:div w:id="1052073694">
          <w:marLeft w:val="547"/>
          <w:marRight w:val="0"/>
          <w:marTop w:val="120"/>
          <w:marBottom w:val="0"/>
          <w:divBdr>
            <w:top w:val="none" w:sz="0" w:space="0" w:color="auto"/>
            <w:left w:val="none" w:sz="0" w:space="0" w:color="auto"/>
            <w:bottom w:val="none" w:sz="0" w:space="0" w:color="auto"/>
            <w:right w:val="none" w:sz="0" w:space="0" w:color="auto"/>
          </w:divBdr>
        </w:div>
        <w:div w:id="1055664410">
          <w:marLeft w:val="1166"/>
          <w:marRight w:val="0"/>
          <w:marTop w:val="252"/>
          <w:marBottom w:val="0"/>
          <w:divBdr>
            <w:top w:val="none" w:sz="0" w:space="0" w:color="auto"/>
            <w:left w:val="none" w:sz="0" w:space="0" w:color="auto"/>
            <w:bottom w:val="none" w:sz="0" w:space="0" w:color="auto"/>
            <w:right w:val="none" w:sz="0" w:space="0" w:color="auto"/>
          </w:divBdr>
        </w:div>
        <w:div w:id="1072195618">
          <w:marLeft w:val="547"/>
          <w:marRight w:val="0"/>
          <w:marTop w:val="115"/>
          <w:marBottom w:val="0"/>
          <w:divBdr>
            <w:top w:val="none" w:sz="0" w:space="0" w:color="auto"/>
            <w:left w:val="none" w:sz="0" w:space="0" w:color="auto"/>
            <w:bottom w:val="none" w:sz="0" w:space="0" w:color="auto"/>
            <w:right w:val="none" w:sz="0" w:space="0" w:color="auto"/>
          </w:divBdr>
        </w:div>
        <w:div w:id="1116485639">
          <w:marLeft w:val="547"/>
          <w:marRight w:val="0"/>
          <w:marTop w:val="300"/>
          <w:marBottom w:val="0"/>
          <w:divBdr>
            <w:top w:val="none" w:sz="0" w:space="0" w:color="auto"/>
            <w:left w:val="none" w:sz="0" w:space="0" w:color="auto"/>
            <w:bottom w:val="none" w:sz="0" w:space="0" w:color="auto"/>
            <w:right w:val="none" w:sz="0" w:space="0" w:color="auto"/>
          </w:divBdr>
        </w:div>
        <w:div w:id="1132789958">
          <w:marLeft w:val="547"/>
          <w:marRight w:val="0"/>
          <w:marTop w:val="300"/>
          <w:marBottom w:val="0"/>
          <w:divBdr>
            <w:top w:val="none" w:sz="0" w:space="0" w:color="auto"/>
            <w:left w:val="none" w:sz="0" w:space="0" w:color="auto"/>
            <w:bottom w:val="none" w:sz="0" w:space="0" w:color="auto"/>
            <w:right w:val="none" w:sz="0" w:space="0" w:color="auto"/>
          </w:divBdr>
        </w:div>
        <w:div w:id="1143234612">
          <w:marLeft w:val="547"/>
          <w:marRight w:val="0"/>
          <w:marTop w:val="115"/>
          <w:marBottom w:val="0"/>
          <w:divBdr>
            <w:top w:val="none" w:sz="0" w:space="0" w:color="auto"/>
            <w:left w:val="none" w:sz="0" w:space="0" w:color="auto"/>
            <w:bottom w:val="none" w:sz="0" w:space="0" w:color="auto"/>
            <w:right w:val="none" w:sz="0" w:space="0" w:color="auto"/>
          </w:divBdr>
        </w:div>
        <w:div w:id="1159542083">
          <w:marLeft w:val="547"/>
          <w:marRight w:val="0"/>
          <w:marTop w:val="300"/>
          <w:marBottom w:val="0"/>
          <w:divBdr>
            <w:top w:val="none" w:sz="0" w:space="0" w:color="auto"/>
            <w:left w:val="none" w:sz="0" w:space="0" w:color="auto"/>
            <w:bottom w:val="none" w:sz="0" w:space="0" w:color="auto"/>
            <w:right w:val="none" w:sz="0" w:space="0" w:color="auto"/>
          </w:divBdr>
        </w:div>
        <w:div w:id="1207183852">
          <w:marLeft w:val="547"/>
          <w:marRight w:val="0"/>
          <w:marTop w:val="134"/>
          <w:marBottom w:val="0"/>
          <w:divBdr>
            <w:top w:val="none" w:sz="0" w:space="0" w:color="auto"/>
            <w:left w:val="none" w:sz="0" w:space="0" w:color="auto"/>
            <w:bottom w:val="none" w:sz="0" w:space="0" w:color="auto"/>
            <w:right w:val="none" w:sz="0" w:space="0" w:color="auto"/>
          </w:divBdr>
        </w:div>
        <w:div w:id="1245606069">
          <w:marLeft w:val="547"/>
          <w:marRight w:val="0"/>
          <w:marTop w:val="134"/>
          <w:marBottom w:val="0"/>
          <w:divBdr>
            <w:top w:val="none" w:sz="0" w:space="0" w:color="auto"/>
            <w:left w:val="none" w:sz="0" w:space="0" w:color="auto"/>
            <w:bottom w:val="none" w:sz="0" w:space="0" w:color="auto"/>
            <w:right w:val="none" w:sz="0" w:space="0" w:color="auto"/>
          </w:divBdr>
        </w:div>
        <w:div w:id="1380665637">
          <w:marLeft w:val="547"/>
          <w:marRight w:val="0"/>
          <w:marTop w:val="134"/>
          <w:marBottom w:val="0"/>
          <w:divBdr>
            <w:top w:val="none" w:sz="0" w:space="0" w:color="auto"/>
            <w:left w:val="none" w:sz="0" w:space="0" w:color="auto"/>
            <w:bottom w:val="none" w:sz="0" w:space="0" w:color="auto"/>
            <w:right w:val="none" w:sz="0" w:space="0" w:color="auto"/>
          </w:divBdr>
        </w:div>
        <w:div w:id="1393768107">
          <w:marLeft w:val="547"/>
          <w:marRight w:val="0"/>
          <w:marTop w:val="300"/>
          <w:marBottom w:val="0"/>
          <w:divBdr>
            <w:top w:val="none" w:sz="0" w:space="0" w:color="auto"/>
            <w:left w:val="none" w:sz="0" w:space="0" w:color="auto"/>
            <w:bottom w:val="none" w:sz="0" w:space="0" w:color="auto"/>
            <w:right w:val="none" w:sz="0" w:space="0" w:color="auto"/>
          </w:divBdr>
        </w:div>
        <w:div w:id="1415280509">
          <w:marLeft w:val="547"/>
          <w:marRight w:val="0"/>
          <w:marTop w:val="300"/>
          <w:marBottom w:val="0"/>
          <w:divBdr>
            <w:top w:val="none" w:sz="0" w:space="0" w:color="auto"/>
            <w:left w:val="none" w:sz="0" w:space="0" w:color="auto"/>
            <w:bottom w:val="none" w:sz="0" w:space="0" w:color="auto"/>
            <w:right w:val="none" w:sz="0" w:space="0" w:color="auto"/>
          </w:divBdr>
        </w:div>
        <w:div w:id="1479028600">
          <w:marLeft w:val="547"/>
          <w:marRight w:val="0"/>
          <w:marTop w:val="300"/>
          <w:marBottom w:val="0"/>
          <w:divBdr>
            <w:top w:val="none" w:sz="0" w:space="0" w:color="auto"/>
            <w:left w:val="none" w:sz="0" w:space="0" w:color="auto"/>
            <w:bottom w:val="none" w:sz="0" w:space="0" w:color="auto"/>
            <w:right w:val="none" w:sz="0" w:space="0" w:color="auto"/>
          </w:divBdr>
        </w:div>
        <w:div w:id="1489401298">
          <w:marLeft w:val="547"/>
          <w:marRight w:val="0"/>
          <w:marTop w:val="300"/>
          <w:marBottom w:val="0"/>
          <w:divBdr>
            <w:top w:val="none" w:sz="0" w:space="0" w:color="auto"/>
            <w:left w:val="none" w:sz="0" w:space="0" w:color="auto"/>
            <w:bottom w:val="none" w:sz="0" w:space="0" w:color="auto"/>
            <w:right w:val="none" w:sz="0" w:space="0" w:color="auto"/>
          </w:divBdr>
        </w:div>
        <w:div w:id="1538424791">
          <w:marLeft w:val="547"/>
          <w:marRight w:val="0"/>
          <w:marTop w:val="300"/>
          <w:marBottom w:val="0"/>
          <w:divBdr>
            <w:top w:val="none" w:sz="0" w:space="0" w:color="auto"/>
            <w:left w:val="none" w:sz="0" w:space="0" w:color="auto"/>
            <w:bottom w:val="none" w:sz="0" w:space="0" w:color="auto"/>
            <w:right w:val="none" w:sz="0" w:space="0" w:color="auto"/>
          </w:divBdr>
        </w:div>
        <w:div w:id="1605385522">
          <w:marLeft w:val="1166"/>
          <w:marRight w:val="0"/>
          <w:marTop w:val="252"/>
          <w:marBottom w:val="0"/>
          <w:divBdr>
            <w:top w:val="none" w:sz="0" w:space="0" w:color="auto"/>
            <w:left w:val="none" w:sz="0" w:space="0" w:color="auto"/>
            <w:bottom w:val="none" w:sz="0" w:space="0" w:color="auto"/>
            <w:right w:val="none" w:sz="0" w:space="0" w:color="auto"/>
          </w:divBdr>
        </w:div>
        <w:div w:id="1636643699">
          <w:marLeft w:val="547"/>
          <w:marRight w:val="0"/>
          <w:marTop w:val="134"/>
          <w:marBottom w:val="0"/>
          <w:divBdr>
            <w:top w:val="none" w:sz="0" w:space="0" w:color="auto"/>
            <w:left w:val="none" w:sz="0" w:space="0" w:color="auto"/>
            <w:bottom w:val="none" w:sz="0" w:space="0" w:color="auto"/>
            <w:right w:val="none" w:sz="0" w:space="0" w:color="auto"/>
          </w:divBdr>
        </w:div>
        <w:div w:id="1662928682">
          <w:marLeft w:val="1166"/>
          <w:marRight w:val="0"/>
          <w:marTop w:val="252"/>
          <w:marBottom w:val="0"/>
          <w:divBdr>
            <w:top w:val="none" w:sz="0" w:space="0" w:color="auto"/>
            <w:left w:val="none" w:sz="0" w:space="0" w:color="auto"/>
            <w:bottom w:val="none" w:sz="0" w:space="0" w:color="auto"/>
            <w:right w:val="none" w:sz="0" w:space="0" w:color="auto"/>
          </w:divBdr>
        </w:div>
        <w:div w:id="1691032006">
          <w:marLeft w:val="547"/>
          <w:marRight w:val="0"/>
          <w:marTop w:val="300"/>
          <w:marBottom w:val="0"/>
          <w:divBdr>
            <w:top w:val="none" w:sz="0" w:space="0" w:color="auto"/>
            <w:left w:val="none" w:sz="0" w:space="0" w:color="auto"/>
            <w:bottom w:val="none" w:sz="0" w:space="0" w:color="auto"/>
            <w:right w:val="none" w:sz="0" w:space="0" w:color="auto"/>
          </w:divBdr>
        </w:div>
        <w:div w:id="1743747942">
          <w:marLeft w:val="547"/>
          <w:marRight w:val="0"/>
          <w:marTop w:val="300"/>
          <w:marBottom w:val="0"/>
          <w:divBdr>
            <w:top w:val="none" w:sz="0" w:space="0" w:color="auto"/>
            <w:left w:val="none" w:sz="0" w:space="0" w:color="auto"/>
            <w:bottom w:val="none" w:sz="0" w:space="0" w:color="auto"/>
            <w:right w:val="none" w:sz="0" w:space="0" w:color="auto"/>
          </w:divBdr>
        </w:div>
        <w:div w:id="1793163010">
          <w:marLeft w:val="1166"/>
          <w:marRight w:val="0"/>
          <w:marTop w:val="252"/>
          <w:marBottom w:val="0"/>
          <w:divBdr>
            <w:top w:val="none" w:sz="0" w:space="0" w:color="auto"/>
            <w:left w:val="none" w:sz="0" w:space="0" w:color="auto"/>
            <w:bottom w:val="none" w:sz="0" w:space="0" w:color="auto"/>
            <w:right w:val="none" w:sz="0" w:space="0" w:color="auto"/>
          </w:divBdr>
        </w:div>
        <w:div w:id="1823346981">
          <w:marLeft w:val="547"/>
          <w:marRight w:val="0"/>
          <w:marTop w:val="300"/>
          <w:marBottom w:val="0"/>
          <w:divBdr>
            <w:top w:val="none" w:sz="0" w:space="0" w:color="auto"/>
            <w:left w:val="none" w:sz="0" w:space="0" w:color="auto"/>
            <w:bottom w:val="none" w:sz="0" w:space="0" w:color="auto"/>
            <w:right w:val="none" w:sz="0" w:space="0" w:color="auto"/>
          </w:divBdr>
        </w:div>
        <w:div w:id="1879003285">
          <w:marLeft w:val="547"/>
          <w:marRight w:val="0"/>
          <w:marTop w:val="134"/>
          <w:marBottom w:val="0"/>
          <w:divBdr>
            <w:top w:val="none" w:sz="0" w:space="0" w:color="auto"/>
            <w:left w:val="none" w:sz="0" w:space="0" w:color="auto"/>
            <w:bottom w:val="none" w:sz="0" w:space="0" w:color="auto"/>
            <w:right w:val="none" w:sz="0" w:space="0" w:color="auto"/>
          </w:divBdr>
        </w:div>
        <w:div w:id="1882207572">
          <w:marLeft w:val="547"/>
          <w:marRight w:val="0"/>
          <w:marTop w:val="115"/>
          <w:marBottom w:val="0"/>
          <w:divBdr>
            <w:top w:val="none" w:sz="0" w:space="0" w:color="auto"/>
            <w:left w:val="none" w:sz="0" w:space="0" w:color="auto"/>
            <w:bottom w:val="none" w:sz="0" w:space="0" w:color="auto"/>
            <w:right w:val="none" w:sz="0" w:space="0" w:color="auto"/>
          </w:divBdr>
        </w:div>
        <w:div w:id="2044480475">
          <w:marLeft w:val="1166"/>
          <w:marRight w:val="0"/>
          <w:marTop w:val="252"/>
          <w:marBottom w:val="0"/>
          <w:divBdr>
            <w:top w:val="none" w:sz="0" w:space="0" w:color="auto"/>
            <w:left w:val="none" w:sz="0" w:space="0" w:color="auto"/>
            <w:bottom w:val="none" w:sz="0" w:space="0" w:color="auto"/>
            <w:right w:val="none" w:sz="0" w:space="0" w:color="auto"/>
          </w:divBdr>
        </w:div>
        <w:div w:id="2048211833">
          <w:marLeft w:val="1166"/>
          <w:marRight w:val="0"/>
          <w:marTop w:val="252"/>
          <w:marBottom w:val="0"/>
          <w:divBdr>
            <w:top w:val="none" w:sz="0" w:space="0" w:color="auto"/>
            <w:left w:val="none" w:sz="0" w:space="0" w:color="auto"/>
            <w:bottom w:val="none" w:sz="0" w:space="0" w:color="auto"/>
            <w:right w:val="none" w:sz="0" w:space="0" w:color="auto"/>
          </w:divBdr>
        </w:div>
        <w:div w:id="2065450558">
          <w:marLeft w:val="547"/>
          <w:marRight w:val="0"/>
          <w:marTop w:val="300"/>
          <w:marBottom w:val="0"/>
          <w:divBdr>
            <w:top w:val="none" w:sz="0" w:space="0" w:color="auto"/>
            <w:left w:val="none" w:sz="0" w:space="0" w:color="auto"/>
            <w:bottom w:val="none" w:sz="0" w:space="0" w:color="auto"/>
            <w:right w:val="none" w:sz="0" w:space="0" w:color="auto"/>
          </w:divBdr>
        </w:div>
        <w:div w:id="2103450725">
          <w:marLeft w:val="1166"/>
          <w:marRight w:val="0"/>
          <w:marTop w:val="252"/>
          <w:marBottom w:val="0"/>
          <w:divBdr>
            <w:top w:val="none" w:sz="0" w:space="0" w:color="auto"/>
            <w:left w:val="none" w:sz="0" w:space="0" w:color="auto"/>
            <w:bottom w:val="none" w:sz="0" w:space="0" w:color="auto"/>
            <w:right w:val="none" w:sz="0" w:space="0" w:color="auto"/>
          </w:divBdr>
        </w:div>
      </w:divsChild>
    </w:div>
    <w:div w:id="1426997670">
      <w:bodyDiv w:val="1"/>
      <w:marLeft w:val="0"/>
      <w:marRight w:val="0"/>
      <w:marTop w:val="0"/>
      <w:marBottom w:val="0"/>
      <w:divBdr>
        <w:top w:val="none" w:sz="0" w:space="0" w:color="auto"/>
        <w:left w:val="none" w:sz="0" w:space="0" w:color="auto"/>
        <w:bottom w:val="none" w:sz="0" w:space="0" w:color="auto"/>
        <w:right w:val="none" w:sz="0" w:space="0" w:color="auto"/>
      </w:divBdr>
    </w:div>
    <w:div w:id="1456825694">
      <w:bodyDiv w:val="1"/>
      <w:marLeft w:val="0"/>
      <w:marRight w:val="0"/>
      <w:marTop w:val="0"/>
      <w:marBottom w:val="0"/>
      <w:divBdr>
        <w:top w:val="none" w:sz="0" w:space="0" w:color="auto"/>
        <w:left w:val="none" w:sz="0" w:space="0" w:color="auto"/>
        <w:bottom w:val="none" w:sz="0" w:space="0" w:color="auto"/>
        <w:right w:val="none" w:sz="0" w:space="0" w:color="auto"/>
      </w:divBdr>
    </w:div>
    <w:div w:id="183398095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gage.vic.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planning.implementation@delwp.vic.gov.au" TargetMode="External"/><Relationship Id="rId4" Type="http://schemas.openxmlformats.org/officeDocument/2006/relationships/settings" Target="settings.xml"/><Relationship Id="rId9" Type="http://schemas.openxmlformats.org/officeDocument/2006/relationships/hyperlink" Target="https://engage.vic.gov.a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DEDJTR">
      <a:dk1>
        <a:srgbClr val="201547"/>
      </a:dk1>
      <a:lt1>
        <a:srgbClr val="FFFFFF"/>
      </a:lt1>
      <a:dk2>
        <a:srgbClr val="004EA8"/>
      </a:dk2>
      <a:lt2>
        <a:srgbClr val="D9D9D6"/>
      </a:lt2>
      <a:accent1>
        <a:srgbClr val="0072CE"/>
      </a:accent1>
      <a:accent2>
        <a:srgbClr val="0090DA"/>
      </a:accent2>
      <a:accent3>
        <a:srgbClr val="00A9E0"/>
      </a:accent3>
      <a:accent4>
        <a:srgbClr val="71C5E8"/>
      </a:accent4>
      <a:accent5>
        <a:srgbClr val="009CA6"/>
      </a:accent5>
      <a:accent6>
        <a:srgbClr val="201547"/>
      </a:accent6>
      <a:hlink>
        <a:srgbClr val="00B7BD"/>
      </a:hlink>
      <a:folHlink>
        <a:srgbClr val="88DBD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FAFBDA-5A45-4347-AC7E-480A67257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TotalTime>
  <Pages>3</Pages>
  <Words>1119</Words>
  <Characters>6380</Characters>
  <Application>Microsoft Office Word</Application>
  <DocSecurity>0</DocSecurity>
  <Lines>53</Lines>
  <Paragraphs>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Heading 1</vt:lpstr>
      <vt:lpstr>    Heading 2</vt:lpstr>
      <vt:lpstr>        Heading 3</vt:lpstr>
    </vt:vector>
  </TitlesOfParts>
  <Company>Department of Transport</Company>
  <LinksUpToDate>false</LinksUpToDate>
  <CharactersWithSpaces>7485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Cugley</dc:creator>
  <cp:keywords/>
  <dc:description/>
  <cp:lastModifiedBy>Microsoft Office User</cp:lastModifiedBy>
  <cp:revision>8</cp:revision>
  <dcterms:created xsi:type="dcterms:W3CDTF">2019-11-04T04:51:00Z</dcterms:created>
  <dcterms:modified xsi:type="dcterms:W3CDTF">2019-11-04T05:19:00Z</dcterms:modified>
</cp:coreProperties>
</file>